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theme/themeOverride1.xml" ContentType="application/vnd.openxmlformats-officedocument.themeOverride+xml"/>
  <Override PartName="/word/charts/chart4.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5.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6.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7.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8.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9.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10.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1.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2.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3.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4.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5.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6.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7.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8.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9.xml" ContentType="application/vnd.openxmlformats-officedocument.drawingml.chart+xml"/>
  <Override PartName="/word/theme/themeOverride2.xml" ContentType="application/vnd.openxmlformats-officedocument.themeOverride+xml"/>
  <Override PartName="/word/charts/chart20.xml" ContentType="application/vnd.openxmlformats-officedocument.drawingml.chart+xml"/>
  <Override PartName="/word/theme/themeOverride3.xml" ContentType="application/vnd.openxmlformats-officedocument.themeOverride+xml"/>
  <Override PartName="/word/charts/chart21.xml" ContentType="application/vnd.openxmlformats-officedocument.drawingml.chart+xml"/>
  <Override PartName="/word/theme/themeOverride4.xml" ContentType="application/vnd.openxmlformats-officedocument.themeOverride+xml"/>
  <Override PartName="/word/charts/chart22.xml" ContentType="application/vnd.openxmlformats-officedocument.drawingml.chart+xml"/>
  <Override PartName="/word/theme/themeOverride5.xml" ContentType="application/vnd.openxmlformats-officedocument.themeOverride+xml"/>
  <Override PartName="/word/charts/chart23.xml" ContentType="application/vnd.openxmlformats-officedocument.drawingml.chart+xml"/>
  <Override PartName="/word/theme/themeOverride6.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E7C01" w14:textId="77777777" w:rsidR="00D74313" w:rsidRDefault="00D74313" w:rsidP="00D74313">
      <w:pPr>
        <w:pStyle w:val="BodyText2"/>
      </w:pPr>
      <w:r>
        <w:t>DANE COUNTY JUVENILE COURT</w:t>
      </w:r>
    </w:p>
    <w:p w14:paraId="5C981D36" w14:textId="77777777" w:rsidR="00D74313" w:rsidRDefault="00D74313" w:rsidP="00D74313">
      <w:pPr>
        <w:jc w:val="center"/>
        <w:rPr>
          <w:rFonts w:ascii="Bookman Old Style" w:hAnsi="Bookman Old Style"/>
          <w:color w:val="000000"/>
          <w:sz w:val="96"/>
        </w:rPr>
      </w:pPr>
    </w:p>
    <w:p w14:paraId="52A57B34" w14:textId="52B707E5" w:rsidR="00D74313" w:rsidRDefault="00D74313" w:rsidP="00D74313">
      <w:pPr>
        <w:framePr w:hSpace="180" w:wrap="around" w:vAnchor="text" w:hAnchor="page" w:x="3313" w:y="784"/>
        <w:jc w:val="center"/>
        <w:rPr>
          <w:color w:val="000000"/>
          <w:sz w:val="20"/>
        </w:rPr>
      </w:pPr>
      <w:r>
        <w:rPr>
          <w:noProof/>
          <w:color w:val="000000"/>
          <w:sz w:val="20"/>
        </w:rPr>
        <w:drawing>
          <wp:inline distT="0" distB="0" distL="0" distR="0" wp14:anchorId="3664ADDB" wp14:editId="3F239279">
            <wp:extent cx="3562350" cy="3562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62350" cy="3562350"/>
                    </a:xfrm>
                    <a:prstGeom prst="rect">
                      <a:avLst/>
                    </a:prstGeom>
                    <a:noFill/>
                    <a:ln>
                      <a:noFill/>
                    </a:ln>
                  </pic:spPr>
                </pic:pic>
              </a:graphicData>
            </a:graphic>
          </wp:inline>
        </w:drawing>
      </w:r>
    </w:p>
    <w:p w14:paraId="31746AE2" w14:textId="77777777" w:rsidR="00D74313" w:rsidRDefault="00D74313" w:rsidP="00D74313">
      <w:pPr>
        <w:jc w:val="center"/>
        <w:rPr>
          <w:rFonts w:ascii="Bookman Old Style" w:hAnsi="Bookman Old Style"/>
          <w:color w:val="000000"/>
          <w:sz w:val="96"/>
        </w:rPr>
      </w:pPr>
    </w:p>
    <w:p w14:paraId="5A3536A4" w14:textId="77777777" w:rsidR="00D74313" w:rsidRDefault="00D74313" w:rsidP="00D74313">
      <w:pPr>
        <w:jc w:val="center"/>
        <w:rPr>
          <w:rFonts w:ascii="Bookman Old Style" w:hAnsi="Bookman Old Style"/>
          <w:color w:val="000000"/>
          <w:sz w:val="96"/>
        </w:rPr>
      </w:pPr>
    </w:p>
    <w:p w14:paraId="467E29EA" w14:textId="77777777" w:rsidR="00D74313" w:rsidRDefault="00D74313" w:rsidP="00D74313">
      <w:pPr>
        <w:jc w:val="center"/>
        <w:rPr>
          <w:rFonts w:ascii="Bookman Old Style" w:hAnsi="Bookman Old Style"/>
          <w:color w:val="000000"/>
          <w:sz w:val="96"/>
        </w:rPr>
      </w:pPr>
    </w:p>
    <w:p w14:paraId="711AC4E8" w14:textId="77777777" w:rsidR="00D74313" w:rsidRDefault="00D74313" w:rsidP="00D74313">
      <w:pPr>
        <w:jc w:val="center"/>
        <w:rPr>
          <w:rFonts w:ascii="Bookman Old Style" w:hAnsi="Bookman Old Style"/>
          <w:color w:val="000000"/>
          <w:sz w:val="96"/>
        </w:rPr>
      </w:pPr>
    </w:p>
    <w:p w14:paraId="2B00DC63" w14:textId="77777777" w:rsidR="00D74313" w:rsidRDefault="00D74313" w:rsidP="00D74313">
      <w:pPr>
        <w:jc w:val="center"/>
        <w:rPr>
          <w:rFonts w:ascii="Bookman Old Style" w:hAnsi="Bookman Old Style"/>
          <w:color w:val="000000"/>
          <w:sz w:val="48"/>
        </w:rPr>
      </w:pPr>
    </w:p>
    <w:p w14:paraId="5B138F37" w14:textId="77777777" w:rsidR="00D74313" w:rsidRDefault="00D74313" w:rsidP="00D74313">
      <w:pPr>
        <w:jc w:val="center"/>
        <w:rPr>
          <w:rFonts w:ascii="Bookman Old Style" w:hAnsi="Bookman Old Style"/>
          <w:color w:val="000000"/>
          <w:sz w:val="48"/>
        </w:rPr>
      </w:pPr>
    </w:p>
    <w:p w14:paraId="186A153D" w14:textId="77777777" w:rsidR="00D74313" w:rsidRDefault="00D74313" w:rsidP="00D74313">
      <w:pPr>
        <w:jc w:val="center"/>
        <w:rPr>
          <w:rFonts w:ascii="Bookman Old Style" w:hAnsi="Bookman Old Style"/>
          <w:color w:val="000000"/>
          <w:sz w:val="48"/>
        </w:rPr>
      </w:pPr>
    </w:p>
    <w:p w14:paraId="38BD79FC" w14:textId="77777777" w:rsidR="00D74313" w:rsidRDefault="00D74313" w:rsidP="00D74313">
      <w:pPr>
        <w:jc w:val="center"/>
        <w:rPr>
          <w:rFonts w:ascii="Bookman Old Style" w:hAnsi="Bookman Old Style"/>
          <w:color w:val="000000"/>
          <w:sz w:val="48"/>
        </w:rPr>
      </w:pPr>
    </w:p>
    <w:p w14:paraId="57FD948F" w14:textId="77777777" w:rsidR="00D74313" w:rsidRDefault="00D74313" w:rsidP="00D74313">
      <w:pPr>
        <w:jc w:val="center"/>
        <w:rPr>
          <w:rFonts w:ascii="Bookman Old Style" w:hAnsi="Bookman Old Style"/>
          <w:color w:val="000000"/>
          <w:sz w:val="72"/>
        </w:rPr>
      </w:pPr>
      <w:r>
        <w:rPr>
          <w:rFonts w:ascii="Bookman Old Style" w:hAnsi="Bookman Old Style"/>
          <w:color w:val="000000"/>
          <w:sz w:val="72"/>
        </w:rPr>
        <w:t>ANNUAL REPORT</w:t>
      </w:r>
    </w:p>
    <w:p w14:paraId="36390DE3" w14:textId="77777777" w:rsidR="00D74313" w:rsidRDefault="00D74313" w:rsidP="00D74313">
      <w:pPr>
        <w:jc w:val="center"/>
        <w:rPr>
          <w:rFonts w:ascii="Bookman Old Style" w:hAnsi="Bookman Old Style"/>
          <w:color w:val="000000"/>
          <w:sz w:val="72"/>
        </w:rPr>
        <w:sectPr w:rsidR="00D74313" w:rsidSect="00D74313">
          <w:footerReference w:type="even" r:id="rId8"/>
          <w:footerReference w:type="default" r:id="rId9"/>
          <w:footerReference w:type="first" r:id="rId10"/>
          <w:pgSz w:w="12240" w:h="15840" w:code="1"/>
          <w:pgMar w:top="1440" w:right="1440" w:bottom="1440" w:left="1440" w:header="720" w:footer="720" w:gutter="0"/>
          <w:pgNumType w:start="4"/>
          <w:cols w:space="720"/>
          <w:titlePg/>
        </w:sectPr>
      </w:pPr>
      <w:r>
        <w:rPr>
          <w:rFonts w:ascii="Bookman Old Style" w:hAnsi="Bookman Old Style"/>
          <w:color w:val="000000"/>
          <w:sz w:val="72"/>
        </w:rPr>
        <w:t>2024</w:t>
      </w:r>
    </w:p>
    <w:p w14:paraId="45D6926F" w14:textId="77777777" w:rsidR="00D74313" w:rsidRDefault="00D74313" w:rsidP="00D74313">
      <w:pPr>
        <w:jc w:val="center"/>
        <w:rPr>
          <w:rFonts w:ascii="Bookman Old Style" w:hAnsi="Bookman Old Style"/>
          <w:color w:val="000000"/>
          <w:sz w:val="96"/>
        </w:rPr>
      </w:pPr>
    </w:p>
    <w:p w14:paraId="53BC856A" w14:textId="77777777" w:rsidR="00D74313" w:rsidRDefault="00D74313" w:rsidP="00D74313">
      <w:pPr>
        <w:pStyle w:val="Heading4"/>
        <w:rPr>
          <w:b/>
          <w:sz w:val="52"/>
        </w:rPr>
      </w:pPr>
      <w:r>
        <w:rPr>
          <w:b/>
          <w:sz w:val="52"/>
        </w:rPr>
        <w:t>DANE COUNTY</w:t>
      </w:r>
    </w:p>
    <w:p w14:paraId="02570C3A" w14:textId="77777777" w:rsidR="00D74313" w:rsidRDefault="00D74313" w:rsidP="00D74313">
      <w:pPr>
        <w:pStyle w:val="Heading5"/>
      </w:pPr>
      <w:r>
        <w:rPr>
          <w:b/>
          <w:sz w:val="52"/>
        </w:rPr>
        <w:t>JUVENILE COURT PROGRAM</w:t>
      </w:r>
    </w:p>
    <w:p w14:paraId="607CC2F1" w14:textId="77777777" w:rsidR="00D74313" w:rsidRDefault="00D74313" w:rsidP="00D74313">
      <w:pPr>
        <w:jc w:val="center"/>
        <w:rPr>
          <w:rFonts w:ascii="Bookman Old Style" w:hAnsi="Bookman Old Style"/>
          <w:sz w:val="48"/>
        </w:rPr>
      </w:pPr>
    </w:p>
    <w:p w14:paraId="2D4F8866" w14:textId="77777777" w:rsidR="00D74313" w:rsidRDefault="00D74313" w:rsidP="00D74313">
      <w:pPr>
        <w:pStyle w:val="Heading6"/>
        <w:rPr>
          <w:sz w:val="40"/>
        </w:rPr>
      </w:pPr>
      <w:r>
        <w:rPr>
          <w:sz w:val="40"/>
        </w:rPr>
        <w:t>TABLE OF CONTENTS</w:t>
      </w:r>
    </w:p>
    <w:p w14:paraId="5F306A4C" w14:textId="77777777" w:rsidR="00D74313" w:rsidRDefault="00D74313" w:rsidP="00D74313">
      <w:pPr>
        <w:jc w:val="center"/>
        <w:rPr>
          <w:rFonts w:ascii="Bookman Old Style" w:hAnsi="Bookman Old Style"/>
          <w:sz w:val="40"/>
          <w:u w:val="single"/>
        </w:rPr>
      </w:pPr>
    </w:p>
    <w:p w14:paraId="5F6ADD1E" w14:textId="77777777" w:rsidR="00D74313" w:rsidRDefault="00D74313" w:rsidP="00D74313">
      <w:pPr>
        <w:pStyle w:val="Heading7"/>
        <w:rPr>
          <w:sz w:val="32"/>
        </w:rPr>
      </w:pPr>
      <w:r>
        <w:rPr>
          <w:sz w:val="32"/>
        </w:rPr>
        <w:t>JUVENILE COURT PROGRAM</w:t>
      </w:r>
    </w:p>
    <w:p w14:paraId="21B1BD3D" w14:textId="77777777" w:rsidR="00D74313" w:rsidRDefault="00D74313" w:rsidP="00D74313">
      <w:pPr>
        <w:jc w:val="center"/>
        <w:rPr>
          <w:rFonts w:ascii="Bookman Old Style" w:hAnsi="Bookman Old Style"/>
          <w:sz w:val="20"/>
        </w:rPr>
      </w:pPr>
      <w:r>
        <w:rPr>
          <w:rFonts w:ascii="Bookman Old Style" w:hAnsi="Bookman Old Style"/>
          <w:sz w:val="20"/>
        </w:rPr>
        <w:t>Pages 1-2</w:t>
      </w:r>
    </w:p>
    <w:p w14:paraId="3AB591DF" w14:textId="77777777" w:rsidR="00D74313" w:rsidRDefault="00D74313" w:rsidP="00D74313">
      <w:pPr>
        <w:jc w:val="center"/>
        <w:rPr>
          <w:rFonts w:ascii="Bookman Old Style" w:hAnsi="Bookman Old Style"/>
          <w:sz w:val="16"/>
        </w:rPr>
      </w:pPr>
    </w:p>
    <w:p w14:paraId="62A9E124" w14:textId="77777777" w:rsidR="00D74313" w:rsidRDefault="00D74313" w:rsidP="00D74313">
      <w:pPr>
        <w:shd w:val="clear" w:color="auto" w:fill="FFFFFF"/>
        <w:jc w:val="center"/>
        <w:rPr>
          <w:rFonts w:ascii="Bookman Old Style" w:hAnsi="Bookman Old Style"/>
          <w:sz w:val="32"/>
        </w:rPr>
      </w:pPr>
      <w:r>
        <w:rPr>
          <w:rFonts w:ascii="Bookman Old Style" w:hAnsi="Bookman Old Style"/>
          <w:sz w:val="32"/>
        </w:rPr>
        <w:t>JUVENILE RECEPTION CENTER</w:t>
      </w:r>
    </w:p>
    <w:p w14:paraId="2A2F06B5" w14:textId="673FC4F1" w:rsidR="00D74313" w:rsidRDefault="00D74313" w:rsidP="00D74313">
      <w:pPr>
        <w:shd w:val="clear" w:color="auto" w:fill="FFFFFF"/>
        <w:jc w:val="center"/>
        <w:rPr>
          <w:rFonts w:ascii="Bookman Old Style" w:hAnsi="Bookman Old Style"/>
          <w:sz w:val="20"/>
        </w:rPr>
      </w:pPr>
      <w:r>
        <w:rPr>
          <w:rFonts w:ascii="Bookman Old Style" w:hAnsi="Bookman Old Style"/>
          <w:sz w:val="20"/>
        </w:rPr>
        <w:t>Pages 3-</w:t>
      </w:r>
      <w:r w:rsidR="00582E8D">
        <w:rPr>
          <w:rFonts w:ascii="Bookman Old Style" w:hAnsi="Bookman Old Style"/>
          <w:sz w:val="20"/>
        </w:rPr>
        <w:t>20</w:t>
      </w:r>
    </w:p>
    <w:p w14:paraId="6921256B" w14:textId="77777777" w:rsidR="00D74313" w:rsidRDefault="00D74313" w:rsidP="00D74313">
      <w:pPr>
        <w:shd w:val="clear" w:color="auto" w:fill="FFFFFF"/>
        <w:jc w:val="center"/>
        <w:rPr>
          <w:rFonts w:ascii="Bookman Old Style" w:hAnsi="Bookman Old Style"/>
          <w:sz w:val="16"/>
        </w:rPr>
      </w:pPr>
    </w:p>
    <w:p w14:paraId="37A567A4" w14:textId="77777777" w:rsidR="00D74313" w:rsidRDefault="00D74313" w:rsidP="00D74313">
      <w:pPr>
        <w:shd w:val="clear" w:color="auto" w:fill="FFFFFF"/>
        <w:jc w:val="center"/>
        <w:rPr>
          <w:rFonts w:ascii="Bookman Old Style" w:hAnsi="Bookman Old Style"/>
          <w:sz w:val="32"/>
        </w:rPr>
      </w:pPr>
      <w:r>
        <w:rPr>
          <w:rFonts w:ascii="Bookman Old Style" w:hAnsi="Bookman Old Style"/>
          <w:sz w:val="32"/>
        </w:rPr>
        <w:t>JUVENILE DETENTION CENTER</w:t>
      </w:r>
    </w:p>
    <w:p w14:paraId="5F85DC63" w14:textId="240C0DB5" w:rsidR="00D74313" w:rsidRDefault="00D74313" w:rsidP="00D74313">
      <w:pPr>
        <w:shd w:val="clear" w:color="auto" w:fill="FFFFFF"/>
        <w:jc w:val="center"/>
        <w:rPr>
          <w:rFonts w:ascii="Bookman Old Style" w:hAnsi="Bookman Old Style"/>
          <w:sz w:val="20"/>
        </w:rPr>
      </w:pPr>
      <w:r>
        <w:rPr>
          <w:rFonts w:ascii="Bookman Old Style" w:hAnsi="Bookman Old Style"/>
          <w:sz w:val="20"/>
        </w:rPr>
        <w:t>Pages 2</w:t>
      </w:r>
      <w:r w:rsidR="00582E8D">
        <w:rPr>
          <w:rFonts w:ascii="Bookman Old Style" w:hAnsi="Bookman Old Style"/>
          <w:sz w:val="20"/>
        </w:rPr>
        <w:t>1</w:t>
      </w:r>
      <w:r>
        <w:rPr>
          <w:rFonts w:ascii="Bookman Old Style" w:hAnsi="Bookman Old Style"/>
          <w:sz w:val="20"/>
        </w:rPr>
        <w:t>-26</w:t>
      </w:r>
    </w:p>
    <w:p w14:paraId="2D64ABB1" w14:textId="77777777" w:rsidR="00D74313" w:rsidRDefault="00D74313" w:rsidP="00D74313">
      <w:pPr>
        <w:shd w:val="clear" w:color="auto" w:fill="FFFFFF"/>
        <w:jc w:val="center"/>
        <w:rPr>
          <w:rFonts w:ascii="Bookman Old Style" w:hAnsi="Bookman Old Style"/>
          <w:sz w:val="20"/>
        </w:rPr>
      </w:pPr>
      <w:r>
        <w:rPr>
          <w:rFonts w:ascii="Bookman Old Style" w:hAnsi="Bookman Old Style"/>
          <w:sz w:val="20"/>
        </w:rPr>
        <w:t xml:space="preserve"> </w:t>
      </w:r>
    </w:p>
    <w:p w14:paraId="0A1B6418" w14:textId="77777777" w:rsidR="00D74313" w:rsidRDefault="00D74313" w:rsidP="00D74313">
      <w:pPr>
        <w:shd w:val="clear" w:color="auto" w:fill="FFFFFF"/>
        <w:jc w:val="center"/>
        <w:rPr>
          <w:rFonts w:ascii="Bookman Old Style" w:hAnsi="Bookman Old Style"/>
          <w:sz w:val="32"/>
        </w:rPr>
      </w:pPr>
      <w:r>
        <w:rPr>
          <w:rFonts w:ascii="Bookman Old Style" w:hAnsi="Bookman Old Style"/>
          <w:sz w:val="32"/>
        </w:rPr>
        <w:t>JUVENILE COURT SANCTIONS</w:t>
      </w:r>
    </w:p>
    <w:p w14:paraId="57DBA86F" w14:textId="77777777" w:rsidR="00D74313" w:rsidRDefault="00D74313" w:rsidP="00D74313">
      <w:pPr>
        <w:shd w:val="clear" w:color="auto" w:fill="FFFFFF"/>
        <w:jc w:val="center"/>
        <w:rPr>
          <w:rFonts w:ascii="Bookman Old Style" w:hAnsi="Bookman Old Style"/>
          <w:sz w:val="20"/>
        </w:rPr>
      </w:pPr>
      <w:r>
        <w:rPr>
          <w:rFonts w:ascii="Bookman Old Style" w:hAnsi="Bookman Old Style"/>
          <w:sz w:val="20"/>
        </w:rPr>
        <w:t>Pages 27</w:t>
      </w:r>
    </w:p>
    <w:p w14:paraId="20D9A19D" w14:textId="77777777" w:rsidR="00D74313" w:rsidRDefault="00D74313" w:rsidP="00D74313">
      <w:pPr>
        <w:shd w:val="clear" w:color="auto" w:fill="FFFFFF"/>
        <w:jc w:val="center"/>
        <w:rPr>
          <w:rFonts w:ascii="Bookman Old Style" w:hAnsi="Bookman Old Style"/>
          <w:sz w:val="16"/>
        </w:rPr>
      </w:pPr>
      <w:r>
        <w:rPr>
          <w:rFonts w:ascii="Bookman Old Style" w:hAnsi="Bookman Old Style"/>
          <w:sz w:val="20"/>
        </w:rPr>
        <w:t xml:space="preserve"> </w:t>
      </w:r>
    </w:p>
    <w:p w14:paraId="5819BE1A" w14:textId="77777777" w:rsidR="00D74313" w:rsidRDefault="00D74313" w:rsidP="00D74313">
      <w:pPr>
        <w:shd w:val="clear" w:color="auto" w:fill="FFFFFF"/>
        <w:jc w:val="center"/>
        <w:rPr>
          <w:rFonts w:ascii="Bookman Old Style" w:hAnsi="Bookman Old Style"/>
          <w:sz w:val="32"/>
        </w:rPr>
      </w:pPr>
      <w:r>
        <w:rPr>
          <w:rFonts w:ascii="Bookman Old Style" w:hAnsi="Bookman Old Style"/>
          <w:sz w:val="32"/>
        </w:rPr>
        <w:t>JUVENILE SHELTER HOME</w:t>
      </w:r>
    </w:p>
    <w:p w14:paraId="6E9EE2E1" w14:textId="77777777" w:rsidR="00D74313" w:rsidRDefault="00D74313" w:rsidP="00D74313">
      <w:pPr>
        <w:shd w:val="clear" w:color="auto" w:fill="FFFFFF"/>
        <w:jc w:val="center"/>
        <w:rPr>
          <w:rFonts w:ascii="Bookman Old Style" w:hAnsi="Bookman Old Style"/>
          <w:sz w:val="20"/>
        </w:rPr>
      </w:pPr>
      <w:r>
        <w:rPr>
          <w:rFonts w:ascii="Bookman Old Style" w:hAnsi="Bookman Old Style"/>
          <w:sz w:val="20"/>
        </w:rPr>
        <w:t>Pages 28-32</w:t>
      </w:r>
    </w:p>
    <w:p w14:paraId="6072C01B" w14:textId="77777777" w:rsidR="00D74313" w:rsidRDefault="00D74313" w:rsidP="00D74313">
      <w:pPr>
        <w:shd w:val="clear" w:color="auto" w:fill="FFFFFF"/>
        <w:jc w:val="center"/>
        <w:rPr>
          <w:rFonts w:ascii="Bookman Old Style" w:hAnsi="Bookman Old Style"/>
          <w:sz w:val="16"/>
        </w:rPr>
      </w:pPr>
    </w:p>
    <w:p w14:paraId="2D40BB14" w14:textId="77777777" w:rsidR="00D74313" w:rsidRDefault="00D74313" w:rsidP="00D74313">
      <w:pPr>
        <w:jc w:val="center"/>
        <w:rPr>
          <w:rFonts w:ascii="Bookman Old Style" w:hAnsi="Bookman Old Style"/>
          <w:sz w:val="32"/>
        </w:rPr>
      </w:pPr>
      <w:r>
        <w:rPr>
          <w:rFonts w:ascii="Bookman Old Style" w:hAnsi="Bookman Old Style"/>
          <w:sz w:val="32"/>
        </w:rPr>
        <w:t>HOME DETENTION PROGRAM</w:t>
      </w:r>
    </w:p>
    <w:p w14:paraId="2755BDFE" w14:textId="77777777" w:rsidR="00D74313" w:rsidRDefault="00D74313" w:rsidP="00D74313">
      <w:pPr>
        <w:shd w:val="clear" w:color="auto" w:fill="FFFFFF"/>
        <w:jc w:val="center"/>
        <w:rPr>
          <w:rFonts w:ascii="Bookman Old Style" w:hAnsi="Bookman Old Style"/>
          <w:sz w:val="20"/>
        </w:rPr>
      </w:pPr>
      <w:r>
        <w:rPr>
          <w:rFonts w:ascii="Bookman Old Style" w:hAnsi="Bookman Old Style"/>
          <w:sz w:val="20"/>
        </w:rPr>
        <w:t>Pages 33-35</w:t>
      </w:r>
    </w:p>
    <w:p w14:paraId="1F6676F1" w14:textId="77777777" w:rsidR="00D74313" w:rsidRDefault="00D74313" w:rsidP="00D74313">
      <w:pPr>
        <w:shd w:val="clear" w:color="auto" w:fill="FFFFFF"/>
        <w:jc w:val="center"/>
        <w:rPr>
          <w:rFonts w:ascii="Bookman Old Style" w:hAnsi="Bookman Old Style"/>
          <w:sz w:val="20"/>
        </w:rPr>
      </w:pPr>
    </w:p>
    <w:p w14:paraId="38EDC1D6" w14:textId="77777777" w:rsidR="00D74313" w:rsidRDefault="00D74313" w:rsidP="00D74313">
      <w:pPr>
        <w:shd w:val="clear" w:color="auto" w:fill="FFFFFF"/>
        <w:jc w:val="center"/>
        <w:rPr>
          <w:rFonts w:ascii="Bookman Old Style" w:hAnsi="Bookman Old Style"/>
          <w:sz w:val="32"/>
        </w:rPr>
      </w:pPr>
      <w:r>
        <w:rPr>
          <w:rFonts w:ascii="Bookman Old Style" w:hAnsi="Bookman Old Style"/>
          <w:sz w:val="32"/>
        </w:rPr>
        <w:t>DANE COUNTY CASA</w:t>
      </w:r>
    </w:p>
    <w:p w14:paraId="1431F0C2" w14:textId="77777777" w:rsidR="00D74313" w:rsidRDefault="00D74313" w:rsidP="00D74313">
      <w:pPr>
        <w:shd w:val="clear" w:color="auto" w:fill="FFFFFF"/>
        <w:jc w:val="center"/>
        <w:rPr>
          <w:rFonts w:ascii="Bookman Old Style" w:hAnsi="Bookman Old Style"/>
          <w:sz w:val="20"/>
        </w:rPr>
      </w:pPr>
      <w:r>
        <w:rPr>
          <w:rFonts w:ascii="Bookman Old Style" w:hAnsi="Bookman Old Style"/>
          <w:sz w:val="20"/>
        </w:rPr>
        <w:t>Page 36</w:t>
      </w:r>
    </w:p>
    <w:p w14:paraId="5AEDF6ED" w14:textId="77777777" w:rsidR="00D74313" w:rsidRDefault="00D74313" w:rsidP="00D74313">
      <w:pPr>
        <w:shd w:val="clear" w:color="auto" w:fill="FFFFFF"/>
        <w:jc w:val="center"/>
        <w:rPr>
          <w:rFonts w:ascii="Bookman Old Style" w:hAnsi="Bookman Old Style"/>
          <w:sz w:val="20"/>
        </w:rPr>
      </w:pPr>
    </w:p>
    <w:p w14:paraId="7626C1A1" w14:textId="77777777" w:rsidR="00D74313" w:rsidRPr="00EC7D11" w:rsidRDefault="00D74313" w:rsidP="00D74313">
      <w:pPr>
        <w:shd w:val="clear" w:color="auto" w:fill="FFFFFF"/>
        <w:jc w:val="center"/>
        <w:rPr>
          <w:rFonts w:ascii="Bookman Old Style" w:hAnsi="Bookman Old Style"/>
          <w:sz w:val="32"/>
          <w:szCs w:val="32"/>
        </w:rPr>
      </w:pPr>
      <w:r w:rsidRPr="00EC7D11">
        <w:rPr>
          <w:rFonts w:ascii="Bookman Old Style" w:hAnsi="Bookman Old Style"/>
          <w:sz w:val="32"/>
          <w:szCs w:val="32"/>
        </w:rPr>
        <w:t>CHILD PROTECTIVE SERVICES</w:t>
      </w:r>
    </w:p>
    <w:p w14:paraId="47DF2E08" w14:textId="6D8AFFF6" w:rsidR="00D74313" w:rsidRDefault="00D74313" w:rsidP="00D74313">
      <w:pPr>
        <w:shd w:val="clear" w:color="auto" w:fill="FFFFFF"/>
        <w:jc w:val="center"/>
        <w:rPr>
          <w:rFonts w:ascii="Bookman Old Style" w:hAnsi="Bookman Old Style"/>
          <w:sz w:val="20"/>
        </w:rPr>
      </w:pPr>
      <w:r>
        <w:rPr>
          <w:rFonts w:ascii="Bookman Old Style" w:hAnsi="Bookman Old Style"/>
          <w:sz w:val="20"/>
        </w:rPr>
        <w:t>Page 37-4</w:t>
      </w:r>
      <w:r w:rsidR="00EF0364">
        <w:rPr>
          <w:rFonts w:ascii="Bookman Old Style" w:hAnsi="Bookman Old Style"/>
          <w:sz w:val="20"/>
        </w:rPr>
        <w:t>1</w:t>
      </w:r>
    </w:p>
    <w:p w14:paraId="57F5BC27" w14:textId="77777777" w:rsidR="00D74313" w:rsidRDefault="00D74313" w:rsidP="00D74313">
      <w:pPr>
        <w:shd w:val="clear" w:color="auto" w:fill="FFFFFF"/>
        <w:rPr>
          <w:rFonts w:ascii="Bookman Old Style" w:hAnsi="Bookman Old Style"/>
          <w:sz w:val="16"/>
        </w:rPr>
      </w:pPr>
    </w:p>
    <w:p w14:paraId="093FF671" w14:textId="77777777" w:rsidR="00D74313" w:rsidRDefault="00D74313" w:rsidP="00D74313">
      <w:pPr>
        <w:pStyle w:val="Heading8"/>
        <w:shd w:val="clear" w:color="auto" w:fill="FFFFFF"/>
        <w:rPr>
          <w:sz w:val="32"/>
        </w:rPr>
      </w:pPr>
      <w:r>
        <w:rPr>
          <w:sz w:val="32"/>
        </w:rPr>
        <w:t>JUVENILE COURT REFERRALS AND PETITIONS FILED</w:t>
      </w:r>
    </w:p>
    <w:p w14:paraId="75DE1175" w14:textId="0ABCA32F" w:rsidR="00D74313" w:rsidRPr="00EC7D11" w:rsidRDefault="00D74313" w:rsidP="00D74313">
      <w:pPr>
        <w:shd w:val="clear" w:color="auto" w:fill="FFFFFF"/>
        <w:jc w:val="center"/>
        <w:rPr>
          <w:rFonts w:ascii="Bookman Old Style" w:hAnsi="Bookman Old Style"/>
          <w:sz w:val="20"/>
        </w:rPr>
      </w:pPr>
      <w:r>
        <w:rPr>
          <w:rFonts w:ascii="Bookman Old Style" w:hAnsi="Bookman Old Style"/>
          <w:sz w:val="20"/>
        </w:rPr>
        <w:t>Pages 4</w:t>
      </w:r>
      <w:r w:rsidR="00EF0364">
        <w:rPr>
          <w:rFonts w:ascii="Bookman Old Style" w:hAnsi="Bookman Old Style"/>
          <w:sz w:val="20"/>
        </w:rPr>
        <w:t>2</w:t>
      </w:r>
      <w:r>
        <w:rPr>
          <w:rFonts w:ascii="Bookman Old Style" w:hAnsi="Bookman Old Style"/>
          <w:sz w:val="20"/>
        </w:rPr>
        <w:t>-4</w:t>
      </w:r>
      <w:r w:rsidR="00EF0364">
        <w:rPr>
          <w:rFonts w:ascii="Bookman Old Style" w:hAnsi="Bookman Old Style"/>
          <w:sz w:val="20"/>
        </w:rPr>
        <w:t>3</w:t>
      </w:r>
    </w:p>
    <w:p w14:paraId="6350AF7C" w14:textId="77777777" w:rsidR="00D74313" w:rsidRDefault="00D74313" w:rsidP="00D74313">
      <w:pPr>
        <w:shd w:val="clear" w:color="auto" w:fill="FFFFFF"/>
        <w:jc w:val="center"/>
        <w:rPr>
          <w:rFonts w:ascii="Bookman Old Style" w:hAnsi="Bookman Old Style"/>
          <w:sz w:val="16"/>
        </w:rPr>
      </w:pPr>
    </w:p>
    <w:p w14:paraId="29691D29" w14:textId="77777777" w:rsidR="00D74313" w:rsidRDefault="00D74313" w:rsidP="00D74313">
      <w:pPr>
        <w:pStyle w:val="Heading8"/>
        <w:shd w:val="clear" w:color="auto" w:fill="FFFFFF"/>
        <w:rPr>
          <w:sz w:val="32"/>
        </w:rPr>
      </w:pPr>
      <w:r>
        <w:rPr>
          <w:sz w:val="32"/>
        </w:rPr>
        <w:t>CLOSING</w:t>
      </w:r>
    </w:p>
    <w:p w14:paraId="40908410" w14:textId="301746D5" w:rsidR="00D74313" w:rsidRDefault="00D74313" w:rsidP="00D74313">
      <w:pPr>
        <w:shd w:val="clear" w:color="auto" w:fill="FFFFFF"/>
        <w:jc w:val="center"/>
        <w:rPr>
          <w:rFonts w:ascii="Bookman Old Style" w:hAnsi="Bookman Old Style"/>
          <w:sz w:val="20"/>
        </w:rPr>
        <w:sectPr w:rsidR="00D74313">
          <w:pgSz w:w="12240" w:h="15840" w:code="1"/>
          <w:pgMar w:top="1440" w:right="1440" w:bottom="1440" w:left="1440" w:header="720" w:footer="720" w:gutter="0"/>
          <w:pgNumType w:start="4"/>
          <w:cols w:space="720"/>
          <w:titlePg/>
        </w:sectPr>
      </w:pPr>
      <w:r>
        <w:rPr>
          <w:rFonts w:ascii="Bookman Old Style" w:hAnsi="Bookman Old Style"/>
          <w:sz w:val="20"/>
        </w:rPr>
        <w:t>Page 4</w:t>
      </w:r>
      <w:r w:rsidR="00EF0364">
        <w:rPr>
          <w:rFonts w:ascii="Bookman Old Style" w:hAnsi="Bookman Old Style"/>
          <w:sz w:val="20"/>
        </w:rPr>
        <w:t>4</w:t>
      </w:r>
    </w:p>
    <w:p w14:paraId="03272F4F" w14:textId="77777777" w:rsidR="00D74313" w:rsidRDefault="00D74313" w:rsidP="00D74313">
      <w:pPr>
        <w:pStyle w:val="BodyText"/>
        <w:jc w:val="center"/>
        <w:rPr>
          <w:b/>
          <w:sz w:val="44"/>
          <w:u w:val="single"/>
        </w:rPr>
      </w:pPr>
      <w:r>
        <w:rPr>
          <w:b/>
          <w:sz w:val="44"/>
          <w:u w:val="single"/>
        </w:rPr>
        <w:lastRenderedPageBreak/>
        <w:t>JUVENILE COURT PROGRAM</w:t>
      </w:r>
    </w:p>
    <w:p w14:paraId="114EA6D8" w14:textId="77777777" w:rsidR="00D74313" w:rsidRDefault="00D74313" w:rsidP="00D74313">
      <w:pPr>
        <w:jc w:val="both"/>
      </w:pPr>
    </w:p>
    <w:p w14:paraId="11636858" w14:textId="77777777" w:rsidR="00D74313" w:rsidRDefault="00D74313" w:rsidP="00D74313">
      <w:pPr>
        <w:jc w:val="both"/>
        <w:rPr>
          <w:b/>
          <w:bCs/>
          <w:sz w:val="16"/>
        </w:rPr>
      </w:pPr>
      <w:r>
        <w:rPr>
          <w:rFonts w:ascii="Bookman Old Style" w:hAnsi="Bookman Old Style"/>
        </w:rPr>
        <w:tab/>
        <w:t xml:space="preserve">The </w:t>
      </w:r>
      <w:r>
        <w:rPr>
          <w:rFonts w:ascii="Bookman Old Style" w:hAnsi="Bookman Old Style"/>
          <w:b/>
        </w:rPr>
        <w:t>Juvenile Court Program</w:t>
      </w:r>
      <w:r>
        <w:rPr>
          <w:rFonts w:ascii="Bookman Old Style" w:hAnsi="Bookman Old Style"/>
        </w:rPr>
        <w:t xml:space="preserve"> began under the Circuit Court in 1970. The Program was initially funded through the Wisconsin Council of Criminal Justice grants and matching county funds. The </w:t>
      </w:r>
      <w:r>
        <w:rPr>
          <w:rFonts w:ascii="Bookman Old Style" w:hAnsi="Bookman Old Style"/>
          <w:b/>
        </w:rPr>
        <w:t>Juvenile Reception Center</w:t>
      </w:r>
      <w:r>
        <w:rPr>
          <w:rFonts w:ascii="Bookman Old Style" w:hAnsi="Bookman Old Style"/>
        </w:rPr>
        <w:t xml:space="preserve">, </w:t>
      </w:r>
      <w:r>
        <w:rPr>
          <w:rFonts w:ascii="Bookman Old Style" w:hAnsi="Bookman Old Style"/>
          <w:b/>
        </w:rPr>
        <w:t>Juvenile Detention Center</w:t>
      </w:r>
      <w:r>
        <w:rPr>
          <w:rFonts w:ascii="Bookman Old Style" w:hAnsi="Bookman Old Style"/>
        </w:rPr>
        <w:t xml:space="preserve"> and </w:t>
      </w:r>
      <w:r>
        <w:rPr>
          <w:rFonts w:ascii="Bookman Old Style" w:hAnsi="Bookman Old Style"/>
          <w:b/>
        </w:rPr>
        <w:t>Juvenile Shelter Home</w:t>
      </w:r>
      <w:r>
        <w:rPr>
          <w:rFonts w:ascii="Bookman Old Style" w:hAnsi="Bookman Old Style"/>
        </w:rPr>
        <w:t xml:space="preserve"> were placed under the direction of the Juvenile Court Administrator in 1972. The </w:t>
      </w:r>
      <w:r>
        <w:rPr>
          <w:rFonts w:ascii="Bookman Old Style" w:hAnsi="Bookman Old Style"/>
          <w:b/>
        </w:rPr>
        <w:t>Home Detention Program</w:t>
      </w:r>
      <w:r>
        <w:rPr>
          <w:rFonts w:ascii="Bookman Old Style" w:hAnsi="Bookman Old Style"/>
        </w:rPr>
        <w:t xml:space="preserve"> was initially funded in 1974 and the </w:t>
      </w:r>
      <w:r>
        <w:rPr>
          <w:rFonts w:ascii="Bookman Old Style" w:hAnsi="Bookman Old Style"/>
          <w:b/>
        </w:rPr>
        <w:t>Youth Restitution Program (YRP)</w:t>
      </w:r>
      <w:r>
        <w:rPr>
          <w:rFonts w:ascii="Bookman Old Style" w:hAnsi="Bookman Old Style"/>
        </w:rPr>
        <w:t xml:space="preserve"> began in 1978 (The YRP contract was transferred to the Human Services budget in 2008). Many changes have occurred to each program throughout the years and each has continually re-evaluated its mode of operation in order to fit the changing needs of the community. Following is a detailed description of each program in the department.  </w:t>
      </w:r>
    </w:p>
    <w:p w14:paraId="2DA6A11B" w14:textId="77777777" w:rsidR="00D74313" w:rsidRDefault="00D74313" w:rsidP="00D74313">
      <w:pPr>
        <w:rPr>
          <w:b/>
          <w:bCs/>
          <w:sz w:val="22"/>
        </w:rPr>
      </w:pPr>
    </w:p>
    <w:p w14:paraId="6C7F57EE" w14:textId="77777777" w:rsidR="00D74313" w:rsidRDefault="00D74313" w:rsidP="00D74313">
      <w:pPr>
        <w:jc w:val="center"/>
        <w:rPr>
          <w:rFonts w:ascii="Bookman Old Style" w:hAnsi="Bookman Old Style"/>
          <w:b/>
          <w:bCs/>
        </w:rPr>
      </w:pPr>
      <w:r>
        <w:rPr>
          <w:rFonts w:ascii="Bookman Old Style" w:hAnsi="Bookman Old Style"/>
          <w:b/>
          <w:bCs/>
        </w:rPr>
        <w:t>Administration and Reception Center:</w:t>
      </w:r>
    </w:p>
    <w:p w14:paraId="6C5D3E78" w14:textId="77777777" w:rsidR="00D74313" w:rsidRDefault="00D74313" w:rsidP="00D74313">
      <w:pPr>
        <w:pStyle w:val="BodyText"/>
        <w:ind w:firstLine="720"/>
      </w:pPr>
      <w:r>
        <w:t>The Juvenile Reception Center (JRC) is the point of referral for youth alleged to have committed a law violation for which the apprehending law enforcement officer is unable to release the youth to a parent, guardian, or other responsible adult and/or believes the youth should be referred for a custody decision. JRC then conducts an intake and makes a temporary physical custody decision. JRC also provides a number of other services related to the physical custody of the youth and coordinating information with the courts, human services, and law enforcement. JRC is staffed with at least one Juvenile Court Counselor 24 hours a day.</w:t>
      </w:r>
    </w:p>
    <w:p w14:paraId="503268EB" w14:textId="77777777" w:rsidR="00D74313" w:rsidRDefault="00D74313" w:rsidP="00D74313">
      <w:pPr>
        <w:rPr>
          <w:sz w:val="22"/>
        </w:rPr>
      </w:pPr>
    </w:p>
    <w:p w14:paraId="38EFEBCB" w14:textId="77777777" w:rsidR="00D74313" w:rsidRDefault="00D74313" w:rsidP="00D74313">
      <w:pPr>
        <w:jc w:val="center"/>
        <w:rPr>
          <w:rFonts w:ascii="Bookman Old Style" w:hAnsi="Bookman Old Style"/>
          <w:b/>
          <w:bCs/>
        </w:rPr>
      </w:pPr>
      <w:r>
        <w:rPr>
          <w:rFonts w:ascii="Bookman Old Style" w:hAnsi="Bookman Old Style"/>
          <w:b/>
          <w:bCs/>
        </w:rPr>
        <w:t>Juvenile Detention Center:</w:t>
      </w:r>
    </w:p>
    <w:p w14:paraId="67359E37" w14:textId="77777777" w:rsidR="00D74313" w:rsidRDefault="00D74313" w:rsidP="00D74313">
      <w:pPr>
        <w:pStyle w:val="BodyText"/>
        <w:ind w:firstLine="720"/>
      </w:pPr>
      <w:r>
        <w:t xml:space="preserve">The Juvenile Detention Center’s mission is to provide a safe and secure environment, both </w:t>
      </w:r>
      <w:r w:rsidRPr="001C6500">
        <w:t>physically and emotionally</w:t>
      </w:r>
      <w:r>
        <w:t>, for youth placed temporarily by the court and to provide them with the opportunity to learn new skills that will enable them to contribute to the community when they leave. The Detention Center has a capacity of 30 residents and is located on the 2</w:t>
      </w:r>
      <w:r>
        <w:rPr>
          <w:vertAlign w:val="superscript"/>
        </w:rPr>
        <w:t>nd</w:t>
      </w:r>
      <w:r>
        <w:t xml:space="preserve"> floor of the City-County Building in downtown Madison, WI. Youth are held in Detention primarily because either there is reason to believe that if released, they would cause harm to other persons or they would be unavailable for further court proceedings, and/or they have been found to be in violation of a valid court order and rules of supervision. The program operates 24 hours a day.</w:t>
      </w:r>
    </w:p>
    <w:p w14:paraId="0F038B29" w14:textId="77777777" w:rsidR="00D74313" w:rsidRDefault="00D74313" w:rsidP="00D74313">
      <w:pPr>
        <w:rPr>
          <w:sz w:val="22"/>
        </w:rPr>
      </w:pPr>
    </w:p>
    <w:p w14:paraId="15FE5BF2" w14:textId="77777777" w:rsidR="00D74313" w:rsidRDefault="00D74313" w:rsidP="00D74313">
      <w:pPr>
        <w:jc w:val="center"/>
        <w:rPr>
          <w:rFonts w:ascii="Bookman Old Style" w:hAnsi="Bookman Old Style"/>
        </w:rPr>
      </w:pPr>
      <w:r>
        <w:rPr>
          <w:rFonts w:ascii="Bookman Old Style" w:hAnsi="Bookman Old Style"/>
          <w:b/>
          <w:bCs/>
        </w:rPr>
        <w:t>The Shelter Home:</w:t>
      </w:r>
    </w:p>
    <w:p w14:paraId="5A1A014B" w14:textId="77777777" w:rsidR="00D74313" w:rsidRDefault="00D74313" w:rsidP="00D74313">
      <w:pPr>
        <w:ind w:firstLine="720"/>
        <w:jc w:val="both"/>
        <w:rPr>
          <w:rFonts w:ascii="Bookman Old Style" w:hAnsi="Bookman Old Style"/>
        </w:rPr>
      </w:pPr>
      <w:r>
        <w:rPr>
          <w:rFonts w:ascii="Bookman Old Style" w:hAnsi="Bookman Old Style"/>
        </w:rPr>
        <w:t>The Shelter Home (SH) provides non-secure (unlocked) residential services for youth who need a place to stay pending further court action but for whom placement in a secure setting (Detention) is not necessary. The Shelter Home provides for placement of a total of 16 boys and girls who are involved in the delinquency or CHIPS systems and is located at 2402 Atwood Ave in Madison, WI. Youth may stay at the Shelter Home for up to 60 days. The program operates 24 hours day.</w:t>
      </w:r>
    </w:p>
    <w:p w14:paraId="32B084CC" w14:textId="77777777" w:rsidR="00D74313" w:rsidRDefault="00D74313" w:rsidP="00D74313">
      <w:pPr>
        <w:rPr>
          <w:sz w:val="22"/>
        </w:rPr>
      </w:pPr>
    </w:p>
    <w:p w14:paraId="38E344D3" w14:textId="77777777" w:rsidR="00D74313" w:rsidRDefault="00D74313" w:rsidP="00D74313">
      <w:pPr>
        <w:jc w:val="center"/>
        <w:rPr>
          <w:rFonts w:ascii="Bookman Old Style" w:hAnsi="Bookman Old Style"/>
          <w:b/>
          <w:bCs/>
        </w:rPr>
      </w:pPr>
    </w:p>
    <w:p w14:paraId="01D42DC5" w14:textId="77777777" w:rsidR="00D74313" w:rsidRDefault="00D74313" w:rsidP="00D74313">
      <w:pPr>
        <w:jc w:val="center"/>
        <w:rPr>
          <w:rFonts w:ascii="Bookman Old Style" w:hAnsi="Bookman Old Style"/>
        </w:rPr>
      </w:pPr>
      <w:r>
        <w:rPr>
          <w:rFonts w:ascii="Bookman Old Style" w:hAnsi="Bookman Old Style"/>
          <w:b/>
          <w:bCs/>
        </w:rPr>
        <w:lastRenderedPageBreak/>
        <w:t>Home Detention Program:</w:t>
      </w:r>
    </w:p>
    <w:p w14:paraId="43EC8D3F" w14:textId="77777777" w:rsidR="00D74313" w:rsidRDefault="00D74313" w:rsidP="00D74313">
      <w:pPr>
        <w:ind w:firstLine="720"/>
        <w:jc w:val="both"/>
        <w:rPr>
          <w:rFonts w:ascii="Bookman Old Style" w:hAnsi="Bookman Old Style"/>
        </w:rPr>
      </w:pPr>
      <w:r>
        <w:rPr>
          <w:rFonts w:ascii="Bookman Old Style" w:hAnsi="Bookman Old Style"/>
        </w:rPr>
        <w:t>The Home Detention Program (HDP) is an alternative to detention or non-secure placement of youth. There is no time limit and the length of their involvement will depend on the court status of the youth. Juvenile Court Workers assist the parent(s) in providing adequate supervision and monitoring of youth. This program:</w:t>
      </w:r>
    </w:p>
    <w:p w14:paraId="64F389F2" w14:textId="77777777" w:rsidR="00D74313" w:rsidRDefault="00D74313" w:rsidP="00D74313">
      <w:pPr>
        <w:numPr>
          <w:ilvl w:val="0"/>
          <w:numId w:val="1"/>
        </w:numPr>
        <w:jc w:val="both"/>
        <w:rPr>
          <w:rFonts w:ascii="Bookman Old Style" w:hAnsi="Bookman Old Style"/>
        </w:rPr>
      </w:pPr>
      <w:r>
        <w:rPr>
          <w:rFonts w:ascii="Bookman Old Style" w:hAnsi="Bookman Old Style"/>
        </w:rPr>
        <w:t>Reduces the need for the placement of youth in detention or non-secure placements pending court disposition.</w:t>
      </w:r>
    </w:p>
    <w:p w14:paraId="6DFFF482" w14:textId="77777777" w:rsidR="00D74313" w:rsidRDefault="00D74313" w:rsidP="00D74313">
      <w:pPr>
        <w:numPr>
          <w:ilvl w:val="0"/>
          <w:numId w:val="1"/>
        </w:numPr>
        <w:jc w:val="both"/>
        <w:rPr>
          <w:rFonts w:ascii="Bookman Old Style" w:hAnsi="Bookman Old Style"/>
        </w:rPr>
      </w:pPr>
      <w:r>
        <w:rPr>
          <w:rFonts w:ascii="Bookman Old Style" w:hAnsi="Bookman Old Style"/>
        </w:rPr>
        <w:t>Assists both the parents and youth in resolving conflicts that might otherwise lead to further problem behavior.</w:t>
      </w:r>
    </w:p>
    <w:p w14:paraId="0F541923" w14:textId="77777777" w:rsidR="00D74313" w:rsidRDefault="00D74313" w:rsidP="00D74313">
      <w:pPr>
        <w:numPr>
          <w:ilvl w:val="0"/>
          <w:numId w:val="1"/>
        </w:numPr>
        <w:jc w:val="both"/>
        <w:rPr>
          <w:rFonts w:ascii="Bookman Old Style" w:hAnsi="Bookman Old Style"/>
        </w:rPr>
      </w:pPr>
      <w:r>
        <w:rPr>
          <w:rFonts w:ascii="Bookman Old Style" w:hAnsi="Bookman Old Style"/>
        </w:rPr>
        <w:t>Provides information to the court about the ability of the youth and family to maintain a safe and supervised plan that would enable the youth to remain at home at the time of court disposition.</w:t>
      </w:r>
    </w:p>
    <w:p w14:paraId="28551B93" w14:textId="77777777" w:rsidR="00D74313" w:rsidRDefault="00D74313" w:rsidP="00D74313">
      <w:pPr>
        <w:numPr>
          <w:ilvl w:val="0"/>
          <w:numId w:val="1"/>
        </w:numPr>
        <w:jc w:val="both"/>
        <w:rPr>
          <w:rFonts w:ascii="Bookman Old Style" w:hAnsi="Bookman Old Style"/>
          <w:iCs/>
        </w:rPr>
      </w:pPr>
      <w:r>
        <w:rPr>
          <w:rFonts w:ascii="Bookman Old Style" w:hAnsi="Bookman Old Style"/>
        </w:rPr>
        <w:t>Provides a “bridge” between the court disposition and the implementation of longer-term supervision through the Neighborhood Intervention Program (NIP) or Youth Services of Southern WI by providing supervision to help maintain the situation at home until one of those programs can begin intensive supervision services.</w:t>
      </w:r>
    </w:p>
    <w:p w14:paraId="640F914B" w14:textId="77777777" w:rsidR="00D74313" w:rsidRDefault="00D74313" w:rsidP="00D74313">
      <w:pPr>
        <w:jc w:val="both"/>
        <w:rPr>
          <w:rFonts w:ascii="Bookman Old Style" w:hAnsi="Bookman Old Style"/>
        </w:rPr>
      </w:pPr>
    </w:p>
    <w:p w14:paraId="4445E19B" w14:textId="77777777" w:rsidR="00D74313" w:rsidRDefault="00D74313" w:rsidP="00D74313">
      <w:pPr>
        <w:ind w:firstLine="720"/>
        <w:rPr>
          <w:rFonts w:ascii="Bookman Old Style" w:hAnsi="Bookman Old Style"/>
        </w:rPr>
      </w:pPr>
    </w:p>
    <w:p w14:paraId="47ECDEB6" w14:textId="41376139" w:rsidR="00D74313" w:rsidRDefault="00D74313" w:rsidP="00D74313">
      <w:pPr>
        <w:ind w:firstLine="720"/>
        <w:rPr>
          <w:rFonts w:ascii="Bookman Old Style" w:hAnsi="Bookman Old Style"/>
        </w:rPr>
      </w:pPr>
      <w:r>
        <w:rPr>
          <w:rFonts w:ascii="Bookman Old Style" w:hAnsi="Bookman Old Style"/>
        </w:rPr>
        <w:t xml:space="preserve">This report seeks to compile information obtained from the </w:t>
      </w:r>
      <w:r w:rsidR="008D76C7">
        <w:rPr>
          <w:rFonts w:ascii="Bookman Old Style" w:hAnsi="Bookman Old Style"/>
        </w:rPr>
        <w:t>above-named</w:t>
      </w:r>
      <w:r>
        <w:rPr>
          <w:rFonts w:ascii="Bookman Old Style" w:hAnsi="Bookman Old Style"/>
        </w:rPr>
        <w:t xml:space="preserve"> programs and other sources into a single resource. The goal is to share what is known, statistically speaking, about those who were involved with the Juvenile Court Program last year.</w:t>
      </w:r>
    </w:p>
    <w:p w14:paraId="6528B911" w14:textId="77777777" w:rsidR="00D74313" w:rsidRDefault="00D74313" w:rsidP="00D74313">
      <w:pPr>
        <w:jc w:val="both"/>
        <w:rPr>
          <w:rFonts w:ascii="Bookman Old Style" w:hAnsi="Bookman Old Style"/>
        </w:rPr>
      </w:pPr>
    </w:p>
    <w:p w14:paraId="6650AFEB" w14:textId="77777777" w:rsidR="00D74313" w:rsidRDefault="00D74313" w:rsidP="00D74313">
      <w:pPr>
        <w:pStyle w:val="Footer"/>
        <w:tabs>
          <w:tab w:val="clear" w:pos="4320"/>
          <w:tab w:val="clear" w:pos="8640"/>
        </w:tabs>
        <w:jc w:val="both"/>
        <w:rPr>
          <w:rFonts w:ascii="Bookman Old Style" w:hAnsi="Bookman Old Style"/>
        </w:rPr>
      </w:pPr>
      <w:r>
        <w:rPr>
          <w:rFonts w:ascii="Bookman Old Style" w:hAnsi="Bookman Old Style"/>
        </w:rPr>
        <w:tab/>
        <w:t>The Juvenile Court Program has a proud history of providing the Dane County community with the greatest possible degree of professionalism and confidentiality. The supervisors and staff of the programs work hard to maintain a safe environment for the youth and families they serve. The Annual Report is one of the tools that the department uses to convey information to the partners involved with the Juvenile Court Program and is used to monitor their own performance.</w:t>
      </w:r>
    </w:p>
    <w:p w14:paraId="4079B60B" w14:textId="77777777" w:rsidR="00D74313" w:rsidRDefault="00D74313" w:rsidP="00D74313">
      <w:pPr>
        <w:pStyle w:val="Footer"/>
        <w:tabs>
          <w:tab w:val="clear" w:pos="4320"/>
          <w:tab w:val="clear" w:pos="8640"/>
        </w:tabs>
        <w:jc w:val="both"/>
        <w:rPr>
          <w:rFonts w:ascii="Bookman Old Style" w:hAnsi="Bookman Old Style"/>
        </w:rPr>
        <w:sectPr w:rsidR="00D74313">
          <w:footerReference w:type="default" r:id="rId11"/>
          <w:footerReference w:type="first" r:id="rId12"/>
          <w:pgSz w:w="12240" w:h="15840" w:code="1"/>
          <w:pgMar w:top="1440" w:right="1440" w:bottom="990" w:left="1440" w:header="720" w:footer="720" w:gutter="0"/>
          <w:pgNumType w:start="1"/>
          <w:cols w:space="720"/>
          <w:titlePg/>
        </w:sectPr>
      </w:pPr>
      <w:r>
        <w:rPr>
          <w:rFonts w:ascii="Bookman Old Style" w:hAnsi="Bookman Old Style"/>
        </w:rPr>
        <w:t xml:space="preserve"> </w:t>
      </w:r>
    </w:p>
    <w:p w14:paraId="3867D294" w14:textId="77777777" w:rsidR="00EA5A79" w:rsidRPr="00421B3F" w:rsidRDefault="00EA5A79" w:rsidP="004857A9">
      <w:pPr>
        <w:pStyle w:val="Heading9"/>
        <w:jc w:val="center"/>
        <w:rPr>
          <w:rFonts w:ascii="Bookman Old Style" w:hAnsi="Bookman Old Style"/>
          <w:b/>
          <w:bCs/>
          <w:i w:val="0"/>
          <w:iCs w:val="0"/>
          <w:sz w:val="44"/>
          <w:u w:val="single"/>
        </w:rPr>
      </w:pPr>
      <w:r w:rsidRPr="00421B3F">
        <w:rPr>
          <w:rFonts w:ascii="Bookman Old Style" w:hAnsi="Bookman Old Style"/>
          <w:b/>
          <w:bCs/>
          <w:i w:val="0"/>
          <w:iCs w:val="0"/>
          <w:sz w:val="44"/>
          <w:u w:val="single"/>
        </w:rPr>
        <w:lastRenderedPageBreak/>
        <w:t>Juvenile Reception Center</w:t>
      </w:r>
    </w:p>
    <w:p w14:paraId="02063F2D" w14:textId="77777777" w:rsidR="00EA5A79" w:rsidRDefault="00EA5A79" w:rsidP="00EA5A79">
      <w:pPr>
        <w:jc w:val="both"/>
        <w:rPr>
          <w:rFonts w:ascii="Bookman Old Style" w:hAnsi="Bookman Old Style"/>
        </w:rPr>
      </w:pPr>
    </w:p>
    <w:p w14:paraId="44B258CB" w14:textId="5B092907" w:rsidR="00EA5A79" w:rsidRDefault="00EA5A79" w:rsidP="00EA5A79">
      <w:pPr>
        <w:pStyle w:val="BodyText"/>
        <w:ind w:firstLine="720"/>
      </w:pPr>
      <w:r>
        <w:t>The Juvenile Reception Center is Dane County’s point of referral for youth alleged to have committed a delinquent act and are not released directly to a parent, guardian, relative, or other responsible adult by law enforcement. The Juvenile Reception Center also provides a number of other services pertaining to the physical custody of youth, including the coordination of information with the courts, human services, and law enforcement.</w:t>
      </w:r>
    </w:p>
    <w:p w14:paraId="0977CEAF" w14:textId="674C8D6F" w:rsidR="001A56DC" w:rsidRDefault="001A56DC" w:rsidP="00EA5A79">
      <w:pPr>
        <w:pStyle w:val="BodyText"/>
        <w:ind w:firstLine="720"/>
      </w:pPr>
    </w:p>
    <w:p w14:paraId="7EDACBF0" w14:textId="77777777" w:rsidR="001A56DC" w:rsidRDefault="001A56DC" w:rsidP="00EA5A79">
      <w:pPr>
        <w:pStyle w:val="BodyText"/>
        <w:ind w:firstLine="720"/>
      </w:pPr>
    </w:p>
    <w:p w14:paraId="76CEE18B" w14:textId="79AF80B0" w:rsidR="001A56DC" w:rsidRDefault="001A56DC" w:rsidP="001A56DC">
      <w:pPr>
        <w:pStyle w:val="BodyText"/>
      </w:pPr>
    </w:p>
    <w:p w14:paraId="5CE8CF0E" w14:textId="6E4FADF0" w:rsidR="001A56DC" w:rsidRDefault="001A56DC" w:rsidP="001A56DC">
      <w:pPr>
        <w:pStyle w:val="BodyText"/>
      </w:pPr>
      <w:r>
        <w:rPr>
          <w:noProof/>
        </w:rPr>
        <w:drawing>
          <wp:inline distT="0" distB="0" distL="0" distR="0" wp14:anchorId="01D0B7F8" wp14:editId="631CFC3A">
            <wp:extent cx="5867400" cy="3657600"/>
            <wp:effectExtent l="0" t="0" r="0" b="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6C4AF15" w14:textId="6A051DB7" w:rsidR="00EB4759" w:rsidRDefault="00EB4759">
      <w:pPr>
        <w:rPr>
          <w:rFonts w:ascii="Bookman Old Style" w:hAnsi="Bookman Old Style"/>
          <w:sz w:val="20"/>
        </w:rPr>
      </w:pPr>
    </w:p>
    <w:p w14:paraId="39B31160" w14:textId="77777777" w:rsidR="00EB4759" w:rsidRPr="003C1D24" w:rsidRDefault="00EB4759">
      <w:pPr>
        <w:rPr>
          <w:rFonts w:ascii="Bookman Old Style" w:hAnsi="Bookman Old Style"/>
          <w:sz w:val="20"/>
        </w:rPr>
      </w:pPr>
    </w:p>
    <w:p w14:paraId="42757172" w14:textId="77777777" w:rsidR="004857A9" w:rsidRDefault="004857A9"/>
    <w:p w14:paraId="7689155A" w14:textId="74503887" w:rsidR="002D2CDB" w:rsidRPr="004857A9" w:rsidRDefault="002D2CDB" w:rsidP="004857A9">
      <w:pPr>
        <w:jc w:val="both"/>
        <w:rPr>
          <w:rFonts w:ascii="Bookman Old Style" w:hAnsi="Bookman Old Style"/>
        </w:rPr>
      </w:pPr>
      <w:r>
        <w:tab/>
      </w:r>
      <w:r w:rsidRPr="004857A9">
        <w:rPr>
          <w:rFonts w:ascii="Bookman Old Style" w:hAnsi="Bookman Old Style"/>
        </w:rPr>
        <w:t>A total of 361 youth</w:t>
      </w:r>
      <w:r w:rsidR="005E21E1">
        <w:rPr>
          <w:rFonts w:ascii="Bookman Old Style" w:hAnsi="Bookman Old Style"/>
        </w:rPr>
        <w:t>s</w:t>
      </w:r>
      <w:r w:rsidRPr="004857A9">
        <w:rPr>
          <w:rFonts w:ascii="Bookman Old Style" w:hAnsi="Bookman Old Style"/>
        </w:rPr>
        <w:t>, between the ages of 10 and 17, were referred to JRC for intake in 2024. September was the busiest month for intakes in 2024. September was also the busiest month in 2023.</w:t>
      </w:r>
      <w:r w:rsidR="004857A9">
        <w:rPr>
          <w:rFonts w:ascii="Bookman Old Style" w:hAnsi="Bookman Old Style"/>
        </w:rPr>
        <w:t xml:space="preserve"> Historically, there is a spike in referrals in the fall that coincides with the start of the school year. There is also typically a surge of intakes in the spring after a lull in the winter months.</w:t>
      </w:r>
    </w:p>
    <w:p w14:paraId="521CA087" w14:textId="0A25CE6B" w:rsidR="002D2CDB" w:rsidRDefault="002D2CDB"/>
    <w:p w14:paraId="3A1537C4" w14:textId="6D6F9780" w:rsidR="001A56DC" w:rsidRDefault="001A56DC"/>
    <w:p w14:paraId="6D13F612" w14:textId="31D3F206" w:rsidR="00EB4759" w:rsidRDefault="00EB4759"/>
    <w:p w14:paraId="2AF88FCC" w14:textId="77777777" w:rsidR="00EB4759" w:rsidRDefault="00EB4759"/>
    <w:p w14:paraId="42A93E32" w14:textId="107103A0" w:rsidR="00451020" w:rsidRDefault="00451020" w:rsidP="00451020">
      <w:pPr>
        <w:pStyle w:val="BodyText"/>
        <w:jc w:val="center"/>
        <w:rPr>
          <w:sz w:val="28"/>
        </w:rPr>
      </w:pPr>
      <w:bookmarkStart w:id="0" w:name="_Hlk191969723"/>
      <w:r>
        <w:rPr>
          <w:b/>
          <w:sz w:val="28"/>
        </w:rPr>
        <w:lastRenderedPageBreak/>
        <w:t>Time of Referral</w:t>
      </w:r>
    </w:p>
    <w:p w14:paraId="71C3EBA3" w14:textId="77777777" w:rsidR="00451020" w:rsidRDefault="00451020" w:rsidP="00451020">
      <w:pPr>
        <w:pStyle w:val="BodyText"/>
      </w:pPr>
    </w:p>
    <w:p w14:paraId="5152E0C2" w14:textId="03CD6A79" w:rsidR="00451020" w:rsidRDefault="00451020" w:rsidP="00451020">
      <w:pPr>
        <w:pStyle w:val="BodyText"/>
      </w:pPr>
      <w:r>
        <w:tab/>
        <w:t>The Juvenile Reception Center records the time of referral for each youth referred. The time of referral provides an important look into the number of intake decisions that occur outside of “normal” business hours of other county and private agencies. That knowledge may help inform other agencies of ways they could help the Department gather information for intake.  It also provides insight to the Department about the number of staff that will likely be needed each day and what resources that staff is likely to have readily available at the time of intake.</w:t>
      </w:r>
    </w:p>
    <w:p w14:paraId="7A7A4632" w14:textId="3FE3ECBE" w:rsidR="00732B2E" w:rsidRDefault="00732B2E" w:rsidP="00451020">
      <w:pPr>
        <w:pStyle w:val="BodyText"/>
      </w:pPr>
    </w:p>
    <w:p w14:paraId="25FE032D" w14:textId="77777777" w:rsidR="00732B2E" w:rsidRDefault="00732B2E" w:rsidP="00451020">
      <w:pPr>
        <w:pStyle w:val="BodyText"/>
      </w:pPr>
    </w:p>
    <w:p w14:paraId="73855E85" w14:textId="490B0A9D" w:rsidR="00451020" w:rsidRDefault="00037279" w:rsidP="00451020">
      <w:pPr>
        <w:pStyle w:val="BodyText"/>
      </w:pPr>
      <w:r>
        <w:rPr>
          <w:noProof/>
        </w:rPr>
        <w:drawing>
          <wp:inline distT="0" distB="0" distL="0" distR="0" wp14:anchorId="47A3002D" wp14:editId="77112BE8">
            <wp:extent cx="5915025" cy="3200400"/>
            <wp:effectExtent l="0" t="0" r="0" b="0"/>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B9CBC7B" w14:textId="60F878EA" w:rsidR="00037279" w:rsidRDefault="00037279" w:rsidP="004857A9">
      <w:pPr>
        <w:pStyle w:val="BodyText"/>
        <w:ind w:firstLine="720"/>
      </w:pPr>
    </w:p>
    <w:p w14:paraId="5054E985" w14:textId="3E9019A1" w:rsidR="00037279" w:rsidRDefault="00037279" w:rsidP="004857A9">
      <w:pPr>
        <w:pStyle w:val="BodyText"/>
        <w:ind w:firstLine="720"/>
      </w:pPr>
    </w:p>
    <w:p w14:paraId="6271E0C1" w14:textId="44C1030A" w:rsidR="00037279" w:rsidRDefault="00037279" w:rsidP="00037279">
      <w:pPr>
        <w:pStyle w:val="BodyText"/>
      </w:pPr>
    </w:p>
    <w:p w14:paraId="5E8811AB" w14:textId="6E90485F" w:rsidR="00451020" w:rsidRDefault="00451020" w:rsidP="004857A9">
      <w:pPr>
        <w:pStyle w:val="BodyText"/>
        <w:ind w:firstLine="720"/>
      </w:pPr>
      <w:r>
        <w:t>Juvenile Reception Center Counselors are involved in a variety of other court related duties that are not reflected by the number of initial intakes completed each year. Counselors are responsible for participating in court-related duties and they have frequent contact with the Dane County Department of Human Services as well as other local, county, and state service providers. This case management and interaction helps ensure the coordination of services for youth held in secure custody.</w:t>
      </w:r>
    </w:p>
    <w:bookmarkEnd w:id="0"/>
    <w:p w14:paraId="5864B871" w14:textId="2B04A1F1" w:rsidR="00EB2754" w:rsidRDefault="00EB2754" w:rsidP="00EB2754">
      <w:pPr>
        <w:pStyle w:val="BodyText"/>
      </w:pPr>
    </w:p>
    <w:p w14:paraId="6BC55AB0" w14:textId="0D34FE5D" w:rsidR="00EB2754" w:rsidRDefault="00EB2754" w:rsidP="00EB2754">
      <w:pPr>
        <w:pStyle w:val="BodyText"/>
      </w:pPr>
    </w:p>
    <w:p w14:paraId="4DD1A024" w14:textId="1CCC9A22" w:rsidR="00037279" w:rsidRDefault="00037279" w:rsidP="00EB2754">
      <w:pPr>
        <w:pStyle w:val="BodyText"/>
      </w:pPr>
    </w:p>
    <w:p w14:paraId="7041DA73" w14:textId="77777777" w:rsidR="00732B2E" w:rsidRDefault="00732B2E" w:rsidP="00EB2754">
      <w:pPr>
        <w:pStyle w:val="BodyText"/>
      </w:pPr>
    </w:p>
    <w:p w14:paraId="7C36B382" w14:textId="256B4780" w:rsidR="004857A9" w:rsidRDefault="00EB2754" w:rsidP="005E21E1">
      <w:pPr>
        <w:pStyle w:val="BodyText"/>
        <w:jc w:val="center"/>
        <w:rPr>
          <w:b/>
          <w:bCs/>
          <w:sz w:val="28"/>
          <w:szCs w:val="28"/>
        </w:rPr>
      </w:pPr>
      <w:r w:rsidRPr="00EB2754">
        <w:rPr>
          <w:b/>
          <w:bCs/>
          <w:sz w:val="28"/>
          <w:szCs w:val="28"/>
        </w:rPr>
        <w:lastRenderedPageBreak/>
        <w:t>Reason</w:t>
      </w:r>
      <w:r w:rsidR="006F6D1F">
        <w:rPr>
          <w:b/>
          <w:bCs/>
          <w:sz w:val="28"/>
          <w:szCs w:val="28"/>
        </w:rPr>
        <w:t>s</w:t>
      </w:r>
      <w:r w:rsidRPr="00EB2754">
        <w:rPr>
          <w:b/>
          <w:bCs/>
          <w:sz w:val="28"/>
          <w:szCs w:val="28"/>
        </w:rPr>
        <w:t xml:space="preserve"> for Referral to JRC</w:t>
      </w:r>
    </w:p>
    <w:p w14:paraId="1FA2CD1D" w14:textId="77777777" w:rsidR="005E21E1" w:rsidRPr="005E21E1" w:rsidRDefault="005E21E1" w:rsidP="005E21E1">
      <w:pPr>
        <w:pStyle w:val="BodyText"/>
        <w:jc w:val="center"/>
        <w:rPr>
          <w:b/>
          <w:bCs/>
          <w:sz w:val="28"/>
          <w:szCs w:val="28"/>
        </w:rPr>
      </w:pPr>
    </w:p>
    <w:p w14:paraId="55C8A7C2" w14:textId="0326DA17" w:rsidR="004857A9" w:rsidRDefault="004857A9" w:rsidP="005E21E1">
      <w:pPr>
        <w:pStyle w:val="BodyText"/>
        <w:ind w:firstLine="720"/>
      </w:pPr>
      <w:r w:rsidRPr="005068DC">
        <w:rPr>
          <w:noProof/>
        </w:rPr>
        <w:drawing>
          <wp:inline distT="0" distB="0" distL="0" distR="0" wp14:anchorId="7FA06B75" wp14:editId="7E5BF48C">
            <wp:extent cx="4819650" cy="2400300"/>
            <wp:effectExtent l="0" t="0" r="0" b="0"/>
            <wp:docPr id="3"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DD892D3" w14:textId="77777777" w:rsidR="004857A9" w:rsidRDefault="004857A9" w:rsidP="004857A9">
      <w:pPr>
        <w:pStyle w:val="BodyText"/>
        <w:ind w:firstLine="720"/>
      </w:pPr>
    </w:p>
    <w:p w14:paraId="31A0E305" w14:textId="77777777" w:rsidR="004857A9" w:rsidRDefault="004857A9" w:rsidP="004857A9">
      <w:pPr>
        <w:pStyle w:val="BodyText"/>
        <w:ind w:firstLine="720"/>
      </w:pPr>
    </w:p>
    <w:p w14:paraId="488557DB" w14:textId="224F0744" w:rsidR="004857A9" w:rsidRDefault="004857A9" w:rsidP="004857A9">
      <w:pPr>
        <w:pStyle w:val="BodyText"/>
        <w:ind w:firstLine="720"/>
      </w:pPr>
      <w:r>
        <w:t xml:space="preserve">In addition to the 361 youth who were referred to JRC in 2024, 62 youth under an existing custody order were re-referred (violations of a current custody order) for a total of 423 referrals. Chart three above provides a percentile breakdown of three categories by which youth were referred. Eighty-two percent of the youth were referred for an initial intake. This number includes youth referred pursuant to a Court Order, a Warrant, a Capias, and/or for a new delinquency. It also includes direct placements at Shelter Home or with the Home Detention Program. Fifteen percent of the referrals were for allegedly violating the terms of an existing Non-Secure Custody order (NSC). The remaining three percent came to JRC to be placed in the Juvenile Detention Center or Shelter Home to serve sanction days (See </w:t>
      </w:r>
      <w:r>
        <w:rPr>
          <w:b/>
        </w:rPr>
        <w:t>Sanctions</w:t>
      </w:r>
      <w:r>
        <w:t xml:space="preserve"> section for more information). In 2023, 371 youth were referred to JRC and an additional 35 youth were re-referred for a total of 406 referrals. To avoid duplicate data, </w:t>
      </w:r>
      <w:r w:rsidRPr="00543379">
        <w:rPr>
          <w:u w:val="single"/>
        </w:rPr>
        <w:t xml:space="preserve">re-referrals are not included </w:t>
      </w:r>
      <w:r>
        <w:t>in the information that follows.</w:t>
      </w:r>
    </w:p>
    <w:p w14:paraId="192B7472" w14:textId="6790090F" w:rsidR="004857A9" w:rsidRDefault="004857A9"/>
    <w:p w14:paraId="1BB8839B" w14:textId="109DA528" w:rsidR="00206332" w:rsidRDefault="00206332"/>
    <w:p w14:paraId="0AD5ACD3" w14:textId="4253E475" w:rsidR="00206332" w:rsidRDefault="00206332"/>
    <w:p w14:paraId="2770331F" w14:textId="16660534" w:rsidR="00206332" w:rsidRDefault="00206332"/>
    <w:p w14:paraId="62E266AB" w14:textId="2289929A" w:rsidR="00206332" w:rsidRDefault="00206332"/>
    <w:p w14:paraId="12C9E7AE" w14:textId="66C9A77F" w:rsidR="00206332" w:rsidRDefault="00206332"/>
    <w:p w14:paraId="5E749876" w14:textId="28C18CC8" w:rsidR="00206332" w:rsidRDefault="00206332"/>
    <w:p w14:paraId="24429A1E" w14:textId="2A1F32FD" w:rsidR="005E21E1" w:rsidRDefault="005E21E1"/>
    <w:p w14:paraId="09F3CF55" w14:textId="6965A4ED" w:rsidR="005E21E1" w:rsidRDefault="005E21E1"/>
    <w:p w14:paraId="7B750903" w14:textId="53E7AE07" w:rsidR="005E21E1" w:rsidRDefault="005E21E1"/>
    <w:p w14:paraId="7A0C18C8" w14:textId="77777777" w:rsidR="005E21E1" w:rsidRDefault="005E21E1"/>
    <w:p w14:paraId="23DF29AB" w14:textId="77777777" w:rsidR="00206332" w:rsidRDefault="00206332"/>
    <w:p w14:paraId="5D0C5EDC" w14:textId="77777777" w:rsidR="00206332" w:rsidRPr="00063032" w:rsidRDefault="00206332" w:rsidP="00206332">
      <w:pPr>
        <w:pStyle w:val="BodyText"/>
        <w:jc w:val="center"/>
        <w:rPr>
          <w:b/>
          <w:sz w:val="28"/>
          <w:szCs w:val="28"/>
        </w:rPr>
      </w:pPr>
      <w:r w:rsidRPr="00063032">
        <w:rPr>
          <w:b/>
          <w:sz w:val="28"/>
          <w:szCs w:val="28"/>
        </w:rPr>
        <w:lastRenderedPageBreak/>
        <w:t>JRC Referral Categories</w:t>
      </w:r>
    </w:p>
    <w:p w14:paraId="3EA00267" w14:textId="77777777" w:rsidR="00206332" w:rsidRDefault="00206332" w:rsidP="00206332">
      <w:pPr>
        <w:pStyle w:val="BodyText"/>
        <w:jc w:val="center"/>
        <w:rPr>
          <w:b/>
          <w:sz w:val="32"/>
        </w:rPr>
      </w:pPr>
    </w:p>
    <w:p w14:paraId="1B88F326" w14:textId="77777777" w:rsidR="00206332" w:rsidRPr="00206332" w:rsidRDefault="00206332" w:rsidP="00206332">
      <w:pPr>
        <w:pStyle w:val="BodyText"/>
        <w:ind w:firstLine="720"/>
        <w:rPr>
          <w:szCs w:val="24"/>
        </w:rPr>
      </w:pPr>
      <w:r w:rsidRPr="00206332">
        <w:rPr>
          <w:szCs w:val="24"/>
        </w:rPr>
        <w:t>Youth referred to the Juvenile Reception Center are divided into three main referral categories. The categories are:</w:t>
      </w:r>
    </w:p>
    <w:p w14:paraId="6FE4C873" w14:textId="77777777" w:rsidR="00206332" w:rsidRPr="00206332" w:rsidRDefault="00206332" w:rsidP="00206332">
      <w:pPr>
        <w:pStyle w:val="BodyText"/>
        <w:numPr>
          <w:ilvl w:val="0"/>
          <w:numId w:val="2"/>
        </w:numPr>
        <w:rPr>
          <w:szCs w:val="24"/>
        </w:rPr>
      </w:pPr>
      <w:r w:rsidRPr="00206332">
        <w:rPr>
          <w:szCs w:val="24"/>
        </w:rPr>
        <w:t>Juveniles alleged to have violated one or more criminal statutes.</w:t>
      </w:r>
    </w:p>
    <w:p w14:paraId="36EAE734" w14:textId="77777777" w:rsidR="00206332" w:rsidRPr="00206332" w:rsidRDefault="00206332" w:rsidP="00206332">
      <w:pPr>
        <w:pStyle w:val="BodyText"/>
        <w:numPr>
          <w:ilvl w:val="0"/>
          <w:numId w:val="2"/>
        </w:numPr>
        <w:rPr>
          <w:szCs w:val="24"/>
        </w:rPr>
      </w:pPr>
      <w:r w:rsidRPr="00206332">
        <w:rPr>
          <w:szCs w:val="24"/>
        </w:rPr>
        <w:t>Juveniles alleged to be in need of protection or services.</w:t>
      </w:r>
    </w:p>
    <w:p w14:paraId="6CB48071" w14:textId="77777777" w:rsidR="00206332" w:rsidRPr="00206332" w:rsidRDefault="00206332" w:rsidP="00206332">
      <w:pPr>
        <w:pStyle w:val="BodyText"/>
        <w:numPr>
          <w:ilvl w:val="0"/>
          <w:numId w:val="2"/>
        </w:numPr>
        <w:rPr>
          <w:szCs w:val="24"/>
        </w:rPr>
      </w:pPr>
      <w:r w:rsidRPr="00206332">
        <w:rPr>
          <w:szCs w:val="24"/>
        </w:rPr>
        <w:t>Court related referrals category (Court Order, Sanctions, Capias, etc.)</w:t>
      </w:r>
    </w:p>
    <w:p w14:paraId="012D6B07" w14:textId="77D31DFD" w:rsidR="00206332" w:rsidRDefault="00206332" w:rsidP="00206332">
      <w:pPr>
        <w:pStyle w:val="BodyText"/>
        <w:ind w:firstLine="720"/>
      </w:pPr>
      <w:r w:rsidRPr="00206332">
        <w:rPr>
          <w:szCs w:val="24"/>
        </w:rPr>
        <w:t>The percentage of youth listed in each category of Chart 5 reflects only that a youth referred to JRC fit into that category. Youth can potentially fall into more than one referral category and may be entered more than once in each category. For instance, a child who is referred for a capias and who has</w:t>
      </w:r>
      <w:r>
        <w:rPr>
          <w:szCs w:val="24"/>
        </w:rPr>
        <w:t xml:space="preserve"> </w:t>
      </w:r>
      <w:r>
        <w:t>also been charged with Battery and Disorderly Conduct will be entered once in Category Three and twice in Category One.</w:t>
      </w:r>
    </w:p>
    <w:p w14:paraId="6E63A0AC" w14:textId="77777777" w:rsidR="00444416" w:rsidRDefault="00444416" w:rsidP="0021127E">
      <w:pPr>
        <w:pStyle w:val="BodyText"/>
      </w:pPr>
    </w:p>
    <w:p w14:paraId="41E3D919" w14:textId="5CE2AAC2" w:rsidR="00206332" w:rsidRDefault="00444416" w:rsidP="00206332">
      <w:pPr>
        <w:jc w:val="both"/>
        <w:rPr>
          <w:rFonts w:ascii="Bookman Old Style" w:hAnsi="Bookman Old Style"/>
          <w:szCs w:val="24"/>
        </w:rPr>
      </w:pPr>
      <w:r>
        <w:rPr>
          <w:rFonts w:ascii="Bookman Old Style" w:hAnsi="Bookman Old Style"/>
          <w:noProof/>
          <w:szCs w:val="24"/>
        </w:rPr>
        <w:drawing>
          <wp:inline distT="0" distB="0" distL="0" distR="0" wp14:anchorId="5576545E" wp14:editId="0C2B0D60">
            <wp:extent cx="5905500" cy="3124200"/>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7EBDCC6F" w14:textId="5258B71C" w:rsidR="0021127E" w:rsidRDefault="0021127E" w:rsidP="00206332">
      <w:pPr>
        <w:jc w:val="both"/>
        <w:rPr>
          <w:rFonts w:ascii="Bookman Old Style" w:hAnsi="Bookman Old Style"/>
          <w:szCs w:val="24"/>
        </w:rPr>
      </w:pPr>
    </w:p>
    <w:p w14:paraId="0431C62E" w14:textId="77777777" w:rsidR="0021127E" w:rsidRDefault="0021127E" w:rsidP="00206332">
      <w:pPr>
        <w:jc w:val="both"/>
        <w:rPr>
          <w:rFonts w:ascii="Bookman Old Style" w:hAnsi="Bookman Old Style"/>
          <w:szCs w:val="24"/>
        </w:rPr>
      </w:pPr>
      <w:r>
        <w:rPr>
          <w:rFonts w:ascii="Bookman Old Style" w:hAnsi="Bookman Old Style"/>
          <w:szCs w:val="24"/>
        </w:rPr>
        <w:tab/>
      </w:r>
    </w:p>
    <w:p w14:paraId="5D846829" w14:textId="048C8704" w:rsidR="0021127E" w:rsidRDefault="0021127E" w:rsidP="0021127E">
      <w:pPr>
        <w:ind w:firstLine="720"/>
        <w:jc w:val="both"/>
        <w:rPr>
          <w:rFonts w:ascii="Bookman Old Style" w:hAnsi="Bookman Old Style"/>
          <w:szCs w:val="24"/>
        </w:rPr>
      </w:pPr>
      <w:r>
        <w:rPr>
          <w:rFonts w:ascii="Bookman Old Style" w:hAnsi="Bookman Old Style"/>
          <w:szCs w:val="24"/>
        </w:rPr>
        <w:t xml:space="preserve">As illustrated in Chart 4 above, the majority of JRC referrals are for violations of criminal statutes. </w:t>
      </w:r>
    </w:p>
    <w:p w14:paraId="41506640" w14:textId="446F77BF" w:rsidR="0021127E" w:rsidRDefault="0021127E" w:rsidP="0021127E">
      <w:pPr>
        <w:jc w:val="both"/>
        <w:rPr>
          <w:rFonts w:ascii="Bookman Old Style" w:hAnsi="Bookman Old Style"/>
          <w:szCs w:val="24"/>
        </w:rPr>
      </w:pPr>
    </w:p>
    <w:p w14:paraId="0351B3B5" w14:textId="7067C7A5" w:rsidR="0021127E" w:rsidRDefault="0021127E" w:rsidP="0021127E">
      <w:pPr>
        <w:jc w:val="both"/>
        <w:rPr>
          <w:rFonts w:ascii="Bookman Old Style" w:hAnsi="Bookman Old Style"/>
          <w:szCs w:val="24"/>
        </w:rPr>
      </w:pPr>
    </w:p>
    <w:p w14:paraId="5862FB2E" w14:textId="684AF664" w:rsidR="0021127E" w:rsidRDefault="0021127E" w:rsidP="0021127E">
      <w:pPr>
        <w:jc w:val="both"/>
        <w:rPr>
          <w:rFonts w:ascii="Bookman Old Style" w:hAnsi="Bookman Old Style"/>
          <w:szCs w:val="24"/>
        </w:rPr>
      </w:pPr>
    </w:p>
    <w:p w14:paraId="1EDB3CA3" w14:textId="5BB1F8AE" w:rsidR="0021127E" w:rsidRDefault="0021127E" w:rsidP="0021127E">
      <w:pPr>
        <w:jc w:val="both"/>
        <w:rPr>
          <w:rFonts w:ascii="Bookman Old Style" w:hAnsi="Bookman Old Style"/>
          <w:szCs w:val="24"/>
        </w:rPr>
      </w:pPr>
    </w:p>
    <w:p w14:paraId="559DFF48" w14:textId="29573F5B" w:rsidR="0021127E" w:rsidRDefault="0021127E" w:rsidP="0021127E">
      <w:pPr>
        <w:jc w:val="both"/>
        <w:rPr>
          <w:rFonts w:ascii="Bookman Old Style" w:hAnsi="Bookman Old Style"/>
          <w:szCs w:val="24"/>
        </w:rPr>
      </w:pPr>
    </w:p>
    <w:p w14:paraId="13264381" w14:textId="3EE71B87" w:rsidR="0021127E" w:rsidRDefault="0021127E" w:rsidP="0021127E">
      <w:pPr>
        <w:jc w:val="both"/>
        <w:rPr>
          <w:rFonts w:ascii="Bookman Old Style" w:hAnsi="Bookman Old Style"/>
          <w:szCs w:val="24"/>
        </w:rPr>
      </w:pPr>
    </w:p>
    <w:p w14:paraId="4317CFDC" w14:textId="77777777" w:rsidR="00DC6A34" w:rsidRDefault="00DC6A34" w:rsidP="0021127E">
      <w:pPr>
        <w:jc w:val="both"/>
        <w:rPr>
          <w:rFonts w:ascii="Bookman Old Style" w:hAnsi="Bookman Old Style"/>
          <w:szCs w:val="24"/>
        </w:rPr>
      </w:pPr>
    </w:p>
    <w:p w14:paraId="7C1DE1E5" w14:textId="21700E3F" w:rsidR="0021127E" w:rsidRDefault="0021127E" w:rsidP="0021127E">
      <w:pPr>
        <w:jc w:val="both"/>
        <w:rPr>
          <w:rFonts w:ascii="Bookman Old Style" w:hAnsi="Bookman Old Style"/>
          <w:szCs w:val="24"/>
        </w:rPr>
      </w:pPr>
    </w:p>
    <w:p w14:paraId="0025C612" w14:textId="1765FEA7" w:rsidR="0021127E" w:rsidRPr="00DC6A34" w:rsidRDefault="00DC6A34" w:rsidP="00DC6A34">
      <w:pPr>
        <w:jc w:val="center"/>
        <w:rPr>
          <w:rFonts w:ascii="Bookman Old Style" w:hAnsi="Bookman Old Style"/>
          <w:b/>
          <w:bCs/>
          <w:sz w:val="28"/>
          <w:szCs w:val="28"/>
        </w:rPr>
      </w:pPr>
      <w:r w:rsidRPr="00DC6A34">
        <w:rPr>
          <w:rFonts w:ascii="Bookman Old Style" w:hAnsi="Bookman Old Style"/>
          <w:b/>
          <w:bCs/>
          <w:sz w:val="28"/>
          <w:szCs w:val="28"/>
        </w:rPr>
        <w:lastRenderedPageBreak/>
        <w:t>Category One: Violations of Criminal Statutes</w:t>
      </w:r>
    </w:p>
    <w:p w14:paraId="710ACCDE" w14:textId="337F93AD" w:rsidR="0021127E" w:rsidRDefault="00D00A06" w:rsidP="0021127E">
      <w:pPr>
        <w:jc w:val="both"/>
        <w:rPr>
          <w:rFonts w:ascii="Bookman Old Style" w:hAnsi="Bookman Old Style"/>
          <w:szCs w:val="24"/>
        </w:rPr>
      </w:pPr>
      <w:r>
        <w:rPr>
          <w:rFonts w:ascii="Bookman Old Style" w:hAnsi="Bookman Old Style"/>
          <w:noProof/>
          <w:szCs w:val="24"/>
        </w:rPr>
        <w:drawing>
          <wp:inline distT="0" distB="0" distL="0" distR="0" wp14:anchorId="405112A3" wp14:editId="0DA51B8F">
            <wp:extent cx="5943600" cy="3200400"/>
            <wp:effectExtent l="0" t="0" r="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5842CC10" w14:textId="2FC679C2" w:rsidR="0021127E" w:rsidRDefault="0021127E" w:rsidP="00206332">
      <w:pPr>
        <w:jc w:val="both"/>
        <w:rPr>
          <w:rFonts w:ascii="Bookman Old Style" w:hAnsi="Bookman Old Style"/>
          <w:szCs w:val="24"/>
        </w:rPr>
      </w:pPr>
    </w:p>
    <w:p w14:paraId="41BBD7AB" w14:textId="35CD9CB1" w:rsidR="00D00A06" w:rsidRDefault="006F6D1F" w:rsidP="006F6D1F">
      <w:pPr>
        <w:ind w:firstLine="720"/>
        <w:jc w:val="both"/>
        <w:rPr>
          <w:rFonts w:ascii="Bookman Old Style" w:hAnsi="Bookman Old Style"/>
          <w:szCs w:val="24"/>
        </w:rPr>
      </w:pPr>
      <w:r>
        <w:rPr>
          <w:rFonts w:ascii="Bookman Old Style" w:hAnsi="Bookman Old Style"/>
          <w:szCs w:val="24"/>
        </w:rPr>
        <w:t>Crimes against public health and safety were the most common criminal statute violation in 2024, accounting for 45% of violations. Weapon and drug offenses are historically the least common criminal statute violations.</w:t>
      </w:r>
    </w:p>
    <w:p w14:paraId="26768F9F" w14:textId="2D708002" w:rsidR="006F6D1F" w:rsidRDefault="006F6D1F" w:rsidP="00206332">
      <w:pPr>
        <w:jc w:val="both"/>
        <w:rPr>
          <w:rFonts w:ascii="Bookman Old Style" w:hAnsi="Bookman Old Style"/>
          <w:szCs w:val="24"/>
        </w:rPr>
      </w:pPr>
    </w:p>
    <w:p w14:paraId="60D99C8F" w14:textId="2D761C19" w:rsidR="006F6D1F" w:rsidRPr="00421B3F" w:rsidRDefault="006F6D1F" w:rsidP="003C1D24">
      <w:pPr>
        <w:jc w:val="center"/>
        <w:rPr>
          <w:rFonts w:ascii="Bookman Old Style" w:hAnsi="Bookman Old Style"/>
          <w:b/>
          <w:bCs/>
          <w:szCs w:val="24"/>
        </w:rPr>
      </w:pPr>
      <w:r w:rsidRPr="00421B3F">
        <w:rPr>
          <w:rFonts w:ascii="Bookman Old Style" w:hAnsi="Bookman Old Style"/>
          <w:b/>
          <w:bCs/>
          <w:szCs w:val="24"/>
        </w:rPr>
        <w:t>Crimes Against Public Health and Safety</w:t>
      </w:r>
    </w:p>
    <w:p w14:paraId="2FF87FC0" w14:textId="29126983" w:rsidR="008F2BAF" w:rsidRPr="003C1D24" w:rsidRDefault="008F2BAF" w:rsidP="008F2BAF">
      <w:pPr>
        <w:pStyle w:val="BodyText"/>
        <w:jc w:val="center"/>
        <w:rPr>
          <w:rFonts w:cs="Arial"/>
          <w:b/>
          <w:bCs/>
        </w:rPr>
      </w:pPr>
      <w:r w:rsidRPr="003C1D24">
        <w:rPr>
          <w:rFonts w:cs="Arial"/>
          <w:b/>
          <w:bCs/>
        </w:rPr>
        <w:t>Table 6</w:t>
      </w:r>
    </w:p>
    <w:tbl>
      <w:tblPr>
        <w:tblW w:w="0" w:type="auto"/>
        <w:tblInd w:w="1380" w:type="dxa"/>
        <w:tblLayout w:type="fixed"/>
        <w:tblCellMar>
          <w:left w:w="30" w:type="dxa"/>
          <w:right w:w="30" w:type="dxa"/>
        </w:tblCellMar>
        <w:tblLook w:val="0000" w:firstRow="0" w:lastRow="0" w:firstColumn="0" w:lastColumn="0" w:noHBand="0" w:noVBand="0"/>
      </w:tblPr>
      <w:tblGrid>
        <w:gridCol w:w="3960"/>
        <w:gridCol w:w="900"/>
        <w:gridCol w:w="847"/>
        <w:gridCol w:w="773"/>
      </w:tblGrid>
      <w:tr w:rsidR="008F2BAF" w:rsidRPr="003C1D24" w14:paraId="5AFD15E9" w14:textId="77777777" w:rsidTr="003C1D24">
        <w:trPr>
          <w:trHeight w:val="351"/>
        </w:trPr>
        <w:tc>
          <w:tcPr>
            <w:tcW w:w="3960" w:type="dxa"/>
            <w:tcBorders>
              <w:top w:val="single" w:sz="18" w:space="0" w:color="auto"/>
              <w:left w:val="single" w:sz="18" w:space="0" w:color="auto"/>
              <w:bottom w:val="single" w:sz="18" w:space="0" w:color="auto"/>
              <w:right w:val="double" w:sz="4" w:space="0" w:color="auto"/>
            </w:tcBorders>
            <w:shd w:val="pct20" w:color="auto" w:fill="FFFFFF"/>
            <w:vAlign w:val="center"/>
          </w:tcPr>
          <w:p w14:paraId="6B49BC4B" w14:textId="77777777" w:rsidR="008F2BAF" w:rsidRPr="003C1D24" w:rsidRDefault="008F2BAF" w:rsidP="00B36E06">
            <w:pPr>
              <w:rPr>
                <w:rFonts w:ascii="Bookman Old Style" w:hAnsi="Bookman Old Style"/>
                <w:b/>
                <w:snapToGrid w:val="0"/>
                <w:color w:val="000000"/>
                <w:sz w:val="20"/>
              </w:rPr>
            </w:pPr>
            <w:r w:rsidRPr="003C1D24">
              <w:rPr>
                <w:rFonts w:ascii="Bookman Old Style" w:hAnsi="Bookman Old Style"/>
                <w:b/>
                <w:snapToGrid w:val="0"/>
                <w:color w:val="000000"/>
                <w:sz w:val="20"/>
              </w:rPr>
              <w:t>Crimes Against Public Health and Safety</w:t>
            </w:r>
          </w:p>
        </w:tc>
        <w:tc>
          <w:tcPr>
            <w:tcW w:w="900" w:type="dxa"/>
            <w:tcBorders>
              <w:top w:val="single" w:sz="18" w:space="0" w:color="auto"/>
              <w:left w:val="double" w:sz="4" w:space="0" w:color="auto"/>
              <w:bottom w:val="single" w:sz="18" w:space="0" w:color="auto"/>
              <w:right w:val="single" w:sz="6" w:space="0" w:color="auto"/>
            </w:tcBorders>
            <w:shd w:val="pct20" w:color="auto" w:fill="FFFFFF"/>
            <w:vAlign w:val="center"/>
          </w:tcPr>
          <w:p w14:paraId="06C97765" w14:textId="77777777" w:rsidR="008F2BAF" w:rsidRPr="003C1D24" w:rsidRDefault="008F2BAF" w:rsidP="00B36E06">
            <w:pPr>
              <w:jc w:val="center"/>
              <w:rPr>
                <w:rFonts w:ascii="Bookman Old Style" w:hAnsi="Bookman Old Style"/>
                <w:b/>
                <w:snapToGrid w:val="0"/>
                <w:color w:val="000000"/>
                <w:sz w:val="20"/>
              </w:rPr>
            </w:pPr>
            <w:r w:rsidRPr="003C1D24">
              <w:rPr>
                <w:rFonts w:ascii="Bookman Old Style" w:hAnsi="Bookman Old Style"/>
                <w:b/>
                <w:snapToGrid w:val="0"/>
                <w:color w:val="000000"/>
                <w:sz w:val="20"/>
              </w:rPr>
              <w:t>Male</w:t>
            </w:r>
          </w:p>
        </w:tc>
        <w:tc>
          <w:tcPr>
            <w:tcW w:w="847" w:type="dxa"/>
            <w:tcBorders>
              <w:top w:val="single" w:sz="18" w:space="0" w:color="auto"/>
              <w:left w:val="single" w:sz="6" w:space="0" w:color="auto"/>
              <w:bottom w:val="single" w:sz="18" w:space="0" w:color="auto"/>
              <w:right w:val="double" w:sz="4" w:space="0" w:color="auto"/>
            </w:tcBorders>
            <w:shd w:val="pct20" w:color="auto" w:fill="FFFFFF"/>
            <w:vAlign w:val="center"/>
          </w:tcPr>
          <w:p w14:paraId="79F611C3" w14:textId="77777777" w:rsidR="008F2BAF" w:rsidRPr="003C1D24" w:rsidRDefault="008F2BAF" w:rsidP="00B36E06">
            <w:pPr>
              <w:jc w:val="center"/>
              <w:rPr>
                <w:rFonts w:ascii="Bookman Old Style" w:hAnsi="Bookman Old Style"/>
                <w:b/>
                <w:snapToGrid w:val="0"/>
                <w:color w:val="000000"/>
                <w:sz w:val="20"/>
              </w:rPr>
            </w:pPr>
            <w:r w:rsidRPr="003C1D24">
              <w:rPr>
                <w:rFonts w:ascii="Bookman Old Style" w:hAnsi="Bookman Old Style"/>
                <w:b/>
                <w:snapToGrid w:val="0"/>
                <w:color w:val="000000"/>
                <w:sz w:val="20"/>
              </w:rPr>
              <w:t>Female</w:t>
            </w:r>
          </w:p>
        </w:tc>
        <w:tc>
          <w:tcPr>
            <w:tcW w:w="773" w:type="dxa"/>
            <w:tcBorders>
              <w:top w:val="single" w:sz="18" w:space="0" w:color="auto"/>
              <w:left w:val="double" w:sz="4" w:space="0" w:color="auto"/>
              <w:bottom w:val="single" w:sz="18" w:space="0" w:color="auto"/>
              <w:right w:val="single" w:sz="18" w:space="0" w:color="auto"/>
            </w:tcBorders>
            <w:shd w:val="pct20" w:color="auto" w:fill="FFFFFF"/>
            <w:vAlign w:val="center"/>
          </w:tcPr>
          <w:p w14:paraId="70146F41" w14:textId="77777777" w:rsidR="008F2BAF" w:rsidRPr="003C1D24" w:rsidRDefault="008F2BAF" w:rsidP="00B36E06">
            <w:pPr>
              <w:jc w:val="center"/>
              <w:rPr>
                <w:rFonts w:ascii="Bookman Old Style" w:hAnsi="Bookman Old Style"/>
                <w:b/>
                <w:snapToGrid w:val="0"/>
                <w:color w:val="000000"/>
                <w:sz w:val="20"/>
              </w:rPr>
            </w:pPr>
            <w:r w:rsidRPr="003C1D24">
              <w:rPr>
                <w:rFonts w:ascii="Bookman Old Style" w:hAnsi="Bookman Old Style"/>
                <w:b/>
                <w:snapToGrid w:val="0"/>
                <w:color w:val="000000"/>
                <w:sz w:val="20"/>
              </w:rPr>
              <w:t>Total</w:t>
            </w:r>
          </w:p>
        </w:tc>
      </w:tr>
      <w:tr w:rsidR="008F2BAF" w:rsidRPr="003C1D24" w14:paraId="32D69F80" w14:textId="77777777" w:rsidTr="003C1D24">
        <w:trPr>
          <w:trHeight w:val="216"/>
        </w:trPr>
        <w:tc>
          <w:tcPr>
            <w:tcW w:w="3960" w:type="dxa"/>
            <w:tcBorders>
              <w:top w:val="single" w:sz="6" w:space="0" w:color="auto"/>
              <w:left w:val="single" w:sz="18" w:space="0" w:color="auto"/>
              <w:bottom w:val="single" w:sz="6" w:space="0" w:color="auto"/>
              <w:right w:val="double" w:sz="4" w:space="0" w:color="auto"/>
            </w:tcBorders>
            <w:shd w:val="pct20" w:color="auto" w:fill="FFFFFF"/>
            <w:vAlign w:val="center"/>
          </w:tcPr>
          <w:p w14:paraId="3A3E6AE1" w14:textId="6B79D6F1" w:rsidR="008F2BAF" w:rsidRPr="003C1D24" w:rsidRDefault="008F2BAF" w:rsidP="00B36E06">
            <w:pPr>
              <w:rPr>
                <w:rFonts w:ascii="Bookman Old Style" w:hAnsi="Bookman Old Style"/>
                <w:snapToGrid w:val="0"/>
                <w:color w:val="000000"/>
                <w:sz w:val="16"/>
              </w:rPr>
            </w:pPr>
            <w:r w:rsidRPr="003C1D24">
              <w:rPr>
                <w:rFonts w:ascii="Bookman Old Style" w:hAnsi="Bookman Old Style"/>
                <w:snapToGrid w:val="0"/>
                <w:color w:val="000000"/>
                <w:sz w:val="16"/>
              </w:rPr>
              <w:t>Bomb Scare</w:t>
            </w:r>
          </w:p>
        </w:tc>
        <w:tc>
          <w:tcPr>
            <w:tcW w:w="900" w:type="dxa"/>
            <w:tcBorders>
              <w:top w:val="single" w:sz="6" w:space="0" w:color="auto"/>
              <w:left w:val="double" w:sz="4" w:space="0" w:color="auto"/>
              <w:bottom w:val="single" w:sz="6" w:space="0" w:color="auto"/>
              <w:right w:val="single" w:sz="6" w:space="0" w:color="auto"/>
            </w:tcBorders>
            <w:shd w:val="solid" w:color="FFFFFF" w:fill="auto"/>
            <w:vAlign w:val="center"/>
          </w:tcPr>
          <w:p w14:paraId="07970E69" w14:textId="4286B46F" w:rsidR="008F2BAF" w:rsidRPr="003C1D24" w:rsidRDefault="008F2BAF" w:rsidP="00B36E06">
            <w:pPr>
              <w:jc w:val="center"/>
              <w:rPr>
                <w:rFonts w:ascii="Bookman Old Style" w:hAnsi="Bookman Old Style"/>
                <w:snapToGrid w:val="0"/>
                <w:color w:val="000000"/>
                <w:sz w:val="16"/>
              </w:rPr>
            </w:pPr>
            <w:r w:rsidRPr="003C1D24">
              <w:rPr>
                <w:rFonts w:ascii="Bookman Old Style" w:hAnsi="Bookman Old Style"/>
                <w:snapToGrid w:val="0"/>
                <w:color w:val="000000"/>
                <w:sz w:val="16"/>
              </w:rPr>
              <w:t>0</w:t>
            </w:r>
          </w:p>
        </w:tc>
        <w:tc>
          <w:tcPr>
            <w:tcW w:w="847" w:type="dxa"/>
            <w:tcBorders>
              <w:top w:val="single" w:sz="6" w:space="0" w:color="auto"/>
              <w:left w:val="single" w:sz="6" w:space="0" w:color="auto"/>
              <w:bottom w:val="single" w:sz="6" w:space="0" w:color="auto"/>
              <w:right w:val="double" w:sz="4" w:space="0" w:color="auto"/>
            </w:tcBorders>
            <w:vAlign w:val="center"/>
          </w:tcPr>
          <w:p w14:paraId="49108F5C" w14:textId="5014DA37" w:rsidR="008F2BAF" w:rsidRPr="003C1D24" w:rsidRDefault="008F2BAF" w:rsidP="00B36E06">
            <w:pPr>
              <w:jc w:val="center"/>
              <w:rPr>
                <w:rFonts w:ascii="Bookman Old Style" w:hAnsi="Bookman Old Style"/>
                <w:snapToGrid w:val="0"/>
                <w:color w:val="000000"/>
                <w:sz w:val="16"/>
              </w:rPr>
            </w:pPr>
            <w:r w:rsidRPr="003C1D24">
              <w:rPr>
                <w:rFonts w:ascii="Bookman Old Style" w:hAnsi="Bookman Old Style"/>
                <w:snapToGrid w:val="0"/>
                <w:color w:val="000000"/>
                <w:sz w:val="16"/>
              </w:rPr>
              <w:t>1</w:t>
            </w:r>
          </w:p>
        </w:tc>
        <w:tc>
          <w:tcPr>
            <w:tcW w:w="773" w:type="dxa"/>
            <w:tcBorders>
              <w:top w:val="single" w:sz="6" w:space="0" w:color="auto"/>
              <w:left w:val="double" w:sz="4" w:space="0" w:color="auto"/>
              <w:bottom w:val="single" w:sz="6" w:space="0" w:color="auto"/>
              <w:right w:val="single" w:sz="18" w:space="0" w:color="auto"/>
            </w:tcBorders>
            <w:shd w:val="solid" w:color="FFFFFF" w:fill="auto"/>
            <w:vAlign w:val="center"/>
          </w:tcPr>
          <w:p w14:paraId="1B58A5A0" w14:textId="7D0700AD" w:rsidR="008F2BAF" w:rsidRPr="003C1D24" w:rsidRDefault="008F2BAF" w:rsidP="00B36E06">
            <w:pPr>
              <w:jc w:val="center"/>
              <w:rPr>
                <w:rFonts w:ascii="Bookman Old Style" w:hAnsi="Bookman Old Style"/>
                <w:snapToGrid w:val="0"/>
                <w:color w:val="000000"/>
                <w:sz w:val="16"/>
              </w:rPr>
            </w:pPr>
            <w:r w:rsidRPr="003C1D24">
              <w:rPr>
                <w:rFonts w:ascii="Bookman Old Style" w:hAnsi="Bookman Old Style"/>
                <w:snapToGrid w:val="0"/>
                <w:color w:val="000000"/>
                <w:sz w:val="16"/>
              </w:rPr>
              <w:t>1</w:t>
            </w:r>
          </w:p>
        </w:tc>
      </w:tr>
      <w:tr w:rsidR="008F2BAF" w:rsidRPr="003C1D24" w14:paraId="44436E58" w14:textId="77777777" w:rsidTr="003C1D24">
        <w:trPr>
          <w:trHeight w:val="216"/>
        </w:trPr>
        <w:tc>
          <w:tcPr>
            <w:tcW w:w="3960" w:type="dxa"/>
            <w:tcBorders>
              <w:top w:val="single" w:sz="6" w:space="0" w:color="auto"/>
              <w:left w:val="single" w:sz="18" w:space="0" w:color="auto"/>
              <w:bottom w:val="single" w:sz="6" w:space="0" w:color="auto"/>
              <w:right w:val="double" w:sz="4" w:space="0" w:color="auto"/>
            </w:tcBorders>
            <w:shd w:val="pct20" w:color="auto" w:fill="FFFFFF"/>
            <w:vAlign w:val="center"/>
          </w:tcPr>
          <w:p w14:paraId="6EB1CA10" w14:textId="05E6006E" w:rsidR="008F2BAF" w:rsidRPr="003C1D24" w:rsidRDefault="008F2BAF" w:rsidP="00B36E06">
            <w:pPr>
              <w:rPr>
                <w:rFonts w:ascii="Bookman Old Style" w:hAnsi="Bookman Old Style"/>
                <w:snapToGrid w:val="0"/>
                <w:color w:val="000000"/>
                <w:sz w:val="16"/>
              </w:rPr>
            </w:pPr>
            <w:r w:rsidRPr="003C1D24">
              <w:rPr>
                <w:rFonts w:ascii="Bookman Old Style" w:hAnsi="Bookman Old Style"/>
                <w:snapToGrid w:val="0"/>
                <w:color w:val="000000"/>
                <w:sz w:val="16"/>
              </w:rPr>
              <w:t>Disorderly Conduct (DC)</w:t>
            </w:r>
          </w:p>
        </w:tc>
        <w:tc>
          <w:tcPr>
            <w:tcW w:w="900" w:type="dxa"/>
            <w:tcBorders>
              <w:top w:val="single" w:sz="6" w:space="0" w:color="auto"/>
              <w:left w:val="double" w:sz="4" w:space="0" w:color="auto"/>
              <w:bottom w:val="single" w:sz="6" w:space="0" w:color="auto"/>
              <w:right w:val="single" w:sz="6" w:space="0" w:color="auto"/>
            </w:tcBorders>
            <w:shd w:val="solid" w:color="FFFFFF" w:fill="auto"/>
            <w:vAlign w:val="center"/>
          </w:tcPr>
          <w:p w14:paraId="35A1BC7A" w14:textId="7A703BD9" w:rsidR="008F2BAF" w:rsidRPr="003C1D24" w:rsidRDefault="008F2BAF" w:rsidP="00B36E06">
            <w:pPr>
              <w:jc w:val="center"/>
              <w:rPr>
                <w:rFonts w:ascii="Bookman Old Style" w:hAnsi="Bookman Old Style"/>
                <w:snapToGrid w:val="0"/>
                <w:color w:val="000000"/>
                <w:sz w:val="16"/>
              </w:rPr>
            </w:pPr>
            <w:r w:rsidRPr="003C1D24">
              <w:rPr>
                <w:rFonts w:ascii="Bookman Old Style" w:hAnsi="Bookman Old Style"/>
                <w:snapToGrid w:val="0"/>
                <w:color w:val="000000"/>
                <w:sz w:val="16"/>
              </w:rPr>
              <w:t>47</w:t>
            </w:r>
          </w:p>
        </w:tc>
        <w:tc>
          <w:tcPr>
            <w:tcW w:w="847" w:type="dxa"/>
            <w:tcBorders>
              <w:top w:val="single" w:sz="6" w:space="0" w:color="auto"/>
              <w:left w:val="single" w:sz="6" w:space="0" w:color="auto"/>
              <w:bottom w:val="single" w:sz="6" w:space="0" w:color="auto"/>
              <w:right w:val="double" w:sz="4" w:space="0" w:color="auto"/>
            </w:tcBorders>
            <w:vAlign w:val="center"/>
          </w:tcPr>
          <w:p w14:paraId="18C8671E" w14:textId="5DE6E000" w:rsidR="008F2BAF" w:rsidRPr="003C1D24" w:rsidRDefault="008F2BAF" w:rsidP="00B36E06">
            <w:pPr>
              <w:jc w:val="center"/>
              <w:rPr>
                <w:rFonts w:ascii="Bookman Old Style" w:hAnsi="Bookman Old Style"/>
                <w:snapToGrid w:val="0"/>
                <w:color w:val="000000"/>
                <w:sz w:val="16"/>
              </w:rPr>
            </w:pPr>
            <w:r w:rsidRPr="003C1D24">
              <w:rPr>
                <w:rFonts w:ascii="Bookman Old Style" w:hAnsi="Bookman Old Style"/>
                <w:snapToGrid w:val="0"/>
                <w:color w:val="000000"/>
                <w:sz w:val="16"/>
              </w:rPr>
              <w:t>49</w:t>
            </w:r>
          </w:p>
        </w:tc>
        <w:tc>
          <w:tcPr>
            <w:tcW w:w="773" w:type="dxa"/>
            <w:tcBorders>
              <w:top w:val="single" w:sz="6" w:space="0" w:color="auto"/>
              <w:left w:val="double" w:sz="4" w:space="0" w:color="auto"/>
              <w:bottom w:val="single" w:sz="6" w:space="0" w:color="auto"/>
              <w:right w:val="single" w:sz="18" w:space="0" w:color="auto"/>
            </w:tcBorders>
            <w:shd w:val="solid" w:color="FFFFFF" w:fill="auto"/>
            <w:vAlign w:val="center"/>
          </w:tcPr>
          <w:p w14:paraId="5B28B8B9" w14:textId="6D6AD496" w:rsidR="008F2BAF" w:rsidRPr="003C1D24" w:rsidRDefault="008F2BAF" w:rsidP="00B36E06">
            <w:pPr>
              <w:jc w:val="center"/>
              <w:rPr>
                <w:rFonts w:ascii="Bookman Old Style" w:hAnsi="Bookman Old Style"/>
                <w:snapToGrid w:val="0"/>
                <w:color w:val="000000"/>
                <w:sz w:val="16"/>
              </w:rPr>
            </w:pPr>
            <w:r w:rsidRPr="003C1D24">
              <w:rPr>
                <w:rFonts w:ascii="Bookman Old Style" w:hAnsi="Bookman Old Style"/>
                <w:snapToGrid w:val="0"/>
                <w:color w:val="000000"/>
                <w:sz w:val="16"/>
              </w:rPr>
              <w:t>96</w:t>
            </w:r>
          </w:p>
        </w:tc>
      </w:tr>
      <w:tr w:rsidR="008F2BAF" w:rsidRPr="003C1D24" w14:paraId="521E5EFF" w14:textId="77777777" w:rsidTr="003C1D24">
        <w:trPr>
          <w:trHeight w:val="216"/>
        </w:trPr>
        <w:tc>
          <w:tcPr>
            <w:tcW w:w="3960" w:type="dxa"/>
            <w:tcBorders>
              <w:top w:val="single" w:sz="6" w:space="0" w:color="auto"/>
              <w:left w:val="single" w:sz="18" w:space="0" w:color="auto"/>
              <w:bottom w:val="single" w:sz="6" w:space="0" w:color="auto"/>
              <w:right w:val="double" w:sz="4" w:space="0" w:color="auto"/>
            </w:tcBorders>
            <w:shd w:val="pct20" w:color="auto" w:fill="FFFFFF"/>
            <w:vAlign w:val="center"/>
          </w:tcPr>
          <w:p w14:paraId="69ECF757" w14:textId="4588937F" w:rsidR="008F2BAF" w:rsidRPr="003C1D24" w:rsidRDefault="008F2BAF" w:rsidP="00B36E06">
            <w:pPr>
              <w:rPr>
                <w:rFonts w:ascii="Bookman Old Style" w:hAnsi="Bookman Old Style"/>
                <w:snapToGrid w:val="0"/>
                <w:color w:val="000000"/>
                <w:sz w:val="16"/>
              </w:rPr>
            </w:pPr>
            <w:r w:rsidRPr="003C1D24">
              <w:rPr>
                <w:rFonts w:ascii="Bookman Old Style" w:hAnsi="Bookman Old Style"/>
                <w:snapToGrid w:val="0"/>
                <w:color w:val="000000"/>
                <w:sz w:val="16"/>
              </w:rPr>
              <w:t>Disorderly Conduct While Armed</w:t>
            </w:r>
          </w:p>
        </w:tc>
        <w:tc>
          <w:tcPr>
            <w:tcW w:w="900" w:type="dxa"/>
            <w:tcBorders>
              <w:top w:val="single" w:sz="6" w:space="0" w:color="auto"/>
              <w:left w:val="double" w:sz="4" w:space="0" w:color="auto"/>
              <w:bottom w:val="single" w:sz="6" w:space="0" w:color="auto"/>
              <w:right w:val="single" w:sz="6" w:space="0" w:color="auto"/>
            </w:tcBorders>
            <w:shd w:val="solid" w:color="FFFFFF" w:fill="auto"/>
            <w:vAlign w:val="center"/>
          </w:tcPr>
          <w:p w14:paraId="42D9A87C" w14:textId="70D25897" w:rsidR="008F2BAF" w:rsidRPr="003C1D24" w:rsidRDefault="008F2BAF" w:rsidP="00B36E06">
            <w:pPr>
              <w:jc w:val="center"/>
              <w:rPr>
                <w:rFonts w:ascii="Bookman Old Style" w:hAnsi="Bookman Old Style"/>
                <w:snapToGrid w:val="0"/>
                <w:color w:val="000000"/>
                <w:sz w:val="16"/>
              </w:rPr>
            </w:pPr>
            <w:r w:rsidRPr="003C1D24">
              <w:rPr>
                <w:rFonts w:ascii="Bookman Old Style" w:hAnsi="Bookman Old Style"/>
                <w:snapToGrid w:val="0"/>
                <w:color w:val="000000"/>
                <w:sz w:val="16"/>
              </w:rPr>
              <w:t>13</w:t>
            </w:r>
          </w:p>
        </w:tc>
        <w:tc>
          <w:tcPr>
            <w:tcW w:w="847" w:type="dxa"/>
            <w:tcBorders>
              <w:top w:val="single" w:sz="6" w:space="0" w:color="auto"/>
              <w:left w:val="single" w:sz="6" w:space="0" w:color="auto"/>
              <w:bottom w:val="single" w:sz="6" w:space="0" w:color="auto"/>
              <w:right w:val="double" w:sz="4" w:space="0" w:color="auto"/>
            </w:tcBorders>
            <w:vAlign w:val="center"/>
          </w:tcPr>
          <w:p w14:paraId="33217BC2" w14:textId="47C6947A" w:rsidR="008F2BAF" w:rsidRPr="003C1D24" w:rsidRDefault="008F2BAF" w:rsidP="00B36E06">
            <w:pPr>
              <w:jc w:val="center"/>
              <w:rPr>
                <w:rFonts w:ascii="Bookman Old Style" w:hAnsi="Bookman Old Style"/>
                <w:snapToGrid w:val="0"/>
                <w:color w:val="000000"/>
                <w:sz w:val="16"/>
              </w:rPr>
            </w:pPr>
            <w:r w:rsidRPr="003C1D24">
              <w:rPr>
                <w:rFonts w:ascii="Bookman Old Style" w:hAnsi="Bookman Old Style"/>
                <w:snapToGrid w:val="0"/>
                <w:color w:val="000000"/>
                <w:sz w:val="16"/>
              </w:rPr>
              <w:t>5</w:t>
            </w:r>
          </w:p>
        </w:tc>
        <w:tc>
          <w:tcPr>
            <w:tcW w:w="773" w:type="dxa"/>
            <w:tcBorders>
              <w:top w:val="single" w:sz="6" w:space="0" w:color="auto"/>
              <w:left w:val="double" w:sz="4" w:space="0" w:color="auto"/>
              <w:bottom w:val="single" w:sz="6" w:space="0" w:color="auto"/>
              <w:right w:val="single" w:sz="18" w:space="0" w:color="auto"/>
            </w:tcBorders>
            <w:shd w:val="solid" w:color="FFFFFF" w:fill="auto"/>
            <w:vAlign w:val="center"/>
          </w:tcPr>
          <w:p w14:paraId="26958BBB" w14:textId="0B35EAFD" w:rsidR="008F2BAF" w:rsidRPr="003C1D24" w:rsidRDefault="008F2BAF" w:rsidP="00B36E06">
            <w:pPr>
              <w:jc w:val="center"/>
              <w:rPr>
                <w:rFonts w:ascii="Bookman Old Style" w:hAnsi="Bookman Old Style"/>
                <w:snapToGrid w:val="0"/>
                <w:color w:val="000000"/>
                <w:sz w:val="16"/>
              </w:rPr>
            </w:pPr>
            <w:r w:rsidRPr="003C1D24">
              <w:rPr>
                <w:rFonts w:ascii="Bookman Old Style" w:hAnsi="Bookman Old Style"/>
                <w:snapToGrid w:val="0"/>
                <w:color w:val="000000"/>
                <w:sz w:val="16"/>
              </w:rPr>
              <w:t>18</w:t>
            </w:r>
          </w:p>
        </w:tc>
      </w:tr>
      <w:tr w:rsidR="008F2BAF" w:rsidRPr="003C1D24" w14:paraId="3AD9E307" w14:textId="77777777" w:rsidTr="003C1D24">
        <w:trPr>
          <w:trHeight w:val="216"/>
        </w:trPr>
        <w:tc>
          <w:tcPr>
            <w:tcW w:w="3960" w:type="dxa"/>
            <w:tcBorders>
              <w:top w:val="single" w:sz="6" w:space="0" w:color="auto"/>
              <w:left w:val="single" w:sz="18" w:space="0" w:color="auto"/>
              <w:bottom w:val="single" w:sz="6" w:space="0" w:color="auto"/>
              <w:right w:val="double" w:sz="4" w:space="0" w:color="auto"/>
            </w:tcBorders>
            <w:shd w:val="pct20" w:color="auto" w:fill="FFFFFF"/>
            <w:vAlign w:val="center"/>
          </w:tcPr>
          <w:p w14:paraId="722F4336" w14:textId="77777777" w:rsidR="008F2BAF" w:rsidRPr="003C1D24" w:rsidRDefault="008F2BAF" w:rsidP="00B36E06">
            <w:pPr>
              <w:rPr>
                <w:rFonts w:ascii="Bookman Old Style" w:hAnsi="Bookman Old Style"/>
                <w:snapToGrid w:val="0"/>
                <w:color w:val="000000"/>
                <w:sz w:val="16"/>
              </w:rPr>
            </w:pPr>
            <w:r w:rsidRPr="003C1D24">
              <w:rPr>
                <w:rFonts w:ascii="Bookman Old Style" w:hAnsi="Bookman Old Style"/>
                <w:snapToGrid w:val="0"/>
                <w:color w:val="000000"/>
                <w:sz w:val="16"/>
              </w:rPr>
              <w:t>Eluding a Police Officer</w:t>
            </w:r>
          </w:p>
        </w:tc>
        <w:tc>
          <w:tcPr>
            <w:tcW w:w="900" w:type="dxa"/>
            <w:tcBorders>
              <w:top w:val="single" w:sz="6" w:space="0" w:color="auto"/>
              <w:left w:val="double" w:sz="4" w:space="0" w:color="auto"/>
              <w:bottom w:val="single" w:sz="6" w:space="0" w:color="auto"/>
              <w:right w:val="single" w:sz="6" w:space="0" w:color="auto"/>
            </w:tcBorders>
            <w:shd w:val="solid" w:color="FFFFFF" w:fill="auto"/>
            <w:vAlign w:val="center"/>
          </w:tcPr>
          <w:p w14:paraId="1A326202" w14:textId="325ED991" w:rsidR="008F2BAF" w:rsidRPr="003C1D24" w:rsidRDefault="008F2BAF" w:rsidP="00B36E06">
            <w:pPr>
              <w:jc w:val="center"/>
              <w:rPr>
                <w:rFonts w:ascii="Bookman Old Style" w:hAnsi="Bookman Old Style"/>
                <w:snapToGrid w:val="0"/>
                <w:color w:val="000000"/>
                <w:sz w:val="16"/>
              </w:rPr>
            </w:pPr>
            <w:r w:rsidRPr="003C1D24">
              <w:rPr>
                <w:rFonts w:ascii="Bookman Old Style" w:hAnsi="Bookman Old Style"/>
                <w:snapToGrid w:val="0"/>
                <w:color w:val="000000"/>
                <w:sz w:val="16"/>
              </w:rPr>
              <w:t>3</w:t>
            </w:r>
          </w:p>
        </w:tc>
        <w:tc>
          <w:tcPr>
            <w:tcW w:w="847" w:type="dxa"/>
            <w:tcBorders>
              <w:top w:val="single" w:sz="6" w:space="0" w:color="auto"/>
              <w:left w:val="single" w:sz="6" w:space="0" w:color="auto"/>
              <w:bottom w:val="single" w:sz="6" w:space="0" w:color="auto"/>
              <w:right w:val="double" w:sz="4" w:space="0" w:color="auto"/>
            </w:tcBorders>
            <w:vAlign w:val="center"/>
          </w:tcPr>
          <w:p w14:paraId="19E6B614" w14:textId="113C0B4D" w:rsidR="008F2BAF" w:rsidRPr="003C1D24" w:rsidRDefault="008F2BAF" w:rsidP="00B36E06">
            <w:pPr>
              <w:jc w:val="center"/>
              <w:rPr>
                <w:rFonts w:ascii="Bookman Old Style" w:hAnsi="Bookman Old Style"/>
                <w:snapToGrid w:val="0"/>
                <w:color w:val="000000"/>
                <w:sz w:val="16"/>
              </w:rPr>
            </w:pPr>
            <w:r w:rsidRPr="003C1D24">
              <w:rPr>
                <w:rFonts w:ascii="Bookman Old Style" w:hAnsi="Bookman Old Style"/>
                <w:snapToGrid w:val="0"/>
                <w:color w:val="000000"/>
                <w:sz w:val="16"/>
              </w:rPr>
              <w:t>0</w:t>
            </w:r>
          </w:p>
        </w:tc>
        <w:tc>
          <w:tcPr>
            <w:tcW w:w="773" w:type="dxa"/>
            <w:tcBorders>
              <w:top w:val="single" w:sz="6" w:space="0" w:color="auto"/>
              <w:left w:val="double" w:sz="4" w:space="0" w:color="auto"/>
              <w:bottom w:val="single" w:sz="6" w:space="0" w:color="auto"/>
              <w:right w:val="single" w:sz="18" w:space="0" w:color="auto"/>
            </w:tcBorders>
            <w:shd w:val="solid" w:color="FFFFFF" w:fill="auto"/>
            <w:vAlign w:val="center"/>
          </w:tcPr>
          <w:p w14:paraId="42E3DE74" w14:textId="2034B74F" w:rsidR="008F2BAF" w:rsidRPr="003C1D24" w:rsidRDefault="008F2BAF" w:rsidP="00B36E06">
            <w:pPr>
              <w:jc w:val="center"/>
              <w:rPr>
                <w:rFonts w:ascii="Bookman Old Style" w:hAnsi="Bookman Old Style"/>
                <w:snapToGrid w:val="0"/>
                <w:color w:val="000000"/>
                <w:sz w:val="16"/>
              </w:rPr>
            </w:pPr>
            <w:r w:rsidRPr="003C1D24">
              <w:rPr>
                <w:rFonts w:ascii="Bookman Old Style" w:hAnsi="Bookman Old Style"/>
                <w:snapToGrid w:val="0"/>
                <w:color w:val="000000"/>
                <w:sz w:val="16"/>
              </w:rPr>
              <w:t>0</w:t>
            </w:r>
          </w:p>
        </w:tc>
      </w:tr>
      <w:tr w:rsidR="008F2BAF" w:rsidRPr="003C1D24" w14:paraId="243DE6CF" w14:textId="77777777" w:rsidTr="003C1D24">
        <w:trPr>
          <w:trHeight w:val="216"/>
        </w:trPr>
        <w:tc>
          <w:tcPr>
            <w:tcW w:w="3960" w:type="dxa"/>
            <w:tcBorders>
              <w:top w:val="single" w:sz="6" w:space="0" w:color="auto"/>
              <w:left w:val="single" w:sz="18" w:space="0" w:color="auto"/>
              <w:bottom w:val="single" w:sz="6" w:space="0" w:color="auto"/>
              <w:right w:val="double" w:sz="4" w:space="0" w:color="auto"/>
            </w:tcBorders>
            <w:shd w:val="pct20" w:color="auto" w:fill="FFFFFF"/>
            <w:vAlign w:val="center"/>
          </w:tcPr>
          <w:p w14:paraId="53E76A0B" w14:textId="1E3C06AA" w:rsidR="008F2BAF" w:rsidRPr="003C1D24" w:rsidRDefault="008F2BAF" w:rsidP="00B36E06">
            <w:pPr>
              <w:rPr>
                <w:rFonts w:ascii="Bookman Old Style" w:hAnsi="Bookman Old Style"/>
                <w:snapToGrid w:val="0"/>
                <w:color w:val="000000"/>
                <w:sz w:val="16"/>
              </w:rPr>
            </w:pPr>
            <w:r w:rsidRPr="003C1D24">
              <w:rPr>
                <w:rFonts w:ascii="Bookman Old Style" w:hAnsi="Bookman Old Style"/>
                <w:snapToGrid w:val="0"/>
                <w:color w:val="000000"/>
                <w:sz w:val="16"/>
              </w:rPr>
              <w:t>Fugitive From Out of State</w:t>
            </w:r>
          </w:p>
        </w:tc>
        <w:tc>
          <w:tcPr>
            <w:tcW w:w="900" w:type="dxa"/>
            <w:tcBorders>
              <w:top w:val="single" w:sz="6" w:space="0" w:color="auto"/>
              <w:left w:val="double" w:sz="4" w:space="0" w:color="auto"/>
              <w:bottom w:val="single" w:sz="6" w:space="0" w:color="auto"/>
              <w:right w:val="single" w:sz="6" w:space="0" w:color="auto"/>
            </w:tcBorders>
            <w:shd w:val="solid" w:color="FFFFFF" w:fill="auto"/>
            <w:vAlign w:val="center"/>
          </w:tcPr>
          <w:p w14:paraId="6FDC146A" w14:textId="2DEB3389" w:rsidR="008F2BAF" w:rsidRPr="003C1D24" w:rsidRDefault="008F2BAF" w:rsidP="00B36E06">
            <w:pPr>
              <w:jc w:val="center"/>
              <w:rPr>
                <w:rFonts w:ascii="Bookman Old Style" w:hAnsi="Bookman Old Style"/>
                <w:snapToGrid w:val="0"/>
                <w:color w:val="000000"/>
                <w:sz w:val="16"/>
              </w:rPr>
            </w:pPr>
            <w:r w:rsidRPr="003C1D24">
              <w:rPr>
                <w:rFonts w:ascii="Bookman Old Style" w:hAnsi="Bookman Old Style"/>
                <w:snapToGrid w:val="0"/>
                <w:color w:val="000000"/>
                <w:sz w:val="16"/>
              </w:rPr>
              <w:t>3</w:t>
            </w:r>
          </w:p>
        </w:tc>
        <w:tc>
          <w:tcPr>
            <w:tcW w:w="847" w:type="dxa"/>
            <w:tcBorders>
              <w:top w:val="single" w:sz="6" w:space="0" w:color="auto"/>
              <w:left w:val="single" w:sz="6" w:space="0" w:color="auto"/>
              <w:bottom w:val="single" w:sz="6" w:space="0" w:color="auto"/>
              <w:right w:val="double" w:sz="4" w:space="0" w:color="auto"/>
            </w:tcBorders>
            <w:vAlign w:val="center"/>
          </w:tcPr>
          <w:p w14:paraId="69082057" w14:textId="261FA6D5" w:rsidR="008F2BAF" w:rsidRPr="003C1D24" w:rsidRDefault="008F2BAF" w:rsidP="00B36E06">
            <w:pPr>
              <w:jc w:val="center"/>
              <w:rPr>
                <w:rFonts w:ascii="Bookman Old Style" w:hAnsi="Bookman Old Style"/>
                <w:snapToGrid w:val="0"/>
                <w:color w:val="000000"/>
                <w:sz w:val="16"/>
              </w:rPr>
            </w:pPr>
            <w:r w:rsidRPr="003C1D24">
              <w:rPr>
                <w:rFonts w:ascii="Bookman Old Style" w:hAnsi="Bookman Old Style"/>
                <w:snapToGrid w:val="0"/>
                <w:color w:val="000000"/>
                <w:sz w:val="16"/>
              </w:rPr>
              <w:t>0</w:t>
            </w:r>
          </w:p>
        </w:tc>
        <w:tc>
          <w:tcPr>
            <w:tcW w:w="773" w:type="dxa"/>
            <w:tcBorders>
              <w:top w:val="single" w:sz="6" w:space="0" w:color="auto"/>
              <w:left w:val="double" w:sz="4" w:space="0" w:color="auto"/>
              <w:bottom w:val="single" w:sz="6" w:space="0" w:color="auto"/>
              <w:right w:val="single" w:sz="18" w:space="0" w:color="auto"/>
            </w:tcBorders>
            <w:shd w:val="solid" w:color="FFFFFF" w:fill="auto"/>
            <w:vAlign w:val="center"/>
          </w:tcPr>
          <w:p w14:paraId="77CD90EE" w14:textId="3DF7F59D" w:rsidR="008F2BAF" w:rsidRPr="003C1D24" w:rsidRDefault="008F2BAF" w:rsidP="00B36E06">
            <w:pPr>
              <w:jc w:val="center"/>
              <w:rPr>
                <w:rFonts w:ascii="Bookman Old Style" w:hAnsi="Bookman Old Style"/>
                <w:snapToGrid w:val="0"/>
                <w:color w:val="000000"/>
                <w:sz w:val="16"/>
              </w:rPr>
            </w:pPr>
            <w:r w:rsidRPr="003C1D24">
              <w:rPr>
                <w:rFonts w:ascii="Bookman Old Style" w:hAnsi="Bookman Old Style"/>
                <w:snapToGrid w:val="0"/>
                <w:color w:val="000000"/>
                <w:sz w:val="16"/>
              </w:rPr>
              <w:t>3</w:t>
            </w:r>
          </w:p>
        </w:tc>
      </w:tr>
      <w:tr w:rsidR="008F2BAF" w:rsidRPr="003C1D24" w14:paraId="70511CD9" w14:textId="77777777" w:rsidTr="003C1D24">
        <w:trPr>
          <w:trHeight w:val="216"/>
        </w:trPr>
        <w:tc>
          <w:tcPr>
            <w:tcW w:w="3960" w:type="dxa"/>
            <w:tcBorders>
              <w:top w:val="single" w:sz="6" w:space="0" w:color="auto"/>
              <w:left w:val="single" w:sz="18" w:space="0" w:color="auto"/>
              <w:bottom w:val="single" w:sz="6" w:space="0" w:color="auto"/>
              <w:right w:val="double" w:sz="4" w:space="0" w:color="auto"/>
            </w:tcBorders>
            <w:shd w:val="pct20" w:color="auto" w:fill="FFFFFF"/>
            <w:vAlign w:val="center"/>
          </w:tcPr>
          <w:p w14:paraId="75CC5FD9" w14:textId="6ADEA2B3" w:rsidR="008F2BAF" w:rsidRPr="003C1D24" w:rsidRDefault="008F2BAF" w:rsidP="00B36E06">
            <w:pPr>
              <w:rPr>
                <w:rFonts w:ascii="Bookman Old Style" w:hAnsi="Bookman Old Style"/>
                <w:snapToGrid w:val="0"/>
                <w:color w:val="000000"/>
                <w:sz w:val="16"/>
              </w:rPr>
            </w:pPr>
            <w:r w:rsidRPr="003C1D24">
              <w:rPr>
                <w:rFonts w:ascii="Bookman Old Style" w:hAnsi="Bookman Old Style"/>
                <w:snapToGrid w:val="0"/>
                <w:color w:val="000000"/>
                <w:sz w:val="16"/>
              </w:rPr>
              <w:t>Operating Under the Influence</w:t>
            </w:r>
          </w:p>
        </w:tc>
        <w:tc>
          <w:tcPr>
            <w:tcW w:w="900" w:type="dxa"/>
            <w:tcBorders>
              <w:top w:val="single" w:sz="6" w:space="0" w:color="auto"/>
              <w:left w:val="double" w:sz="4" w:space="0" w:color="auto"/>
              <w:bottom w:val="single" w:sz="6" w:space="0" w:color="auto"/>
              <w:right w:val="single" w:sz="6" w:space="0" w:color="auto"/>
            </w:tcBorders>
            <w:shd w:val="solid" w:color="FFFFFF" w:fill="auto"/>
            <w:vAlign w:val="center"/>
          </w:tcPr>
          <w:p w14:paraId="3C860111" w14:textId="032D25E1" w:rsidR="008F2BAF" w:rsidRPr="003C1D24" w:rsidRDefault="008F2BAF" w:rsidP="00B36E06">
            <w:pPr>
              <w:jc w:val="center"/>
              <w:rPr>
                <w:rFonts w:ascii="Bookman Old Style" w:hAnsi="Bookman Old Style"/>
                <w:snapToGrid w:val="0"/>
                <w:color w:val="000000"/>
                <w:sz w:val="16"/>
              </w:rPr>
            </w:pPr>
            <w:r w:rsidRPr="003C1D24">
              <w:rPr>
                <w:rFonts w:ascii="Bookman Old Style" w:hAnsi="Bookman Old Style"/>
                <w:snapToGrid w:val="0"/>
                <w:color w:val="000000"/>
                <w:sz w:val="16"/>
              </w:rPr>
              <w:t>1</w:t>
            </w:r>
          </w:p>
        </w:tc>
        <w:tc>
          <w:tcPr>
            <w:tcW w:w="847" w:type="dxa"/>
            <w:tcBorders>
              <w:top w:val="single" w:sz="6" w:space="0" w:color="auto"/>
              <w:left w:val="single" w:sz="6" w:space="0" w:color="auto"/>
              <w:bottom w:val="single" w:sz="6" w:space="0" w:color="auto"/>
              <w:right w:val="double" w:sz="4" w:space="0" w:color="auto"/>
            </w:tcBorders>
            <w:vAlign w:val="center"/>
          </w:tcPr>
          <w:p w14:paraId="7BE3BF1D" w14:textId="77777777" w:rsidR="008F2BAF" w:rsidRPr="003C1D24" w:rsidRDefault="008F2BAF" w:rsidP="00B36E06">
            <w:pPr>
              <w:jc w:val="center"/>
              <w:rPr>
                <w:rFonts w:ascii="Bookman Old Style" w:hAnsi="Bookman Old Style"/>
                <w:snapToGrid w:val="0"/>
                <w:color w:val="000000"/>
                <w:sz w:val="16"/>
              </w:rPr>
            </w:pPr>
            <w:r w:rsidRPr="003C1D24">
              <w:rPr>
                <w:rFonts w:ascii="Bookman Old Style" w:hAnsi="Bookman Old Style"/>
                <w:snapToGrid w:val="0"/>
                <w:color w:val="000000"/>
                <w:sz w:val="16"/>
              </w:rPr>
              <w:t>0</w:t>
            </w:r>
          </w:p>
        </w:tc>
        <w:tc>
          <w:tcPr>
            <w:tcW w:w="773" w:type="dxa"/>
            <w:tcBorders>
              <w:top w:val="single" w:sz="6" w:space="0" w:color="auto"/>
              <w:left w:val="double" w:sz="4" w:space="0" w:color="auto"/>
              <w:bottom w:val="single" w:sz="6" w:space="0" w:color="auto"/>
              <w:right w:val="single" w:sz="18" w:space="0" w:color="auto"/>
            </w:tcBorders>
            <w:shd w:val="solid" w:color="FFFFFF" w:fill="auto"/>
            <w:vAlign w:val="center"/>
          </w:tcPr>
          <w:p w14:paraId="6B27C8D9" w14:textId="4B8E878D" w:rsidR="008F2BAF" w:rsidRPr="003C1D24" w:rsidRDefault="008F2BAF" w:rsidP="00B36E06">
            <w:pPr>
              <w:jc w:val="center"/>
              <w:rPr>
                <w:rFonts w:ascii="Bookman Old Style" w:hAnsi="Bookman Old Style"/>
                <w:snapToGrid w:val="0"/>
                <w:color w:val="000000"/>
                <w:sz w:val="16"/>
              </w:rPr>
            </w:pPr>
            <w:r w:rsidRPr="003C1D24">
              <w:rPr>
                <w:rFonts w:ascii="Bookman Old Style" w:hAnsi="Bookman Old Style"/>
                <w:snapToGrid w:val="0"/>
                <w:color w:val="000000"/>
                <w:sz w:val="16"/>
              </w:rPr>
              <w:t>1</w:t>
            </w:r>
          </w:p>
        </w:tc>
      </w:tr>
      <w:tr w:rsidR="008F2BAF" w:rsidRPr="003C1D24" w14:paraId="3C9E6002" w14:textId="77777777" w:rsidTr="003C1D24">
        <w:trPr>
          <w:trHeight w:val="216"/>
        </w:trPr>
        <w:tc>
          <w:tcPr>
            <w:tcW w:w="3960" w:type="dxa"/>
            <w:tcBorders>
              <w:top w:val="single" w:sz="6" w:space="0" w:color="auto"/>
              <w:left w:val="single" w:sz="18" w:space="0" w:color="auto"/>
              <w:bottom w:val="single" w:sz="6" w:space="0" w:color="auto"/>
              <w:right w:val="double" w:sz="4" w:space="0" w:color="auto"/>
            </w:tcBorders>
            <w:shd w:val="pct20" w:color="auto" w:fill="FFFFFF"/>
            <w:vAlign w:val="center"/>
          </w:tcPr>
          <w:p w14:paraId="72CC9FF3" w14:textId="37D57353" w:rsidR="008F2BAF" w:rsidRPr="003C1D24" w:rsidRDefault="008F2BAF" w:rsidP="00B36E06">
            <w:pPr>
              <w:rPr>
                <w:rFonts w:ascii="Bookman Old Style" w:hAnsi="Bookman Old Style"/>
                <w:snapToGrid w:val="0"/>
                <w:color w:val="000000"/>
                <w:sz w:val="16"/>
              </w:rPr>
            </w:pPr>
            <w:r w:rsidRPr="003C1D24">
              <w:rPr>
                <w:rFonts w:ascii="Bookman Old Style" w:hAnsi="Bookman Old Style"/>
                <w:snapToGrid w:val="0"/>
                <w:color w:val="000000"/>
                <w:sz w:val="16"/>
              </w:rPr>
              <w:t>Reckless Driving</w:t>
            </w:r>
          </w:p>
        </w:tc>
        <w:tc>
          <w:tcPr>
            <w:tcW w:w="900" w:type="dxa"/>
            <w:tcBorders>
              <w:top w:val="single" w:sz="6" w:space="0" w:color="auto"/>
              <w:left w:val="double" w:sz="4" w:space="0" w:color="auto"/>
              <w:bottom w:val="single" w:sz="6" w:space="0" w:color="auto"/>
              <w:right w:val="single" w:sz="6" w:space="0" w:color="auto"/>
            </w:tcBorders>
            <w:shd w:val="solid" w:color="FFFFFF" w:fill="auto"/>
            <w:vAlign w:val="center"/>
          </w:tcPr>
          <w:p w14:paraId="2F211581" w14:textId="6B834B4A" w:rsidR="008F2BAF" w:rsidRPr="003C1D24" w:rsidRDefault="008F2BAF" w:rsidP="00B36E06">
            <w:pPr>
              <w:jc w:val="center"/>
              <w:rPr>
                <w:rFonts w:ascii="Bookman Old Style" w:hAnsi="Bookman Old Style"/>
                <w:snapToGrid w:val="0"/>
                <w:color w:val="000000"/>
                <w:sz w:val="16"/>
              </w:rPr>
            </w:pPr>
            <w:r w:rsidRPr="003C1D24">
              <w:rPr>
                <w:rFonts w:ascii="Bookman Old Style" w:hAnsi="Bookman Old Style"/>
                <w:snapToGrid w:val="0"/>
                <w:color w:val="000000"/>
                <w:sz w:val="16"/>
              </w:rPr>
              <w:t>1</w:t>
            </w:r>
          </w:p>
        </w:tc>
        <w:tc>
          <w:tcPr>
            <w:tcW w:w="847" w:type="dxa"/>
            <w:tcBorders>
              <w:top w:val="single" w:sz="6" w:space="0" w:color="auto"/>
              <w:left w:val="single" w:sz="6" w:space="0" w:color="auto"/>
              <w:bottom w:val="single" w:sz="6" w:space="0" w:color="auto"/>
              <w:right w:val="double" w:sz="4" w:space="0" w:color="auto"/>
            </w:tcBorders>
            <w:vAlign w:val="center"/>
          </w:tcPr>
          <w:p w14:paraId="2342C2D1" w14:textId="53EE98E5" w:rsidR="008F2BAF" w:rsidRPr="003C1D24" w:rsidRDefault="008F2BAF" w:rsidP="00B36E06">
            <w:pPr>
              <w:jc w:val="center"/>
              <w:rPr>
                <w:rFonts w:ascii="Bookman Old Style" w:hAnsi="Bookman Old Style"/>
                <w:snapToGrid w:val="0"/>
                <w:color w:val="000000"/>
                <w:sz w:val="16"/>
              </w:rPr>
            </w:pPr>
            <w:r w:rsidRPr="003C1D24">
              <w:rPr>
                <w:rFonts w:ascii="Bookman Old Style" w:hAnsi="Bookman Old Style"/>
                <w:snapToGrid w:val="0"/>
                <w:color w:val="000000"/>
                <w:sz w:val="16"/>
              </w:rPr>
              <w:t>0</w:t>
            </w:r>
          </w:p>
        </w:tc>
        <w:tc>
          <w:tcPr>
            <w:tcW w:w="773" w:type="dxa"/>
            <w:tcBorders>
              <w:top w:val="single" w:sz="6" w:space="0" w:color="auto"/>
              <w:left w:val="double" w:sz="4" w:space="0" w:color="auto"/>
              <w:bottom w:val="single" w:sz="6" w:space="0" w:color="auto"/>
              <w:right w:val="single" w:sz="18" w:space="0" w:color="auto"/>
            </w:tcBorders>
            <w:shd w:val="solid" w:color="FFFFFF" w:fill="auto"/>
            <w:vAlign w:val="center"/>
          </w:tcPr>
          <w:p w14:paraId="5338944E" w14:textId="6F036861" w:rsidR="008F2BAF" w:rsidRPr="003C1D24" w:rsidRDefault="008F2BAF" w:rsidP="00B36E06">
            <w:pPr>
              <w:jc w:val="center"/>
              <w:rPr>
                <w:rFonts w:ascii="Bookman Old Style" w:hAnsi="Bookman Old Style"/>
                <w:snapToGrid w:val="0"/>
                <w:color w:val="000000"/>
                <w:sz w:val="16"/>
              </w:rPr>
            </w:pPr>
            <w:r w:rsidRPr="003C1D24">
              <w:rPr>
                <w:rFonts w:ascii="Bookman Old Style" w:hAnsi="Bookman Old Style"/>
                <w:snapToGrid w:val="0"/>
                <w:color w:val="000000"/>
                <w:sz w:val="16"/>
              </w:rPr>
              <w:t>1</w:t>
            </w:r>
          </w:p>
        </w:tc>
      </w:tr>
      <w:tr w:rsidR="008F2BAF" w:rsidRPr="003C1D24" w14:paraId="1BFB9466" w14:textId="77777777" w:rsidTr="003C1D24">
        <w:trPr>
          <w:trHeight w:val="216"/>
        </w:trPr>
        <w:tc>
          <w:tcPr>
            <w:tcW w:w="3960" w:type="dxa"/>
            <w:tcBorders>
              <w:top w:val="single" w:sz="6" w:space="0" w:color="auto"/>
              <w:left w:val="single" w:sz="18" w:space="0" w:color="auto"/>
              <w:bottom w:val="single" w:sz="6" w:space="0" w:color="auto"/>
              <w:right w:val="double" w:sz="4" w:space="0" w:color="auto"/>
            </w:tcBorders>
            <w:shd w:val="pct20" w:color="auto" w:fill="FFFFFF"/>
            <w:vAlign w:val="center"/>
          </w:tcPr>
          <w:p w14:paraId="22D6073E" w14:textId="17E98EC1" w:rsidR="008F2BAF" w:rsidRPr="003C1D24" w:rsidRDefault="008F2BAF" w:rsidP="00B36E06">
            <w:pPr>
              <w:rPr>
                <w:rFonts w:ascii="Bookman Old Style" w:hAnsi="Bookman Old Style"/>
                <w:snapToGrid w:val="0"/>
                <w:color w:val="000000"/>
                <w:sz w:val="16"/>
              </w:rPr>
            </w:pPr>
            <w:r w:rsidRPr="003C1D24">
              <w:rPr>
                <w:rFonts w:ascii="Bookman Old Style" w:hAnsi="Bookman Old Style"/>
                <w:snapToGrid w:val="0"/>
                <w:color w:val="000000"/>
                <w:sz w:val="16"/>
              </w:rPr>
              <w:t>Resisting/Obstructing</w:t>
            </w:r>
          </w:p>
        </w:tc>
        <w:tc>
          <w:tcPr>
            <w:tcW w:w="900" w:type="dxa"/>
            <w:tcBorders>
              <w:top w:val="single" w:sz="6" w:space="0" w:color="auto"/>
              <w:left w:val="double" w:sz="4" w:space="0" w:color="auto"/>
              <w:bottom w:val="single" w:sz="6" w:space="0" w:color="auto"/>
              <w:right w:val="single" w:sz="6" w:space="0" w:color="auto"/>
            </w:tcBorders>
            <w:shd w:val="solid" w:color="FFFFFF" w:fill="auto"/>
            <w:vAlign w:val="center"/>
          </w:tcPr>
          <w:p w14:paraId="07E09930" w14:textId="4FE3A294" w:rsidR="008F2BAF" w:rsidRPr="003C1D24" w:rsidRDefault="008F2BAF" w:rsidP="00B36E06">
            <w:pPr>
              <w:jc w:val="center"/>
              <w:rPr>
                <w:rFonts w:ascii="Bookman Old Style" w:hAnsi="Bookman Old Style"/>
                <w:snapToGrid w:val="0"/>
                <w:color w:val="000000"/>
                <w:sz w:val="16"/>
              </w:rPr>
            </w:pPr>
            <w:r w:rsidRPr="003C1D24">
              <w:rPr>
                <w:rFonts w:ascii="Bookman Old Style" w:hAnsi="Bookman Old Style"/>
                <w:snapToGrid w:val="0"/>
                <w:color w:val="000000"/>
                <w:sz w:val="16"/>
              </w:rPr>
              <w:t>36</w:t>
            </w:r>
          </w:p>
        </w:tc>
        <w:tc>
          <w:tcPr>
            <w:tcW w:w="847" w:type="dxa"/>
            <w:tcBorders>
              <w:top w:val="single" w:sz="6" w:space="0" w:color="auto"/>
              <w:left w:val="single" w:sz="6" w:space="0" w:color="auto"/>
              <w:bottom w:val="single" w:sz="6" w:space="0" w:color="auto"/>
              <w:right w:val="double" w:sz="4" w:space="0" w:color="auto"/>
            </w:tcBorders>
            <w:vAlign w:val="center"/>
          </w:tcPr>
          <w:p w14:paraId="4E617ABD" w14:textId="2FF05C44" w:rsidR="008F2BAF" w:rsidRPr="003C1D24" w:rsidRDefault="008F2BAF" w:rsidP="00B36E06">
            <w:pPr>
              <w:jc w:val="center"/>
              <w:rPr>
                <w:rFonts w:ascii="Bookman Old Style" w:hAnsi="Bookman Old Style"/>
                <w:snapToGrid w:val="0"/>
                <w:color w:val="000000"/>
                <w:sz w:val="16"/>
              </w:rPr>
            </w:pPr>
            <w:r w:rsidRPr="003C1D24">
              <w:rPr>
                <w:rFonts w:ascii="Bookman Old Style" w:hAnsi="Bookman Old Style"/>
                <w:snapToGrid w:val="0"/>
                <w:color w:val="000000"/>
                <w:sz w:val="16"/>
              </w:rPr>
              <w:t>13</w:t>
            </w:r>
          </w:p>
        </w:tc>
        <w:tc>
          <w:tcPr>
            <w:tcW w:w="773" w:type="dxa"/>
            <w:tcBorders>
              <w:top w:val="single" w:sz="6" w:space="0" w:color="auto"/>
              <w:left w:val="double" w:sz="4" w:space="0" w:color="auto"/>
              <w:bottom w:val="single" w:sz="6" w:space="0" w:color="auto"/>
              <w:right w:val="single" w:sz="18" w:space="0" w:color="auto"/>
            </w:tcBorders>
            <w:shd w:val="solid" w:color="FFFFFF" w:fill="auto"/>
            <w:vAlign w:val="center"/>
          </w:tcPr>
          <w:p w14:paraId="0CAE7643" w14:textId="3BF53DD7" w:rsidR="008F2BAF" w:rsidRPr="003C1D24" w:rsidRDefault="008F2BAF" w:rsidP="00B36E06">
            <w:pPr>
              <w:jc w:val="center"/>
              <w:rPr>
                <w:rFonts w:ascii="Bookman Old Style" w:hAnsi="Bookman Old Style"/>
                <w:snapToGrid w:val="0"/>
                <w:color w:val="000000"/>
                <w:sz w:val="16"/>
              </w:rPr>
            </w:pPr>
            <w:r w:rsidRPr="003C1D24">
              <w:rPr>
                <w:rFonts w:ascii="Bookman Old Style" w:hAnsi="Bookman Old Style"/>
                <w:snapToGrid w:val="0"/>
                <w:color w:val="000000"/>
                <w:sz w:val="16"/>
              </w:rPr>
              <w:t>49</w:t>
            </w:r>
          </w:p>
        </w:tc>
      </w:tr>
      <w:tr w:rsidR="008F2BAF" w:rsidRPr="003C1D24" w14:paraId="053AD1C2" w14:textId="77777777" w:rsidTr="003C1D24">
        <w:trPr>
          <w:trHeight w:val="216"/>
        </w:trPr>
        <w:tc>
          <w:tcPr>
            <w:tcW w:w="3960" w:type="dxa"/>
            <w:tcBorders>
              <w:top w:val="single" w:sz="6" w:space="0" w:color="auto"/>
              <w:left w:val="single" w:sz="18" w:space="0" w:color="auto"/>
              <w:bottom w:val="single" w:sz="6" w:space="0" w:color="auto"/>
              <w:right w:val="double" w:sz="4" w:space="0" w:color="auto"/>
            </w:tcBorders>
            <w:shd w:val="pct20" w:color="auto" w:fill="FFFFFF"/>
            <w:vAlign w:val="center"/>
          </w:tcPr>
          <w:p w14:paraId="1D78DF67" w14:textId="65FF0CA4" w:rsidR="008F2BAF" w:rsidRPr="003C1D24" w:rsidRDefault="008F2BAF" w:rsidP="00B36E06">
            <w:pPr>
              <w:rPr>
                <w:rFonts w:ascii="Bookman Old Style" w:hAnsi="Bookman Old Style"/>
                <w:snapToGrid w:val="0"/>
                <w:color w:val="000000"/>
                <w:sz w:val="16"/>
              </w:rPr>
            </w:pPr>
            <w:r w:rsidRPr="003C1D24">
              <w:rPr>
                <w:rFonts w:ascii="Bookman Old Style" w:hAnsi="Bookman Old Style"/>
                <w:snapToGrid w:val="0"/>
                <w:color w:val="000000"/>
                <w:sz w:val="16"/>
              </w:rPr>
              <w:t>Stalking</w:t>
            </w:r>
          </w:p>
        </w:tc>
        <w:tc>
          <w:tcPr>
            <w:tcW w:w="900" w:type="dxa"/>
            <w:tcBorders>
              <w:top w:val="single" w:sz="6" w:space="0" w:color="auto"/>
              <w:left w:val="double" w:sz="4" w:space="0" w:color="auto"/>
              <w:bottom w:val="single" w:sz="6" w:space="0" w:color="auto"/>
              <w:right w:val="single" w:sz="6" w:space="0" w:color="auto"/>
            </w:tcBorders>
            <w:shd w:val="solid" w:color="FFFFFF" w:fill="auto"/>
            <w:vAlign w:val="center"/>
          </w:tcPr>
          <w:p w14:paraId="411F3DCC" w14:textId="5BFFB408" w:rsidR="008F2BAF" w:rsidRPr="003C1D24" w:rsidRDefault="008F2BAF" w:rsidP="00B36E06">
            <w:pPr>
              <w:jc w:val="center"/>
              <w:rPr>
                <w:rFonts w:ascii="Bookman Old Style" w:hAnsi="Bookman Old Style"/>
                <w:snapToGrid w:val="0"/>
                <w:color w:val="000000"/>
                <w:sz w:val="16"/>
              </w:rPr>
            </w:pPr>
            <w:r w:rsidRPr="003C1D24">
              <w:rPr>
                <w:rFonts w:ascii="Bookman Old Style" w:hAnsi="Bookman Old Style"/>
                <w:snapToGrid w:val="0"/>
                <w:color w:val="000000"/>
                <w:sz w:val="16"/>
              </w:rPr>
              <w:t>0</w:t>
            </w:r>
          </w:p>
        </w:tc>
        <w:tc>
          <w:tcPr>
            <w:tcW w:w="847" w:type="dxa"/>
            <w:tcBorders>
              <w:top w:val="single" w:sz="6" w:space="0" w:color="auto"/>
              <w:left w:val="single" w:sz="6" w:space="0" w:color="auto"/>
              <w:bottom w:val="single" w:sz="6" w:space="0" w:color="auto"/>
              <w:right w:val="double" w:sz="4" w:space="0" w:color="auto"/>
            </w:tcBorders>
            <w:vAlign w:val="center"/>
          </w:tcPr>
          <w:p w14:paraId="66928A9B" w14:textId="5729A4BC" w:rsidR="008F2BAF" w:rsidRPr="003C1D24" w:rsidRDefault="008F2BAF" w:rsidP="00B36E06">
            <w:pPr>
              <w:jc w:val="center"/>
              <w:rPr>
                <w:rFonts w:ascii="Bookman Old Style" w:hAnsi="Bookman Old Style"/>
                <w:snapToGrid w:val="0"/>
                <w:color w:val="000000"/>
                <w:sz w:val="16"/>
              </w:rPr>
            </w:pPr>
            <w:r w:rsidRPr="003C1D24">
              <w:rPr>
                <w:rFonts w:ascii="Bookman Old Style" w:hAnsi="Bookman Old Style"/>
                <w:snapToGrid w:val="0"/>
                <w:color w:val="000000"/>
                <w:sz w:val="16"/>
              </w:rPr>
              <w:t>1</w:t>
            </w:r>
          </w:p>
        </w:tc>
        <w:tc>
          <w:tcPr>
            <w:tcW w:w="773" w:type="dxa"/>
            <w:tcBorders>
              <w:top w:val="single" w:sz="6" w:space="0" w:color="auto"/>
              <w:left w:val="double" w:sz="4" w:space="0" w:color="auto"/>
              <w:bottom w:val="single" w:sz="6" w:space="0" w:color="auto"/>
              <w:right w:val="single" w:sz="18" w:space="0" w:color="auto"/>
            </w:tcBorders>
            <w:shd w:val="solid" w:color="FFFFFF" w:fill="auto"/>
            <w:vAlign w:val="center"/>
          </w:tcPr>
          <w:p w14:paraId="1EDC51CC" w14:textId="1C4F239C" w:rsidR="008F2BAF" w:rsidRPr="003C1D24" w:rsidRDefault="008F2BAF" w:rsidP="00B36E06">
            <w:pPr>
              <w:jc w:val="center"/>
              <w:rPr>
                <w:rFonts w:ascii="Bookman Old Style" w:hAnsi="Bookman Old Style"/>
                <w:snapToGrid w:val="0"/>
                <w:color w:val="000000"/>
                <w:sz w:val="16"/>
              </w:rPr>
            </w:pPr>
            <w:r w:rsidRPr="003C1D24">
              <w:rPr>
                <w:rFonts w:ascii="Bookman Old Style" w:hAnsi="Bookman Old Style"/>
                <w:snapToGrid w:val="0"/>
                <w:color w:val="000000"/>
                <w:sz w:val="16"/>
              </w:rPr>
              <w:t>1</w:t>
            </w:r>
          </w:p>
        </w:tc>
      </w:tr>
      <w:tr w:rsidR="008F2BAF" w:rsidRPr="003C1D24" w14:paraId="6DFA2AF3" w14:textId="77777777" w:rsidTr="003C1D24">
        <w:trPr>
          <w:trHeight w:val="216"/>
        </w:trPr>
        <w:tc>
          <w:tcPr>
            <w:tcW w:w="3960" w:type="dxa"/>
            <w:tcBorders>
              <w:top w:val="single" w:sz="6" w:space="0" w:color="auto"/>
              <w:left w:val="single" w:sz="18" w:space="0" w:color="auto"/>
              <w:bottom w:val="single" w:sz="6" w:space="0" w:color="auto"/>
              <w:right w:val="double" w:sz="4" w:space="0" w:color="auto"/>
            </w:tcBorders>
            <w:shd w:val="pct20" w:color="auto" w:fill="FFFFFF"/>
            <w:vAlign w:val="center"/>
          </w:tcPr>
          <w:p w14:paraId="3C8DC05D" w14:textId="4C4EA89F" w:rsidR="008F2BAF" w:rsidRPr="003C1D24" w:rsidRDefault="008F2BAF" w:rsidP="00B36E06">
            <w:pPr>
              <w:rPr>
                <w:rFonts w:ascii="Bookman Old Style" w:hAnsi="Bookman Old Style"/>
                <w:snapToGrid w:val="0"/>
                <w:color w:val="000000"/>
                <w:sz w:val="16"/>
              </w:rPr>
            </w:pPr>
            <w:r w:rsidRPr="003C1D24">
              <w:rPr>
                <w:rFonts w:ascii="Bookman Old Style" w:hAnsi="Bookman Old Style"/>
                <w:snapToGrid w:val="0"/>
                <w:color w:val="000000"/>
                <w:sz w:val="16"/>
              </w:rPr>
              <w:t>Swatting</w:t>
            </w:r>
          </w:p>
        </w:tc>
        <w:tc>
          <w:tcPr>
            <w:tcW w:w="900" w:type="dxa"/>
            <w:tcBorders>
              <w:top w:val="single" w:sz="6" w:space="0" w:color="auto"/>
              <w:left w:val="double" w:sz="4" w:space="0" w:color="auto"/>
              <w:bottom w:val="single" w:sz="6" w:space="0" w:color="auto"/>
              <w:right w:val="single" w:sz="6" w:space="0" w:color="auto"/>
            </w:tcBorders>
            <w:shd w:val="solid" w:color="FFFFFF" w:fill="auto"/>
            <w:vAlign w:val="center"/>
          </w:tcPr>
          <w:p w14:paraId="2519952A" w14:textId="3AEEFDA3" w:rsidR="008F2BAF" w:rsidRPr="003C1D24" w:rsidRDefault="008F2BAF" w:rsidP="00B36E06">
            <w:pPr>
              <w:jc w:val="center"/>
              <w:rPr>
                <w:rFonts w:ascii="Bookman Old Style" w:hAnsi="Bookman Old Style"/>
                <w:snapToGrid w:val="0"/>
                <w:color w:val="000000"/>
                <w:sz w:val="16"/>
              </w:rPr>
            </w:pPr>
            <w:r w:rsidRPr="003C1D24">
              <w:rPr>
                <w:rFonts w:ascii="Bookman Old Style" w:hAnsi="Bookman Old Style"/>
                <w:snapToGrid w:val="0"/>
                <w:color w:val="000000"/>
                <w:sz w:val="16"/>
              </w:rPr>
              <w:t>1</w:t>
            </w:r>
          </w:p>
        </w:tc>
        <w:tc>
          <w:tcPr>
            <w:tcW w:w="847" w:type="dxa"/>
            <w:tcBorders>
              <w:top w:val="single" w:sz="6" w:space="0" w:color="auto"/>
              <w:left w:val="single" w:sz="6" w:space="0" w:color="auto"/>
              <w:bottom w:val="single" w:sz="6" w:space="0" w:color="auto"/>
              <w:right w:val="double" w:sz="4" w:space="0" w:color="auto"/>
            </w:tcBorders>
            <w:vAlign w:val="center"/>
          </w:tcPr>
          <w:p w14:paraId="617C3CE1" w14:textId="7A325EFA" w:rsidR="008F2BAF" w:rsidRPr="003C1D24" w:rsidRDefault="008F2BAF" w:rsidP="00B36E06">
            <w:pPr>
              <w:jc w:val="center"/>
              <w:rPr>
                <w:rFonts w:ascii="Bookman Old Style" w:hAnsi="Bookman Old Style"/>
                <w:snapToGrid w:val="0"/>
                <w:color w:val="000000"/>
                <w:sz w:val="16"/>
              </w:rPr>
            </w:pPr>
            <w:r w:rsidRPr="003C1D24">
              <w:rPr>
                <w:rFonts w:ascii="Bookman Old Style" w:hAnsi="Bookman Old Style"/>
                <w:snapToGrid w:val="0"/>
                <w:color w:val="000000"/>
                <w:sz w:val="16"/>
              </w:rPr>
              <w:t>0</w:t>
            </w:r>
          </w:p>
        </w:tc>
        <w:tc>
          <w:tcPr>
            <w:tcW w:w="773" w:type="dxa"/>
            <w:tcBorders>
              <w:top w:val="single" w:sz="6" w:space="0" w:color="auto"/>
              <w:left w:val="double" w:sz="4" w:space="0" w:color="auto"/>
              <w:bottom w:val="single" w:sz="6" w:space="0" w:color="auto"/>
              <w:right w:val="single" w:sz="18" w:space="0" w:color="auto"/>
            </w:tcBorders>
            <w:shd w:val="solid" w:color="FFFFFF" w:fill="auto"/>
            <w:vAlign w:val="center"/>
          </w:tcPr>
          <w:p w14:paraId="76386EA8" w14:textId="3BA5D072" w:rsidR="008F2BAF" w:rsidRPr="003C1D24" w:rsidRDefault="008F2BAF" w:rsidP="00B36E06">
            <w:pPr>
              <w:jc w:val="center"/>
              <w:rPr>
                <w:rFonts w:ascii="Bookman Old Style" w:hAnsi="Bookman Old Style"/>
                <w:snapToGrid w:val="0"/>
                <w:color w:val="000000"/>
                <w:sz w:val="16"/>
              </w:rPr>
            </w:pPr>
            <w:r w:rsidRPr="003C1D24">
              <w:rPr>
                <w:rFonts w:ascii="Bookman Old Style" w:hAnsi="Bookman Old Style"/>
                <w:snapToGrid w:val="0"/>
                <w:color w:val="000000"/>
                <w:sz w:val="16"/>
              </w:rPr>
              <w:t>1</w:t>
            </w:r>
          </w:p>
        </w:tc>
      </w:tr>
      <w:tr w:rsidR="008F2BAF" w:rsidRPr="003C1D24" w14:paraId="40498DEE" w14:textId="77777777" w:rsidTr="003C1D24">
        <w:trPr>
          <w:trHeight w:val="216"/>
        </w:trPr>
        <w:tc>
          <w:tcPr>
            <w:tcW w:w="3960" w:type="dxa"/>
            <w:tcBorders>
              <w:top w:val="single" w:sz="6" w:space="0" w:color="auto"/>
              <w:left w:val="single" w:sz="18" w:space="0" w:color="auto"/>
              <w:bottom w:val="single" w:sz="6" w:space="0" w:color="auto"/>
              <w:right w:val="double" w:sz="4" w:space="0" w:color="auto"/>
            </w:tcBorders>
            <w:shd w:val="pct20" w:color="auto" w:fill="FFFFFF"/>
            <w:vAlign w:val="center"/>
          </w:tcPr>
          <w:p w14:paraId="314E994D" w14:textId="01CD09B0" w:rsidR="008F2BAF" w:rsidRPr="003C1D24" w:rsidRDefault="008F2BAF" w:rsidP="00B36E06">
            <w:pPr>
              <w:rPr>
                <w:rFonts w:ascii="Bookman Old Style" w:hAnsi="Bookman Old Style"/>
                <w:snapToGrid w:val="0"/>
                <w:color w:val="000000"/>
                <w:sz w:val="16"/>
              </w:rPr>
            </w:pPr>
            <w:r w:rsidRPr="003C1D24">
              <w:rPr>
                <w:rFonts w:ascii="Bookman Old Style" w:hAnsi="Bookman Old Style"/>
                <w:snapToGrid w:val="0"/>
                <w:color w:val="000000"/>
                <w:sz w:val="16"/>
              </w:rPr>
              <w:t>Terrorist Threats</w:t>
            </w:r>
          </w:p>
        </w:tc>
        <w:tc>
          <w:tcPr>
            <w:tcW w:w="900" w:type="dxa"/>
            <w:tcBorders>
              <w:top w:val="single" w:sz="6" w:space="0" w:color="auto"/>
              <w:left w:val="double" w:sz="4" w:space="0" w:color="auto"/>
              <w:bottom w:val="single" w:sz="6" w:space="0" w:color="auto"/>
              <w:right w:val="single" w:sz="6" w:space="0" w:color="auto"/>
            </w:tcBorders>
            <w:shd w:val="solid" w:color="FFFFFF" w:fill="auto"/>
            <w:vAlign w:val="center"/>
          </w:tcPr>
          <w:p w14:paraId="2F5BDD8A" w14:textId="42E1CD4A" w:rsidR="008F2BAF" w:rsidRPr="003C1D24" w:rsidRDefault="008F2BAF" w:rsidP="00B36E06">
            <w:pPr>
              <w:jc w:val="center"/>
              <w:rPr>
                <w:rFonts w:ascii="Bookman Old Style" w:hAnsi="Bookman Old Style"/>
                <w:snapToGrid w:val="0"/>
                <w:color w:val="000000"/>
                <w:sz w:val="16"/>
              </w:rPr>
            </w:pPr>
            <w:r w:rsidRPr="003C1D24">
              <w:rPr>
                <w:rFonts w:ascii="Bookman Old Style" w:hAnsi="Bookman Old Style"/>
                <w:snapToGrid w:val="0"/>
                <w:color w:val="000000"/>
                <w:sz w:val="16"/>
              </w:rPr>
              <w:t>2</w:t>
            </w:r>
          </w:p>
        </w:tc>
        <w:tc>
          <w:tcPr>
            <w:tcW w:w="847" w:type="dxa"/>
            <w:tcBorders>
              <w:top w:val="single" w:sz="6" w:space="0" w:color="auto"/>
              <w:left w:val="single" w:sz="6" w:space="0" w:color="auto"/>
              <w:bottom w:val="single" w:sz="6" w:space="0" w:color="auto"/>
              <w:right w:val="double" w:sz="4" w:space="0" w:color="auto"/>
            </w:tcBorders>
            <w:vAlign w:val="center"/>
          </w:tcPr>
          <w:p w14:paraId="724EC44E" w14:textId="2B9F0A10" w:rsidR="008F2BAF" w:rsidRPr="003C1D24" w:rsidRDefault="008F2BAF" w:rsidP="00B36E06">
            <w:pPr>
              <w:jc w:val="center"/>
              <w:rPr>
                <w:rFonts w:ascii="Bookman Old Style" w:hAnsi="Bookman Old Style"/>
                <w:snapToGrid w:val="0"/>
                <w:color w:val="000000"/>
                <w:sz w:val="16"/>
              </w:rPr>
            </w:pPr>
            <w:r w:rsidRPr="003C1D24">
              <w:rPr>
                <w:rFonts w:ascii="Bookman Old Style" w:hAnsi="Bookman Old Style"/>
                <w:snapToGrid w:val="0"/>
                <w:color w:val="000000"/>
                <w:sz w:val="16"/>
              </w:rPr>
              <w:t>5</w:t>
            </w:r>
          </w:p>
        </w:tc>
        <w:tc>
          <w:tcPr>
            <w:tcW w:w="773" w:type="dxa"/>
            <w:tcBorders>
              <w:top w:val="single" w:sz="6" w:space="0" w:color="auto"/>
              <w:left w:val="double" w:sz="4" w:space="0" w:color="auto"/>
              <w:bottom w:val="single" w:sz="6" w:space="0" w:color="auto"/>
              <w:right w:val="single" w:sz="18" w:space="0" w:color="auto"/>
            </w:tcBorders>
            <w:shd w:val="solid" w:color="FFFFFF" w:fill="auto"/>
            <w:vAlign w:val="center"/>
          </w:tcPr>
          <w:p w14:paraId="52CDE7FC" w14:textId="4E70CD35" w:rsidR="008F2BAF" w:rsidRPr="003C1D24" w:rsidRDefault="008F2BAF" w:rsidP="00B36E06">
            <w:pPr>
              <w:jc w:val="center"/>
              <w:rPr>
                <w:rFonts w:ascii="Bookman Old Style" w:hAnsi="Bookman Old Style"/>
                <w:snapToGrid w:val="0"/>
                <w:color w:val="000000"/>
                <w:sz w:val="16"/>
              </w:rPr>
            </w:pPr>
            <w:r w:rsidRPr="003C1D24">
              <w:rPr>
                <w:rFonts w:ascii="Bookman Old Style" w:hAnsi="Bookman Old Style"/>
                <w:snapToGrid w:val="0"/>
                <w:color w:val="000000"/>
                <w:sz w:val="16"/>
              </w:rPr>
              <w:t>7</w:t>
            </w:r>
          </w:p>
        </w:tc>
      </w:tr>
      <w:tr w:rsidR="008F2BAF" w:rsidRPr="003C1D24" w14:paraId="1BE1EEE6" w14:textId="77777777" w:rsidTr="003C1D24">
        <w:trPr>
          <w:trHeight w:val="216"/>
        </w:trPr>
        <w:tc>
          <w:tcPr>
            <w:tcW w:w="3960" w:type="dxa"/>
            <w:tcBorders>
              <w:top w:val="single" w:sz="6" w:space="0" w:color="auto"/>
              <w:left w:val="single" w:sz="18" w:space="0" w:color="auto"/>
              <w:bottom w:val="single" w:sz="6" w:space="0" w:color="auto"/>
              <w:right w:val="double" w:sz="4" w:space="0" w:color="auto"/>
            </w:tcBorders>
            <w:shd w:val="pct20" w:color="auto" w:fill="FFFFFF"/>
            <w:vAlign w:val="center"/>
          </w:tcPr>
          <w:p w14:paraId="05405559" w14:textId="77777777" w:rsidR="008F2BAF" w:rsidRPr="003C1D24" w:rsidRDefault="008F2BAF" w:rsidP="00B36E06">
            <w:pPr>
              <w:rPr>
                <w:rFonts w:ascii="Bookman Old Style" w:hAnsi="Bookman Old Style"/>
                <w:snapToGrid w:val="0"/>
                <w:color w:val="000000"/>
                <w:sz w:val="16"/>
              </w:rPr>
            </w:pPr>
            <w:r w:rsidRPr="003C1D24">
              <w:rPr>
                <w:rFonts w:ascii="Bookman Old Style" w:hAnsi="Bookman Old Style"/>
                <w:snapToGrid w:val="0"/>
                <w:color w:val="000000"/>
                <w:sz w:val="16"/>
              </w:rPr>
              <w:t>Unlawful Use of Computer</w:t>
            </w:r>
          </w:p>
        </w:tc>
        <w:tc>
          <w:tcPr>
            <w:tcW w:w="900" w:type="dxa"/>
            <w:tcBorders>
              <w:top w:val="single" w:sz="6" w:space="0" w:color="auto"/>
              <w:left w:val="double" w:sz="4" w:space="0" w:color="auto"/>
              <w:bottom w:val="single" w:sz="6" w:space="0" w:color="auto"/>
              <w:right w:val="single" w:sz="6" w:space="0" w:color="auto"/>
            </w:tcBorders>
            <w:shd w:val="solid" w:color="FFFFFF" w:fill="auto"/>
            <w:vAlign w:val="center"/>
          </w:tcPr>
          <w:p w14:paraId="1016E6D7" w14:textId="5AEEC444" w:rsidR="008F2BAF" w:rsidRPr="003C1D24" w:rsidRDefault="008F2BAF" w:rsidP="00B36E06">
            <w:pPr>
              <w:jc w:val="center"/>
              <w:rPr>
                <w:rFonts w:ascii="Bookman Old Style" w:hAnsi="Bookman Old Style"/>
                <w:snapToGrid w:val="0"/>
                <w:color w:val="000000"/>
                <w:sz w:val="16"/>
              </w:rPr>
            </w:pPr>
            <w:r w:rsidRPr="003C1D24">
              <w:rPr>
                <w:rFonts w:ascii="Bookman Old Style" w:hAnsi="Bookman Old Style"/>
                <w:snapToGrid w:val="0"/>
                <w:color w:val="000000"/>
                <w:sz w:val="16"/>
              </w:rPr>
              <w:t>0</w:t>
            </w:r>
          </w:p>
        </w:tc>
        <w:tc>
          <w:tcPr>
            <w:tcW w:w="847" w:type="dxa"/>
            <w:tcBorders>
              <w:top w:val="single" w:sz="6" w:space="0" w:color="auto"/>
              <w:left w:val="single" w:sz="6" w:space="0" w:color="auto"/>
              <w:bottom w:val="single" w:sz="6" w:space="0" w:color="auto"/>
              <w:right w:val="double" w:sz="4" w:space="0" w:color="auto"/>
            </w:tcBorders>
            <w:vAlign w:val="center"/>
          </w:tcPr>
          <w:p w14:paraId="59A27FB9" w14:textId="47D19907" w:rsidR="008F2BAF" w:rsidRPr="003C1D24" w:rsidRDefault="008F2BAF" w:rsidP="00B36E06">
            <w:pPr>
              <w:jc w:val="center"/>
              <w:rPr>
                <w:rFonts w:ascii="Bookman Old Style" w:hAnsi="Bookman Old Style"/>
                <w:snapToGrid w:val="0"/>
                <w:color w:val="000000"/>
                <w:sz w:val="16"/>
              </w:rPr>
            </w:pPr>
            <w:r w:rsidRPr="003C1D24">
              <w:rPr>
                <w:rFonts w:ascii="Bookman Old Style" w:hAnsi="Bookman Old Style"/>
                <w:snapToGrid w:val="0"/>
                <w:color w:val="000000"/>
                <w:sz w:val="16"/>
              </w:rPr>
              <w:t>1</w:t>
            </w:r>
          </w:p>
        </w:tc>
        <w:tc>
          <w:tcPr>
            <w:tcW w:w="773" w:type="dxa"/>
            <w:tcBorders>
              <w:top w:val="single" w:sz="6" w:space="0" w:color="auto"/>
              <w:left w:val="double" w:sz="4" w:space="0" w:color="auto"/>
              <w:bottom w:val="single" w:sz="6" w:space="0" w:color="auto"/>
              <w:right w:val="single" w:sz="18" w:space="0" w:color="auto"/>
            </w:tcBorders>
            <w:shd w:val="solid" w:color="FFFFFF" w:fill="auto"/>
            <w:vAlign w:val="center"/>
          </w:tcPr>
          <w:p w14:paraId="4A0AD032" w14:textId="48566A53" w:rsidR="008F2BAF" w:rsidRPr="003C1D24" w:rsidRDefault="008F2BAF" w:rsidP="00B36E06">
            <w:pPr>
              <w:jc w:val="center"/>
              <w:rPr>
                <w:rFonts w:ascii="Bookman Old Style" w:hAnsi="Bookman Old Style"/>
                <w:snapToGrid w:val="0"/>
                <w:color w:val="000000"/>
                <w:sz w:val="16"/>
              </w:rPr>
            </w:pPr>
            <w:r w:rsidRPr="003C1D24">
              <w:rPr>
                <w:rFonts w:ascii="Bookman Old Style" w:hAnsi="Bookman Old Style"/>
                <w:snapToGrid w:val="0"/>
                <w:color w:val="000000"/>
                <w:sz w:val="16"/>
              </w:rPr>
              <w:t>1</w:t>
            </w:r>
          </w:p>
        </w:tc>
      </w:tr>
      <w:tr w:rsidR="008F2BAF" w:rsidRPr="003C1D24" w14:paraId="0A4E8554" w14:textId="77777777" w:rsidTr="003C1D24">
        <w:trPr>
          <w:trHeight w:val="216"/>
        </w:trPr>
        <w:tc>
          <w:tcPr>
            <w:tcW w:w="3960" w:type="dxa"/>
            <w:tcBorders>
              <w:top w:val="single" w:sz="6" w:space="0" w:color="auto"/>
              <w:left w:val="single" w:sz="18" w:space="0" w:color="auto"/>
              <w:bottom w:val="single" w:sz="6" w:space="0" w:color="auto"/>
              <w:right w:val="double" w:sz="4" w:space="0" w:color="auto"/>
            </w:tcBorders>
            <w:shd w:val="pct20" w:color="auto" w:fill="FFFFFF"/>
            <w:vAlign w:val="center"/>
          </w:tcPr>
          <w:p w14:paraId="4596B423" w14:textId="77777777" w:rsidR="008F2BAF" w:rsidRPr="003C1D24" w:rsidRDefault="008F2BAF" w:rsidP="00B36E06">
            <w:pPr>
              <w:rPr>
                <w:rFonts w:ascii="Bookman Old Style" w:hAnsi="Bookman Old Style"/>
                <w:snapToGrid w:val="0"/>
                <w:color w:val="000000"/>
                <w:sz w:val="16"/>
              </w:rPr>
            </w:pPr>
            <w:r w:rsidRPr="003C1D24">
              <w:rPr>
                <w:rFonts w:ascii="Bookman Old Style" w:hAnsi="Bookman Old Style"/>
                <w:snapToGrid w:val="0"/>
                <w:color w:val="000000"/>
                <w:sz w:val="16"/>
              </w:rPr>
              <w:t>Unlawful Use of Telephone</w:t>
            </w:r>
          </w:p>
        </w:tc>
        <w:tc>
          <w:tcPr>
            <w:tcW w:w="900" w:type="dxa"/>
            <w:tcBorders>
              <w:top w:val="single" w:sz="6" w:space="0" w:color="auto"/>
              <w:left w:val="double" w:sz="4" w:space="0" w:color="auto"/>
              <w:bottom w:val="single" w:sz="6" w:space="0" w:color="auto"/>
              <w:right w:val="single" w:sz="6" w:space="0" w:color="auto"/>
            </w:tcBorders>
            <w:shd w:val="solid" w:color="FFFFFF" w:fill="auto"/>
            <w:vAlign w:val="center"/>
          </w:tcPr>
          <w:p w14:paraId="4189809A" w14:textId="62989DD7" w:rsidR="008F2BAF" w:rsidRPr="003C1D24" w:rsidRDefault="008F2BAF" w:rsidP="00B36E06">
            <w:pPr>
              <w:jc w:val="center"/>
              <w:rPr>
                <w:rFonts w:ascii="Bookman Old Style" w:hAnsi="Bookman Old Style"/>
                <w:snapToGrid w:val="0"/>
                <w:color w:val="000000"/>
                <w:sz w:val="16"/>
              </w:rPr>
            </w:pPr>
            <w:r w:rsidRPr="003C1D24">
              <w:rPr>
                <w:rFonts w:ascii="Bookman Old Style" w:hAnsi="Bookman Old Style"/>
                <w:snapToGrid w:val="0"/>
                <w:color w:val="000000"/>
                <w:sz w:val="16"/>
              </w:rPr>
              <w:t>0</w:t>
            </w:r>
          </w:p>
        </w:tc>
        <w:tc>
          <w:tcPr>
            <w:tcW w:w="847" w:type="dxa"/>
            <w:tcBorders>
              <w:top w:val="single" w:sz="6" w:space="0" w:color="auto"/>
              <w:left w:val="single" w:sz="6" w:space="0" w:color="auto"/>
              <w:bottom w:val="single" w:sz="6" w:space="0" w:color="auto"/>
              <w:right w:val="double" w:sz="4" w:space="0" w:color="auto"/>
            </w:tcBorders>
            <w:vAlign w:val="center"/>
          </w:tcPr>
          <w:p w14:paraId="53175E46" w14:textId="662E2C6D" w:rsidR="008F2BAF" w:rsidRPr="003C1D24" w:rsidRDefault="008F2BAF" w:rsidP="00B36E06">
            <w:pPr>
              <w:jc w:val="center"/>
              <w:rPr>
                <w:rFonts w:ascii="Bookman Old Style" w:hAnsi="Bookman Old Style"/>
                <w:snapToGrid w:val="0"/>
                <w:color w:val="000000"/>
                <w:sz w:val="16"/>
              </w:rPr>
            </w:pPr>
            <w:r w:rsidRPr="003C1D24">
              <w:rPr>
                <w:rFonts w:ascii="Bookman Old Style" w:hAnsi="Bookman Old Style"/>
                <w:snapToGrid w:val="0"/>
                <w:color w:val="000000"/>
                <w:sz w:val="16"/>
              </w:rPr>
              <w:t>1</w:t>
            </w:r>
          </w:p>
        </w:tc>
        <w:tc>
          <w:tcPr>
            <w:tcW w:w="773" w:type="dxa"/>
            <w:tcBorders>
              <w:top w:val="single" w:sz="6" w:space="0" w:color="auto"/>
              <w:left w:val="double" w:sz="4" w:space="0" w:color="auto"/>
              <w:bottom w:val="single" w:sz="6" w:space="0" w:color="auto"/>
              <w:right w:val="single" w:sz="18" w:space="0" w:color="auto"/>
            </w:tcBorders>
            <w:shd w:val="solid" w:color="FFFFFF" w:fill="auto"/>
            <w:vAlign w:val="center"/>
          </w:tcPr>
          <w:p w14:paraId="42888476" w14:textId="70E69CE8" w:rsidR="008F2BAF" w:rsidRPr="003C1D24" w:rsidRDefault="008F2BAF" w:rsidP="00B36E06">
            <w:pPr>
              <w:jc w:val="center"/>
              <w:rPr>
                <w:rFonts w:ascii="Bookman Old Style" w:hAnsi="Bookman Old Style"/>
                <w:snapToGrid w:val="0"/>
                <w:color w:val="000000"/>
                <w:sz w:val="16"/>
              </w:rPr>
            </w:pPr>
            <w:r w:rsidRPr="003C1D24">
              <w:rPr>
                <w:rFonts w:ascii="Bookman Old Style" w:hAnsi="Bookman Old Style"/>
                <w:snapToGrid w:val="0"/>
                <w:color w:val="000000"/>
                <w:sz w:val="16"/>
              </w:rPr>
              <w:t>1</w:t>
            </w:r>
          </w:p>
        </w:tc>
      </w:tr>
      <w:tr w:rsidR="008F2BAF" w:rsidRPr="003C1D24" w14:paraId="4B4DEEC4" w14:textId="77777777" w:rsidTr="003C1D24">
        <w:trPr>
          <w:trHeight w:val="120"/>
        </w:trPr>
        <w:tc>
          <w:tcPr>
            <w:tcW w:w="3960" w:type="dxa"/>
            <w:tcBorders>
              <w:top w:val="single" w:sz="18" w:space="0" w:color="auto"/>
              <w:left w:val="single" w:sz="18" w:space="0" w:color="auto"/>
              <w:bottom w:val="single" w:sz="18" w:space="0" w:color="auto"/>
              <w:right w:val="double" w:sz="4" w:space="0" w:color="auto"/>
            </w:tcBorders>
            <w:shd w:val="pct20" w:color="auto" w:fill="FFFFFF"/>
            <w:vAlign w:val="center"/>
          </w:tcPr>
          <w:p w14:paraId="015D8E8F" w14:textId="77777777" w:rsidR="008F2BAF" w:rsidRPr="003C1D24" w:rsidRDefault="008F2BAF" w:rsidP="00B36E06">
            <w:pPr>
              <w:rPr>
                <w:rFonts w:ascii="Bookman Old Style" w:hAnsi="Bookman Old Style"/>
                <w:b/>
                <w:snapToGrid w:val="0"/>
                <w:color w:val="000000"/>
                <w:sz w:val="20"/>
              </w:rPr>
            </w:pPr>
            <w:r w:rsidRPr="003C1D24">
              <w:rPr>
                <w:rFonts w:ascii="Bookman Old Style" w:hAnsi="Bookman Old Style"/>
                <w:b/>
                <w:snapToGrid w:val="0"/>
                <w:color w:val="000000"/>
                <w:sz w:val="20"/>
              </w:rPr>
              <w:t>Total</w:t>
            </w:r>
          </w:p>
        </w:tc>
        <w:tc>
          <w:tcPr>
            <w:tcW w:w="900" w:type="dxa"/>
            <w:tcBorders>
              <w:top w:val="single" w:sz="18" w:space="0" w:color="auto"/>
              <w:left w:val="double" w:sz="4" w:space="0" w:color="auto"/>
              <w:bottom w:val="single" w:sz="18" w:space="0" w:color="auto"/>
              <w:right w:val="single" w:sz="6" w:space="0" w:color="auto"/>
            </w:tcBorders>
            <w:shd w:val="solid" w:color="FFFFFF" w:fill="auto"/>
            <w:vAlign w:val="center"/>
          </w:tcPr>
          <w:p w14:paraId="7D32A969" w14:textId="14C15501" w:rsidR="008F2BAF" w:rsidRPr="003C1D24" w:rsidRDefault="008F2BAF" w:rsidP="00B36E06">
            <w:pPr>
              <w:jc w:val="center"/>
              <w:rPr>
                <w:rFonts w:ascii="Bookman Old Style" w:hAnsi="Bookman Old Style"/>
                <w:b/>
                <w:snapToGrid w:val="0"/>
                <w:color w:val="000000"/>
                <w:sz w:val="20"/>
              </w:rPr>
            </w:pPr>
            <w:r w:rsidRPr="003C1D24">
              <w:rPr>
                <w:rFonts w:ascii="Bookman Old Style" w:hAnsi="Bookman Old Style"/>
                <w:b/>
                <w:snapToGrid w:val="0"/>
                <w:color w:val="000000"/>
                <w:sz w:val="20"/>
              </w:rPr>
              <w:t>107</w:t>
            </w:r>
          </w:p>
        </w:tc>
        <w:tc>
          <w:tcPr>
            <w:tcW w:w="847" w:type="dxa"/>
            <w:tcBorders>
              <w:top w:val="single" w:sz="18" w:space="0" w:color="auto"/>
              <w:left w:val="single" w:sz="6" w:space="0" w:color="auto"/>
              <w:bottom w:val="single" w:sz="18" w:space="0" w:color="auto"/>
              <w:right w:val="double" w:sz="4" w:space="0" w:color="auto"/>
            </w:tcBorders>
            <w:vAlign w:val="center"/>
          </w:tcPr>
          <w:p w14:paraId="1B9A1A75" w14:textId="1443544B" w:rsidR="008F2BAF" w:rsidRPr="003C1D24" w:rsidRDefault="008F2BAF" w:rsidP="00B36E06">
            <w:pPr>
              <w:jc w:val="center"/>
              <w:rPr>
                <w:rFonts w:ascii="Bookman Old Style" w:hAnsi="Bookman Old Style"/>
                <w:b/>
                <w:snapToGrid w:val="0"/>
                <w:color w:val="000000"/>
                <w:sz w:val="20"/>
              </w:rPr>
            </w:pPr>
            <w:r w:rsidRPr="003C1D24">
              <w:rPr>
                <w:rFonts w:ascii="Bookman Old Style" w:hAnsi="Bookman Old Style"/>
                <w:b/>
                <w:snapToGrid w:val="0"/>
                <w:color w:val="000000"/>
                <w:sz w:val="20"/>
              </w:rPr>
              <w:t>76</w:t>
            </w:r>
          </w:p>
        </w:tc>
        <w:tc>
          <w:tcPr>
            <w:tcW w:w="773" w:type="dxa"/>
            <w:tcBorders>
              <w:top w:val="single" w:sz="18" w:space="0" w:color="auto"/>
              <w:left w:val="double" w:sz="4" w:space="0" w:color="auto"/>
              <w:bottom w:val="single" w:sz="18" w:space="0" w:color="auto"/>
              <w:right w:val="single" w:sz="18" w:space="0" w:color="auto"/>
            </w:tcBorders>
            <w:shd w:val="solid" w:color="FFFFFF" w:fill="auto"/>
            <w:vAlign w:val="center"/>
          </w:tcPr>
          <w:p w14:paraId="01F5BC85" w14:textId="4135F1E3" w:rsidR="008F2BAF" w:rsidRPr="003C1D24" w:rsidRDefault="008F2BAF" w:rsidP="00B36E06">
            <w:pPr>
              <w:jc w:val="center"/>
              <w:rPr>
                <w:rFonts w:ascii="Bookman Old Style" w:hAnsi="Bookman Old Style"/>
                <w:b/>
                <w:snapToGrid w:val="0"/>
                <w:color w:val="000000"/>
                <w:sz w:val="20"/>
              </w:rPr>
            </w:pPr>
            <w:r w:rsidRPr="003C1D24">
              <w:rPr>
                <w:rFonts w:ascii="Bookman Old Style" w:hAnsi="Bookman Old Style"/>
                <w:b/>
                <w:snapToGrid w:val="0"/>
                <w:color w:val="000000"/>
                <w:sz w:val="20"/>
              </w:rPr>
              <w:t>183</w:t>
            </w:r>
          </w:p>
        </w:tc>
      </w:tr>
    </w:tbl>
    <w:p w14:paraId="24B1B83D" w14:textId="4D8D6383" w:rsidR="006F6D1F" w:rsidRDefault="006F6D1F" w:rsidP="006F6D1F">
      <w:pPr>
        <w:jc w:val="both"/>
        <w:rPr>
          <w:rFonts w:ascii="Bookman Old Style" w:hAnsi="Bookman Old Style"/>
          <w:szCs w:val="24"/>
          <w:u w:val="single"/>
        </w:rPr>
      </w:pPr>
    </w:p>
    <w:p w14:paraId="6461E570" w14:textId="6CF84797" w:rsidR="008F2BAF" w:rsidRDefault="008F2BAF" w:rsidP="006F6D1F">
      <w:pPr>
        <w:jc w:val="both"/>
        <w:rPr>
          <w:rFonts w:ascii="Bookman Old Style" w:hAnsi="Bookman Old Style"/>
          <w:szCs w:val="24"/>
        </w:rPr>
      </w:pPr>
      <w:r>
        <w:rPr>
          <w:rFonts w:ascii="Bookman Old Style" w:hAnsi="Bookman Old Style"/>
          <w:szCs w:val="24"/>
        </w:rPr>
        <w:tab/>
        <w:t>Disorderly conduct (96) and resisting/obstructing (49) charges account for seventy-nine percent of the referrals in this subsection.</w:t>
      </w:r>
    </w:p>
    <w:p w14:paraId="0BDF6F95" w14:textId="77777777" w:rsidR="00421B3F" w:rsidRDefault="00421B3F" w:rsidP="006F6D1F">
      <w:pPr>
        <w:jc w:val="both"/>
        <w:rPr>
          <w:rFonts w:ascii="Bookman Old Style" w:hAnsi="Bookman Old Style"/>
          <w:szCs w:val="24"/>
        </w:rPr>
      </w:pPr>
    </w:p>
    <w:p w14:paraId="5070CA97" w14:textId="3B8007F0" w:rsidR="008F2BAF" w:rsidRPr="00421B3F" w:rsidRDefault="008F2BAF" w:rsidP="008F2BAF">
      <w:pPr>
        <w:jc w:val="center"/>
        <w:rPr>
          <w:rFonts w:ascii="Bookman Old Style" w:hAnsi="Bookman Old Style"/>
          <w:b/>
          <w:bCs/>
          <w:szCs w:val="24"/>
        </w:rPr>
      </w:pPr>
      <w:r w:rsidRPr="00421B3F">
        <w:rPr>
          <w:rFonts w:ascii="Bookman Old Style" w:hAnsi="Bookman Old Style"/>
          <w:b/>
          <w:bCs/>
          <w:szCs w:val="24"/>
        </w:rPr>
        <w:lastRenderedPageBreak/>
        <w:t>Crimes Against Property</w:t>
      </w:r>
    </w:p>
    <w:p w14:paraId="128E128B" w14:textId="028FA604" w:rsidR="00505740" w:rsidRPr="003C1D24" w:rsidRDefault="00505740" w:rsidP="008759DE">
      <w:pPr>
        <w:pStyle w:val="BodyText"/>
        <w:jc w:val="center"/>
        <w:rPr>
          <w:rFonts w:cs="Arial"/>
          <w:b/>
          <w:bCs/>
        </w:rPr>
      </w:pPr>
      <w:r w:rsidRPr="003C1D24">
        <w:rPr>
          <w:rFonts w:cs="Arial"/>
          <w:b/>
          <w:bCs/>
        </w:rPr>
        <w:t>Table 7</w:t>
      </w:r>
    </w:p>
    <w:tbl>
      <w:tblPr>
        <w:tblW w:w="6474" w:type="dxa"/>
        <w:tblInd w:w="1313" w:type="dxa"/>
        <w:tblBorders>
          <w:top w:val="single" w:sz="18" w:space="0" w:color="auto"/>
          <w:left w:val="single" w:sz="18" w:space="0" w:color="auto"/>
          <w:bottom w:val="single" w:sz="18" w:space="0" w:color="auto"/>
          <w:right w:val="single" w:sz="18" w:space="0" w:color="auto"/>
        </w:tblBorders>
        <w:shd w:val="clear" w:color="auto" w:fill="D9D9D9"/>
        <w:tblLayout w:type="fixed"/>
        <w:tblCellMar>
          <w:left w:w="0" w:type="dxa"/>
          <w:right w:w="0" w:type="dxa"/>
        </w:tblCellMar>
        <w:tblLook w:val="0000" w:firstRow="0" w:lastRow="0" w:firstColumn="0" w:lastColumn="0" w:noHBand="0" w:noVBand="0"/>
      </w:tblPr>
      <w:tblGrid>
        <w:gridCol w:w="3954"/>
        <w:gridCol w:w="900"/>
        <w:gridCol w:w="810"/>
        <w:gridCol w:w="810"/>
      </w:tblGrid>
      <w:tr w:rsidR="00505740" w:rsidRPr="003C1D24" w14:paraId="38C76819" w14:textId="77777777" w:rsidTr="00B36E06">
        <w:trPr>
          <w:trHeight w:val="370"/>
        </w:trPr>
        <w:tc>
          <w:tcPr>
            <w:tcW w:w="3954" w:type="dxa"/>
            <w:tcBorders>
              <w:top w:val="single" w:sz="18" w:space="0" w:color="auto"/>
              <w:left w:val="single" w:sz="18" w:space="0" w:color="auto"/>
              <w:bottom w:val="single" w:sz="18" w:space="0" w:color="auto"/>
              <w:right w:val="double" w:sz="4" w:space="0" w:color="auto"/>
            </w:tcBorders>
            <w:shd w:val="clear" w:color="auto" w:fill="C0C0C0"/>
            <w:tcMar>
              <w:top w:w="17" w:type="dxa"/>
              <w:left w:w="17" w:type="dxa"/>
              <w:bottom w:w="0" w:type="dxa"/>
              <w:right w:w="17" w:type="dxa"/>
            </w:tcMar>
            <w:vAlign w:val="center"/>
          </w:tcPr>
          <w:p w14:paraId="6F6A1C29" w14:textId="77777777" w:rsidR="00505740" w:rsidRPr="003C1D24" w:rsidRDefault="00505740" w:rsidP="00B36E06">
            <w:pPr>
              <w:rPr>
                <w:rFonts w:ascii="Bookman Old Style" w:eastAsia="Arial Unicode MS" w:hAnsi="Bookman Old Style" w:cs="Arial"/>
                <w:b/>
                <w:bCs/>
                <w:color w:val="000000"/>
                <w:sz w:val="20"/>
              </w:rPr>
            </w:pPr>
            <w:r w:rsidRPr="003C1D24">
              <w:rPr>
                <w:rFonts w:ascii="Bookman Old Style" w:hAnsi="Bookman Old Style" w:cs="Arial"/>
                <w:b/>
                <w:bCs/>
                <w:color w:val="000000"/>
                <w:sz w:val="20"/>
              </w:rPr>
              <w:t>Crimes Against Property</w:t>
            </w:r>
          </w:p>
        </w:tc>
        <w:tc>
          <w:tcPr>
            <w:tcW w:w="900" w:type="dxa"/>
            <w:tcBorders>
              <w:top w:val="single" w:sz="18" w:space="0" w:color="auto"/>
              <w:left w:val="double" w:sz="4" w:space="0" w:color="auto"/>
              <w:bottom w:val="single" w:sz="18" w:space="0" w:color="auto"/>
              <w:right w:val="single" w:sz="8" w:space="0" w:color="auto"/>
            </w:tcBorders>
            <w:shd w:val="clear" w:color="auto" w:fill="C0C0C0"/>
            <w:tcMar>
              <w:top w:w="17" w:type="dxa"/>
              <w:left w:w="17" w:type="dxa"/>
              <w:bottom w:w="0" w:type="dxa"/>
              <w:right w:w="17" w:type="dxa"/>
            </w:tcMar>
            <w:vAlign w:val="center"/>
          </w:tcPr>
          <w:p w14:paraId="54C73D8A" w14:textId="77777777" w:rsidR="00505740" w:rsidRPr="003C1D24" w:rsidRDefault="00505740" w:rsidP="00B36E06">
            <w:pPr>
              <w:jc w:val="center"/>
              <w:rPr>
                <w:rFonts w:ascii="Bookman Old Style" w:eastAsia="Arial Unicode MS" w:hAnsi="Bookman Old Style" w:cs="Arial"/>
                <w:b/>
                <w:bCs/>
                <w:color w:val="000000"/>
                <w:sz w:val="20"/>
              </w:rPr>
            </w:pPr>
            <w:r w:rsidRPr="003C1D24">
              <w:rPr>
                <w:rFonts w:ascii="Bookman Old Style" w:hAnsi="Bookman Old Style" w:cs="Arial"/>
                <w:b/>
                <w:bCs/>
                <w:color w:val="000000"/>
                <w:sz w:val="20"/>
              </w:rPr>
              <w:t>Male</w:t>
            </w:r>
          </w:p>
        </w:tc>
        <w:tc>
          <w:tcPr>
            <w:tcW w:w="810" w:type="dxa"/>
            <w:tcBorders>
              <w:top w:val="single" w:sz="18" w:space="0" w:color="auto"/>
              <w:left w:val="single" w:sz="8" w:space="0" w:color="auto"/>
              <w:bottom w:val="single" w:sz="18" w:space="0" w:color="auto"/>
              <w:right w:val="double" w:sz="4" w:space="0" w:color="auto"/>
            </w:tcBorders>
            <w:shd w:val="clear" w:color="auto" w:fill="C0C0C0"/>
            <w:tcMar>
              <w:top w:w="17" w:type="dxa"/>
              <w:left w:w="17" w:type="dxa"/>
              <w:bottom w:w="0" w:type="dxa"/>
              <w:right w:w="17" w:type="dxa"/>
            </w:tcMar>
            <w:vAlign w:val="center"/>
          </w:tcPr>
          <w:p w14:paraId="7A90BFA8" w14:textId="77777777" w:rsidR="00505740" w:rsidRPr="003C1D24" w:rsidRDefault="00505740" w:rsidP="00B36E06">
            <w:pPr>
              <w:jc w:val="center"/>
              <w:rPr>
                <w:rFonts w:ascii="Bookman Old Style" w:eastAsia="Arial Unicode MS" w:hAnsi="Bookman Old Style" w:cs="Arial"/>
                <w:b/>
                <w:bCs/>
                <w:color w:val="000000"/>
                <w:sz w:val="20"/>
              </w:rPr>
            </w:pPr>
            <w:r w:rsidRPr="003C1D24">
              <w:rPr>
                <w:rFonts w:ascii="Bookman Old Style" w:hAnsi="Bookman Old Style" w:cs="Arial"/>
                <w:b/>
                <w:bCs/>
                <w:color w:val="000000"/>
                <w:sz w:val="20"/>
              </w:rPr>
              <w:t>Female</w:t>
            </w:r>
          </w:p>
        </w:tc>
        <w:tc>
          <w:tcPr>
            <w:tcW w:w="810" w:type="dxa"/>
            <w:tcBorders>
              <w:top w:val="single" w:sz="18" w:space="0" w:color="auto"/>
              <w:left w:val="double" w:sz="4" w:space="0" w:color="auto"/>
              <w:bottom w:val="single" w:sz="18" w:space="0" w:color="auto"/>
              <w:right w:val="single" w:sz="18" w:space="0" w:color="auto"/>
            </w:tcBorders>
            <w:shd w:val="clear" w:color="auto" w:fill="C0C0C0"/>
            <w:tcMar>
              <w:top w:w="17" w:type="dxa"/>
              <w:left w:w="17" w:type="dxa"/>
              <w:bottom w:w="0" w:type="dxa"/>
              <w:right w:w="17" w:type="dxa"/>
            </w:tcMar>
            <w:vAlign w:val="center"/>
          </w:tcPr>
          <w:p w14:paraId="1E1578C9" w14:textId="77777777" w:rsidR="00505740" w:rsidRPr="003C1D24" w:rsidRDefault="00505740" w:rsidP="00B36E06">
            <w:pPr>
              <w:jc w:val="center"/>
              <w:rPr>
                <w:rFonts w:ascii="Bookman Old Style" w:eastAsia="Arial Unicode MS" w:hAnsi="Bookman Old Style" w:cs="Arial"/>
                <w:b/>
                <w:bCs/>
                <w:color w:val="000000"/>
                <w:sz w:val="20"/>
              </w:rPr>
            </w:pPr>
            <w:r w:rsidRPr="003C1D24">
              <w:rPr>
                <w:rFonts w:ascii="Bookman Old Style" w:hAnsi="Bookman Old Style" w:cs="Arial"/>
                <w:b/>
                <w:bCs/>
                <w:color w:val="000000"/>
                <w:sz w:val="20"/>
              </w:rPr>
              <w:t>Total</w:t>
            </w:r>
          </w:p>
        </w:tc>
      </w:tr>
      <w:tr w:rsidR="00505740" w:rsidRPr="003C1D24" w14:paraId="74B87392" w14:textId="77777777" w:rsidTr="00B36E06">
        <w:trPr>
          <w:trHeight w:val="216"/>
        </w:trPr>
        <w:tc>
          <w:tcPr>
            <w:tcW w:w="3954" w:type="dxa"/>
            <w:tcBorders>
              <w:top w:val="single" w:sz="8" w:space="0" w:color="auto"/>
              <w:left w:val="single" w:sz="18" w:space="0" w:color="auto"/>
              <w:bottom w:val="single" w:sz="8" w:space="0" w:color="auto"/>
              <w:right w:val="double" w:sz="4" w:space="0" w:color="auto"/>
            </w:tcBorders>
            <w:shd w:val="clear" w:color="auto" w:fill="C0C0C0"/>
            <w:tcMar>
              <w:top w:w="17" w:type="dxa"/>
              <w:left w:w="17" w:type="dxa"/>
              <w:bottom w:w="0" w:type="dxa"/>
              <w:right w:w="17" w:type="dxa"/>
            </w:tcMar>
            <w:vAlign w:val="center"/>
          </w:tcPr>
          <w:p w14:paraId="54F15FF2" w14:textId="213FAFDF" w:rsidR="00505740" w:rsidRPr="003C1D24" w:rsidRDefault="00505740" w:rsidP="00B36E06">
            <w:pPr>
              <w:rPr>
                <w:rFonts w:ascii="Bookman Old Style" w:hAnsi="Bookman Old Style" w:cs="Arial"/>
                <w:color w:val="000000"/>
                <w:sz w:val="16"/>
                <w:szCs w:val="16"/>
              </w:rPr>
            </w:pPr>
            <w:r w:rsidRPr="003C1D24">
              <w:rPr>
                <w:rFonts w:ascii="Bookman Old Style" w:hAnsi="Bookman Old Style" w:cs="Arial"/>
                <w:color w:val="000000"/>
                <w:sz w:val="16"/>
                <w:szCs w:val="16"/>
              </w:rPr>
              <w:t>Arson</w:t>
            </w:r>
          </w:p>
        </w:tc>
        <w:tc>
          <w:tcPr>
            <w:tcW w:w="900" w:type="dxa"/>
            <w:tcBorders>
              <w:top w:val="single" w:sz="8" w:space="0" w:color="auto"/>
              <w:left w:val="double" w:sz="4" w:space="0" w:color="auto"/>
              <w:bottom w:val="single" w:sz="8" w:space="0" w:color="auto"/>
              <w:right w:val="single" w:sz="8" w:space="0" w:color="auto"/>
            </w:tcBorders>
            <w:shd w:val="clear" w:color="auto" w:fill="FFFFFF"/>
            <w:tcMar>
              <w:top w:w="17" w:type="dxa"/>
              <w:left w:w="17" w:type="dxa"/>
              <w:bottom w:w="0" w:type="dxa"/>
              <w:right w:w="17" w:type="dxa"/>
            </w:tcMar>
            <w:vAlign w:val="center"/>
          </w:tcPr>
          <w:p w14:paraId="4AFAB116" w14:textId="087E60EC" w:rsidR="00505740" w:rsidRPr="003C1D24" w:rsidRDefault="00505740" w:rsidP="00B36E06">
            <w:pPr>
              <w:jc w:val="center"/>
              <w:rPr>
                <w:rFonts w:ascii="Bookman Old Style" w:hAnsi="Bookman Old Style" w:cs="Arial"/>
                <w:color w:val="000000"/>
                <w:sz w:val="16"/>
                <w:szCs w:val="16"/>
              </w:rPr>
            </w:pPr>
            <w:r w:rsidRPr="003C1D24">
              <w:rPr>
                <w:rFonts w:ascii="Bookman Old Style" w:hAnsi="Bookman Old Style" w:cs="Arial"/>
                <w:color w:val="000000"/>
                <w:sz w:val="16"/>
                <w:szCs w:val="16"/>
              </w:rPr>
              <w:t>0</w:t>
            </w:r>
          </w:p>
        </w:tc>
        <w:tc>
          <w:tcPr>
            <w:tcW w:w="810" w:type="dxa"/>
            <w:tcBorders>
              <w:top w:val="single" w:sz="8" w:space="0" w:color="auto"/>
              <w:left w:val="single" w:sz="8" w:space="0" w:color="auto"/>
              <w:bottom w:val="single" w:sz="8" w:space="0" w:color="auto"/>
              <w:right w:val="double" w:sz="4" w:space="0" w:color="auto"/>
            </w:tcBorders>
            <w:shd w:val="clear" w:color="auto" w:fill="FFFFFF"/>
            <w:tcMar>
              <w:top w:w="17" w:type="dxa"/>
              <w:left w:w="17" w:type="dxa"/>
              <w:bottom w:w="0" w:type="dxa"/>
              <w:right w:w="17" w:type="dxa"/>
            </w:tcMar>
            <w:vAlign w:val="center"/>
          </w:tcPr>
          <w:p w14:paraId="0E688198" w14:textId="77777777" w:rsidR="00505740" w:rsidRPr="003C1D24" w:rsidRDefault="00505740" w:rsidP="00B36E06">
            <w:pPr>
              <w:jc w:val="center"/>
              <w:rPr>
                <w:rFonts w:ascii="Bookman Old Style" w:hAnsi="Bookman Old Style" w:cs="Arial"/>
                <w:color w:val="000000"/>
                <w:sz w:val="16"/>
                <w:szCs w:val="16"/>
              </w:rPr>
            </w:pPr>
            <w:r w:rsidRPr="003C1D24">
              <w:rPr>
                <w:rFonts w:ascii="Bookman Old Style" w:hAnsi="Bookman Old Style" w:cs="Arial"/>
                <w:color w:val="000000"/>
                <w:sz w:val="16"/>
                <w:szCs w:val="16"/>
              </w:rPr>
              <w:t>1</w:t>
            </w:r>
          </w:p>
        </w:tc>
        <w:tc>
          <w:tcPr>
            <w:tcW w:w="810" w:type="dxa"/>
            <w:tcBorders>
              <w:top w:val="single" w:sz="8" w:space="0" w:color="auto"/>
              <w:left w:val="double" w:sz="4" w:space="0" w:color="auto"/>
              <w:bottom w:val="single" w:sz="8" w:space="0" w:color="auto"/>
              <w:right w:val="single" w:sz="18" w:space="0" w:color="auto"/>
            </w:tcBorders>
            <w:shd w:val="clear" w:color="auto" w:fill="FFFFFF"/>
            <w:tcMar>
              <w:top w:w="17" w:type="dxa"/>
              <w:left w:w="17" w:type="dxa"/>
              <w:bottom w:w="0" w:type="dxa"/>
              <w:right w:w="17" w:type="dxa"/>
            </w:tcMar>
            <w:vAlign w:val="center"/>
          </w:tcPr>
          <w:p w14:paraId="5A406D93" w14:textId="3915D4AA" w:rsidR="00505740" w:rsidRPr="003C1D24" w:rsidRDefault="00505740" w:rsidP="00B36E06">
            <w:pPr>
              <w:jc w:val="center"/>
              <w:rPr>
                <w:rFonts w:ascii="Bookman Old Style" w:hAnsi="Bookman Old Style" w:cs="Arial"/>
                <w:color w:val="000000"/>
                <w:sz w:val="16"/>
                <w:szCs w:val="16"/>
              </w:rPr>
            </w:pPr>
            <w:r w:rsidRPr="003C1D24">
              <w:rPr>
                <w:rFonts w:ascii="Bookman Old Style" w:hAnsi="Bookman Old Style" w:cs="Arial"/>
                <w:color w:val="000000"/>
                <w:sz w:val="16"/>
                <w:szCs w:val="16"/>
              </w:rPr>
              <w:t>1</w:t>
            </w:r>
          </w:p>
        </w:tc>
      </w:tr>
      <w:tr w:rsidR="00505740" w:rsidRPr="003C1D24" w14:paraId="28254F3E" w14:textId="77777777" w:rsidTr="00B36E06">
        <w:trPr>
          <w:trHeight w:val="216"/>
        </w:trPr>
        <w:tc>
          <w:tcPr>
            <w:tcW w:w="3954" w:type="dxa"/>
            <w:tcBorders>
              <w:top w:val="single" w:sz="8" w:space="0" w:color="auto"/>
              <w:left w:val="single" w:sz="18" w:space="0" w:color="auto"/>
              <w:bottom w:val="single" w:sz="8" w:space="0" w:color="auto"/>
              <w:right w:val="double" w:sz="4" w:space="0" w:color="auto"/>
            </w:tcBorders>
            <w:shd w:val="clear" w:color="auto" w:fill="C0C0C0"/>
            <w:tcMar>
              <w:top w:w="17" w:type="dxa"/>
              <w:left w:w="17" w:type="dxa"/>
              <w:bottom w:w="0" w:type="dxa"/>
              <w:right w:w="17" w:type="dxa"/>
            </w:tcMar>
            <w:vAlign w:val="center"/>
          </w:tcPr>
          <w:p w14:paraId="2D0E8D50" w14:textId="4654CD13" w:rsidR="00505740" w:rsidRPr="003C1D24" w:rsidRDefault="00505740" w:rsidP="00B36E06">
            <w:pPr>
              <w:rPr>
                <w:rFonts w:ascii="Bookman Old Style" w:hAnsi="Bookman Old Style" w:cs="Arial"/>
                <w:color w:val="000000"/>
                <w:sz w:val="16"/>
                <w:szCs w:val="16"/>
              </w:rPr>
            </w:pPr>
            <w:r w:rsidRPr="003C1D24">
              <w:rPr>
                <w:rFonts w:ascii="Bookman Old Style" w:hAnsi="Bookman Old Style" w:cs="Arial"/>
                <w:color w:val="000000"/>
                <w:sz w:val="16"/>
                <w:szCs w:val="16"/>
              </w:rPr>
              <w:t>Burglary-Attempted</w:t>
            </w:r>
          </w:p>
        </w:tc>
        <w:tc>
          <w:tcPr>
            <w:tcW w:w="900" w:type="dxa"/>
            <w:tcBorders>
              <w:top w:val="single" w:sz="8" w:space="0" w:color="auto"/>
              <w:left w:val="double" w:sz="4" w:space="0" w:color="auto"/>
              <w:bottom w:val="single" w:sz="8" w:space="0" w:color="auto"/>
              <w:right w:val="single" w:sz="8" w:space="0" w:color="auto"/>
            </w:tcBorders>
            <w:shd w:val="clear" w:color="auto" w:fill="FFFFFF"/>
            <w:tcMar>
              <w:top w:w="17" w:type="dxa"/>
              <w:left w:w="17" w:type="dxa"/>
              <w:bottom w:w="0" w:type="dxa"/>
              <w:right w:w="17" w:type="dxa"/>
            </w:tcMar>
            <w:vAlign w:val="center"/>
          </w:tcPr>
          <w:p w14:paraId="224FF0E2" w14:textId="3E4C2107" w:rsidR="00505740" w:rsidRPr="003C1D24" w:rsidRDefault="00505740" w:rsidP="00B36E06">
            <w:pPr>
              <w:jc w:val="center"/>
              <w:rPr>
                <w:rFonts w:ascii="Bookman Old Style" w:hAnsi="Bookman Old Style" w:cs="Arial"/>
                <w:color w:val="000000"/>
                <w:sz w:val="16"/>
                <w:szCs w:val="16"/>
              </w:rPr>
            </w:pPr>
            <w:r w:rsidRPr="003C1D24">
              <w:rPr>
                <w:rFonts w:ascii="Bookman Old Style" w:hAnsi="Bookman Old Style" w:cs="Arial"/>
                <w:color w:val="000000"/>
                <w:sz w:val="16"/>
                <w:szCs w:val="16"/>
              </w:rPr>
              <w:t>2</w:t>
            </w:r>
          </w:p>
        </w:tc>
        <w:tc>
          <w:tcPr>
            <w:tcW w:w="810" w:type="dxa"/>
            <w:tcBorders>
              <w:top w:val="single" w:sz="8" w:space="0" w:color="auto"/>
              <w:left w:val="single" w:sz="8" w:space="0" w:color="auto"/>
              <w:bottom w:val="single" w:sz="8" w:space="0" w:color="auto"/>
              <w:right w:val="double" w:sz="4" w:space="0" w:color="auto"/>
            </w:tcBorders>
            <w:shd w:val="clear" w:color="auto" w:fill="FFFFFF"/>
            <w:tcMar>
              <w:top w:w="17" w:type="dxa"/>
              <w:left w:w="17" w:type="dxa"/>
              <w:bottom w:w="0" w:type="dxa"/>
              <w:right w:w="17" w:type="dxa"/>
            </w:tcMar>
            <w:vAlign w:val="center"/>
          </w:tcPr>
          <w:p w14:paraId="6FD8D821" w14:textId="099BDC31" w:rsidR="00505740" w:rsidRPr="003C1D24" w:rsidRDefault="00505740" w:rsidP="00B36E06">
            <w:pPr>
              <w:jc w:val="center"/>
              <w:rPr>
                <w:rFonts w:ascii="Bookman Old Style" w:hAnsi="Bookman Old Style" w:cs="Arial"/>
                <w:color w:val="000000"/>
                <w:sz w:val="16"/>
                <w:szCs w:val="16"/>
              </w:rPr>
            </w:pPr>
            <w:r w:rsidRPr="003C1D24">
              <w:rPr>
                <w:rFonts w:ascii="Bookman Old Style" w:hAnsi="Bookman Old Style" w:cs="Arial"/>
                <w:color w:val="000000"/>
                <w:sz w:val="16"/>
                <w:szCs w:val="16"/>
              </w:rPr>
              <w:t>0</w:t>
            </w:r>
          </w:p>
        </w:tc>
        <w:tc>
          <w:tcPr>
            <w:tcW w:w="810" w:type="dxa"/>
            <w:tcBorders>
              <w:top w:val="single" w:sz="8" w:space="0" w:color="auto"/>
              <w:left w:val="double" w:sz="4" w:space="0" w:color="auto"/>
              <w:bottom w:val="single" w:sz="8" w:space="0" w:color="auto"/>
              <w:right w:val="single" w:sz="18" w:space="0" w:color="auto"/>
            </w:tcBorders>
            <w:shd w:val="clear" w:color="auto" w:fill="FFFFFF"/>
            <w:tcMar>
              <w:top w:w="17" w:type="dxa"/>
              <w:left w:w="17" w:type="dxa"/>
              <w:bottom w:w="0" w:type="dxa"/>
              <w:right w:w="17" w:type="dxa"/>
            </w:tcMar>
            <w:vAlign w:val="center"/>
          </w:tcPr>
          <w:p w14:paraId="6CE85582" w14:textId="3B5B04B0" w:rsidR="00505740" w:rsidRPr="003C1D24" w:rsidRDefault="00505740" w:rsidP="00B36E06">
            <w:pPr>
              <w:jc w:val="center"/>
              <w:rPr>
                <w:rFonts w:ascii="Bookman Old Style" w:hAnsi="Bookman Old Style" w:cs="Arial"/>
                <w:color w:val="000000"/>
                <w:sz w:val="16"/>
                <w:szCs w:val="16"/>
              </w:rPr>
            </w:pPr>
            <w:r w:rsidRPr="003C1D24">
              <w:rPr>
                <w:rFonts w:ascii="Bookman Old Style" w:hAnsi="Bookman Old Style" w:cs="Arial"/>
                <w:color w:val="000000"/>
                <w:sz w:val="16"/>
                <w:szCs w:val="16"/>
              </w:rPr>
              <w:t>2</w:t>
            </w:r>
          </w:p>
        </w:tc>
      </w:tr>
      <w:tr w:rsidR="00505740" w:rsidRPr="003C1D24" w14:paraId="58E2C6E5" w14:textId="77777777" w:rsidTr="00B36E06">
        <w:trPr>
          <w:trHeight w:val="216"/>
        </w:trPr>
        <w:tc>
          <w:tcPr>
            <w:tcW w:w="3954" w:type="dxa"/>
            <w:tcBorders>
              <w:top w:val="single" w:sz="8" w:space="0" w:color="auto"/>
              <w:left w:val="single" w:sz="18" w:space="0" w:color="auto"/>
              <w:bottom w:val="single" w:sz="8" w:space="0" w:color="auto"/>
              <w:right w:val="double" w:sz="4" w:space="0" w:color="auto"/>
            </w:tcBorders>
            <w:shd w:val="clear" w:color="auto" w:fill="C0C0C0"/>
            <w:tcMar>
              <w:top w:w="17" w:type="dxa"/>
              <w:left w:w="17" w:type="dxa"/>
              <w:bottom w:w="0" w:type="dxa"/>
              <w:right w:w="17" w:type="dxa"/>
            </w:tcMar>
            <w:vAlign w:val="center"/>
          </w:tcPr>
          <w:p w14:paraId="0FEE1BAE" w14:textId="4F973FF4" w:rsidR="00505740" w:rsidRPr="003C1D24" w:rsidRDefault="00505740" w:rsidP="00B36E06">
            <w:pPr>
              <w:rPr>
                <w:rFonts w:ascii="Bookman Old Style" w:hAnsi="Bookman Old Style" w:cs="Arial"/>
                <w:color w:val="000000"/>
                <w:sz w:val="16"/>
                <w:szCs w:val="16"/>
              </w:rPr>
            </w:pPr>
            <w:r w:rsidRPr="003C1D24">
              <w:rPr>
                <w:rFonts w:ascii="Bookman Old Style" w:hAnsi="Bookman Old Style" w:cs="Arial"/>
                <w:color w:val="000000"/>
                <w:sz w:val="16"/>
                <w:szCs w:val="16"/>
              </w:rPr>
              <w:t>Burglary-Commercial</w:t>
            </w:r>
          </w:p>
        </w:tc>
        <w:tc>
          <w:tcPr>
            <w:tcW w:w="900" w:type="dxa"/>
            <w:tcBorders>
              <w:top w:val="single" w:sz="8" w:space="0" w:color="auto"/>
              <w:left w:val="double" w:sz="4" w:space="0" w:color="auto"/>
              <w:bottom w:val="single" w:sz="8" w:space="0" w:color="auto"/>
              <w:right w:val="single" w:sz="8" w:space="0" w:color="auto"/>
            </w:tcBorders>
            <w:shd w:val="clear" w:color="auto" w:fill="FFFFFF"/>
            <w:tcMar>
              <w:top w:w="17" w:type="dxa"/>
              <w:left w:w="17" w:type="dxa"/>
              <w:bottom w:w="0" w:type="dxa"/>
              <w:right w:w="17" w:type="dxa"/>
            </w:tcMar>
            <w:vAlign w:val="center"/>
          </w:tcPr>
          <w:p w14:paraId="3CA8ACEA" w14:textId="2DCFB951" w:rsidR="00505740" w:rsidRPr="003C1D24" w:rsidRDefault="00505740" w:rsidP="00B36E06">
            <w:pPr>
              <w:jc w:val="center"/>
              <w:rPr>
                <w:rFonts w:ascii="Bookman Old Style" w:hAnsi="Bookman Old Style" w:cs="Arial"/>
                <w:color w:val="000000"/>
                <w:sz w:val="16"/>
                <w:szCs w:val="16"/>
              </w:rPr>
            </w:pPr>
            <w:r w:rsidRPr="003C1D24">
              <w:rPr>
                <w:rFonts w:ascii="Bookman Old Style" w:hAnsi="Bookman Old Style" w:cs="Arial"/>
                <w:color w:val="000000"/>
                <w:sz w:val="16"/>
                <w:szCs w:val="16"/>
              </w:rPr>
              <w:t>1</w:t>
            </w:r>
          </w:p>
        </w:tc>
        <w:tc>
          <w:tcPr>
            <w:tcW w:w="810" w:type="dxa"/>
            <w:tcBorders>
              <w:top w:val="single" w:sz="8" w:space="0" w:color="auto"/>
              <w:left w:val="single" w:sz="8" w:space="0" w:color="auto"/>
              <w:bottom w:val="single" w:sz="8" w:space="0" w:color="auto"/>
              <w:right w:val="double" w:sz="4" w:space="0" w:color="auto"/>
            </w:tcBorders>
            <w:shd w:val="clear" w:color="auto" w:fill="FFFFFF"/>
            <w:tcMar>
              <w:top w:w="17" w:type="dxa"/>
              <w:left w:w="17" w:type="dxa"/>
              <w:bottom w:w="0" w:type="dxa"/>
              <w:right w:w="17" w:type="dxa"/>
            </w:tcMar>
            <w:vAlign w:val="center"/>
          </w:tcPr>
          <w:p w14:paraId="2DFE6A85" w14:textId="1505290D" w:rsidR="00505740" w:rsidRPr="003C1D24" w:rsidRDefault="00505740" w:rsidP="00B36E06">
            <w:pPr>
              <w:jc w:val="center"/>
              <w:rPr>
                <w:rFonts w:ascii="Bookman Old Style" w:hAnsi="Bookman Old Style" w:cs="Arial"/>
                <w:color w:val="000000"/>
                <w:sz w:val="16"/>
                <w:szCs w:val="16"/>
              </w:rPr>
            </w:pPr>
            <w:r w:rsidRPr="003C1D24">
              <w:rPr>
                <w:rFonts w:ascii="Bookman Old Style" w:hAnsi="Bookman Old Style" w:cs="Arial"/>
                <w:color w:val="000000"/>
                <w:sz w:val="16"/>
                <w:szCs w:val="16"/>
              </w:rPr>
              <w:t>0</w:t>
            </w:r>
          </w:p>
        </w:tc>
        <w:tc>
          <w:tcPr>
            <w:tcW w:w="810" w:type="dxa"/>
            <w:tcBorders>
              <w:top w:val="single" w:sz="8" w:space="0" w:color="auto"/>
              <w:left w:val="double" w:sz="4" w:space="0" w:color="auto"/>
              <w:bottom w:val="single" w:sz="8" w:space="0" w:color="auto"/>
              <w:right w:val="single" w:sz="18" w:space="0" w:color="auto"/>
            </w:tcBorders>
            <w:shd w:val="clear" w:color="auto" w:fill="FFFFFF"/>
            <w:tcMar>
              <w:top w:w="17" w:type="dxa"/>
              <w:left w:w="17" w:type="dxa"/>
              <w:bottom w:w="0" w:type="dxa"/>
              <w:right w:w="17" w:type="dxa"/>
            </w:tcMar>
            <w:vAlign w:val="center"/>
          </w:tcPr>
          <w:p w14:paraId="14493E2B" w14:textId="02049C49" w:rsidR="00505740" w:rsidRPr="003C1D24" w:rsidRDefault="00505740" w:rsidP="00B36E06">
            <w:pPr>
              <w:jc w:val="center"/>
              <w:rPr>
                <w:rFonts w:ascii="Bookman Old Style" w:hAnsi="Bookman Old Style" w:cs="Arial"/>
                <w:color w:val="000000"/>
                <w:sz w:val="16"/>
                <w:szCs w:val="16"/>
              </w:rPr>
            </w:pPr>
            <w:r w:rsidRPr="003C1D24">
              <w:rPr>
                <w:rFonts w:ascii="Bookman Old Style" w:hAnsi="Bookman Old Style" w:cs="Arial"/>
                <w:color w:val="000000"/>
                <w:sz w:val="16"/>
                <w:szCs w:val="16"/>
              </w:rPr>
              <w:t>1</w:t>
            </w:r>
          </w:p>
        </w:tc>
      </w:tr>
      <w:tr w:rsidR="00505740" w:rsidRPr="003C1D24" w14:paraId="11CDB5F0" w14:textId="77777777" w:rsidTr="00B36E06">
        <w:trPr>
          <w:trHeight w:val="216"/>
        </w:trPr>
        <w:tc>
          <w:tcPr>
            <w:tcW w:w="3954" w:type="dxa"/>
            <w:tcBorders>
              <w:top w:val="single" w:sz="8" w:space="0" w:color="auto"/>
              <w:left w:val="single" w:sz="18" w:space="0" w:color="auto"/>
              <w:bottom w:val="single" w:sz="8" w:space="0" w:color="auto"/>
              <w:right w:val="double" w:sz="4" w:space="0" w:color="auto"/>
            </w:tcBorders>
            <w:shd w:val="clear" w:color="auto" w:fill="C0C0C0"/>
            <w:tcMar>
              <w:top w:w="17" w:type="dxa"/>
              <w:left w:w="17" w:type="dxa"/>
              <w:bottom w:w="0" w:type="dxa"/>
              <w:right w:w="17" w:type="dxa"/>
            </w:tcMar>
            <w:vAlign w:val="center"/>
          </w:tcPr>
          <w:p w14:paraId="633699B4" w14:textId="77777777" w:rsidR="00505740" w:rsidRPr="003C1D24" w:rsidRDefault="00505740" w:rsidP="00B36E06">
            <w:pPr>
              <w:rPr>
                <w:rFonts w:ascii="Bookman Old Style" w:hAnsi="Bookman Old Style" w:cs="Arial"/>
                <w:color w:val="000000"/>
                <w:sz w:val="16"/>
                <w:szCs w:val="16"/>
              </w:rPr>
            </w:pPr>
            <w:r w:rsidRPr="003C1D24">
              <w:rPr>
                <w:rFonts w:ascii="Bookman Old Style" w:hAnsi="Bookman Old Style" w:cs="Arial"/>
                <w:color w:val="000000"/>
                <w:sz w:val="16"/>
                <w:szCs w:val="16"/>
              </w:rPr>
              <w:t>Burglary-Residential</w:t>
            </w:r>
          </w:p>
        </w:tc>
        <w:tc>
          <w:tcPr>
            <w:tcW w:w="900" w:type="dxa"/>
            <w:tcBorders>
              <w:top w:val="single" w:sz="8" w:space="0" w:color="auto"/>
              <w:left w:val="double" w:sz="4" w:space="0" w:color="auto"/>
              <w:bottom w:val="single" w:sz="8" w:space="0" w:color="auto"/>
              <w:right w:val="single" w:sz="8" w:space="0" w:color="auto"/>
            </w:tcBorders>
            <w:shd w:val="clear" w:color="auto" w:fill="FFFFFF"/>
            <w:tcMar>
              <w:top w:w="17" w:type="dxa"/>
              <w:left w:w="17" w:type="dxa"/>
              <w:bottom w:w="0" w:type="dxa"/>
              <w:right w:w="17" w:type="dxa"/>
            </w:tcMar>
            <w:vAlign w:val="center"/>
          </w:tcPr>
          <w:p w14:paraId="40B37D5C" w14:textId="56EDCDFD" w:rsidR="00505740" w:rsidRPr="003C1D24" w:rsidRDefault="00505740" w:rsidP="00B36E06">
            <w:pPr>
              <w:jc w:val="center"/>
              <w:rPr>
                <w:rFonts w:ascii="Bookman Old Style" w:hAnsi="Bookman Old Style" w:cs="Arial"/>
                <w:color w:val="000000"/>
                <w:sz w:val="16"/>
                <w:szCs w:val="16"/>
              </w:rPr>
            </w:pPr>
            <w:r w:rsidRPr="003C1D24">
              <w:rPr>
                <w:rFonts w:ascii="Bookman Old Style" w:hAnsi="Bookman Old Style" w:cs="Arial"/>
                <w:color w:val="000000"/>
                <w:sz w:val="16"/>
                <w:szCs w:val="16"/>
              </w:rPr>
              <w:t>1</w:t>
            </w:r>
          </w:p>
        </w:tc>
        <w:tc>
          <w:tcPr>
            <w:tcW w:w="810" w:type="dxa"/>
            <w:tcBorders>
              <w:top w:val="single" w:sz="8" w:space="0" w:color="auto"/>
              <w:left w:val="single" w:sz="8" w:space="0" w:color="auto"/>
              <w:bottom w:val="single" w:sz="8" w:space="0" w:color="auto"/>
              <w:right w:val="double" w:sz="4" w:space="0" w:color="auto"/>
            </w:tcBorders>
            <w:shd w:val="clear" w:color="auto" w:fill="FFFFFF"/>
            <w:tcMar>
              <w:top w:w="17" w:type="dxa"/>
              <w:left w:w="17" w:type="dxa"/>
              <w:bottom w:w="0" w:type="dxa"/>
              <w:right w:w="17" w:type="dxa"/>
            </w:tcMar>
            <w:vAlign w:val="center"/>
          </w:tcPr>
          <w:p w14:paraId="40DD0CA3" w14:textId="77777777" w:rsidR="00505740" w:rsidRPr="003C1D24" w:rsidRDefault="00505740" w:rsidP="00B36E06">
            <w:pPr>
              <w:jc w:val="center"/>
              <w:rPr>
                <w:rFonts w:ascii="Bookman Old Style" w:hAnsi="Bookman Old Style" w:cs="Arial"/>
                <w:color w:val="000000"/>
                <w:sz w:val="16"/>
                <w:szCs w:val="16"/>
              </w:rPr>
            </w:pPr>
            <w:r w:rsidRPr="003C1D24">
              <w:rPr>
                <w:rFonts w:ascii="Bookman Old Style" w:hAnsi="Bookman Old Style" w:cs="Arial"/>
                <w:color w:val="000000"/>
                <w:sz w:val="16"/>
                <w:szCs w:val="16"/>
              </w:rPr>
              <w:t>0</w:t>
            </w:r>
          </w:p>
        </w:tc>
        <w:tc>
          <w:tcPr>
            <w:tcW w:w="810" w:type="dxa"/>
            <w:tcBorders>
              <w:top w:val="single" w:sz="8" w:space="0" w:color="auto"/>
              <w:left w:val="double" w:sz="4" w:space="0" w:color="auto"/>
              <w:bottom w:val="single" w:sz="8" w:space="0" w:color="auto"/>
              <w:right w:val="single" w:sz="18" w:space="0" w:color="auto"/>
            </w:tcBorders>
            <w:shd w:val="clear" w:color="auto" w:fill="FFFFFF"/>
            <w:tcMar>
              <w:top w:w="17" w:type="dxa"/>
              <w:left w:w="17" w:type="dxa"/>
              <w:bottom w:w="0" w:type="dxa"/>
              <w:right w:w="17" w:type="dxa"/>
            </w:tcMar>
            <w:vAlign w:val="center"/>
          </w:tcPr>
          <w:p w14:paraId="7B3A975D" w14:textId="4C9D64C0" w:rsidR="00505740" w:rsidRPr="003C1D24" w:rsidRDefault="00505740" w:rsidP="00B36E06">
            <w:pPr>
              <w:jc w:val="center"/>
              <w:rPr>
                <w:rFonts w:ascii="Bookman Old Style" w:hAnsi="Bookman Old Style" w:cs="Arial"/>
                <w:color w:val="000000"/>
                <w:sz w:val="16"/>
                <w:szCs w:val="16"/>
              </w:rPr>
            </w:pPr>
            <w:r w:rsidRPr="003C1D24">
              <w:rPr>
                <w:rFonts w:ascii="Bookman Old Style" w:hAnsi="Bookman Old Style" w:cs="Arial"/>
                <w:color w:val="000000"/>
                <w:sz w:val="16"/>
                <w:szCs w:val="16"/>
              </w:rPr>
              <w:t>1</w:t>
            </w:r>
          </w:p>
        </w:tc>
      </w:tr>
      <w:tr w:rsidR="00505740" w:rsidRPr="003C1D24" w14:paraId="43EAEB41" w14:textId="77777777" w:rsidTr="00B36E06">
        <w:trPr>
          <w:trHeight w:val="216"/>
        </w:trPr>
        <w:tc>
          <w:tcPr>
            <w:tcW w:w="3954" w:type="dxa"/>
            <w:tcBorders>
              <w:top w:val="single" w:sz="8" w:space="0" w:color="auto"/>
              <w:left w:val="single" w:sz="18" w:space="0" w:color="auto"/>
              <w:bottom w:val="single" w:sz="8" w:space="0" w:color="auto"/>
              <w:right w:val="double" w:sz="4" w:space="0" w:color="auto"/>
            </w:tcBorders>
            <w:shd w:val="clear" w:color="auto" w:fill="C0C0C0"/>
            <w:tcMar>
              <w:top w:w="17" w:type="dxa"/>
              <w:left w:w="17" w:type="dxa"/>
              <w:bottom w:w="0" w:type="dxa"/>
              <w:right w:w="17" w:type="dxa"/>
            </w:tcMar>
            <w:vAlign w:val="center"/>
          </w:tcPr>
          <w:p w14:paraId="1BC96213" w14:textId="77777777" w:rsidR="00505740" w:rsidRPr="003C1D24" w:rsidRDefault="00505740" w:rsidP="00B36E06">
            <w:pPr>
              <w:rPr>
                <w:rFonts w:ascii="Bookman Old Style" w:hAnsi="Bookman Old Style" w:cs="Arial"/>
                <w:color w:val="000000"/>
                <w:sz w:val="16"/>
                <w:szCs w:val="16"/>
              </w:rPr>
            </w:pPr>
            <w:r w:rsidRPr="003C1D24">
              <w:rPr>
                <w:rFonts w:ascii="Bookman Old Style" w:hAnsi="Bookman Old Style" w:cs="Arial"/>
                <w:color w:val="000000"/>
                <w:sz w:val="16"/>
                <w:szCs w:val="16"/>
              </w:rPr>
              <w:t>Criminal Damage to Property (CDTP)</w:t>
            </w:r>
          </w:p>
        </w:tc>
        <w:tc>
          <w:tcPr>
            <w:tcW w:w="900" w:type="dxa"/>
            <w:tcBorders>
              <w:top w:val="single" w:sz="8" w:space="0" w:color="auto"/>
              <w:left w:val="double" w:sz="4" w:space="0" w:color="auto"/>
              <w:bottom w:val="single" w:sz="8" w:space="0" w:color="auto"/>
              <w:right w:val="single" w:sz="8" w:space="0" w:color="auto"/>
            </w:tcBorders>
            <w:shd w:val="clear" w:color="auto" w:fill="FFFFFF"/>
            <w:tcMar>
              <w:top w:w="17" w:type="dxa"/>
              <w:left w:w="17" w:type="dxa"/>
              <w:bottom w:w="0" w:type="dxa"/>
              <w:right w:w="17" w:type="dxa"/>
            </w:tcMar>
            <w:vAlign w:val="center"/>
          </w:tcPr>
          <w:p w14:paraId="17C43AFC" w14:textId="0718B920" w:rsidR="00505740" w:rsidRPr="003C1D24" w:rsidRDefault="00505740" w:rsidP="00B36E06">
            <w:pPr>
              <w:jc w:val="center"/>
              <w:rPr>
                <w:rFonts w:ascii="Bookman Old Style" w:hAnsi="Bookman Old Style" w:cs="Arial"/>
                <w:color w:val="000000"/>
                <w:sz w:val="16"/>
                <w:szCs w:val="16"/>
              </w:rPr>
            </w:pPr>
            <w:r w:rsidRPr="003C1D24">
              <w:rPr>
                <w:rFonts w:ascii="Bookman Old Style" w:hAnsi="Bookman Old Style" w:cs="Arial"/>
                <w:color w:val="000000"/>
                <w:sz w:val="16"/>
                <w:szCs w:val="16"/>
              </w:rPr>
              <w:t>29</w:t>
            </w:r>
          </w:p>
        </w:tc>
        <w:tc>
          <w:tcPr>
            <w:tcW w:w="810" w:type="dxa"/>
            <w:tcBorders>
              <w:top w:val="single" w:sz="8" w:space="0" w:color="auto"/>
              <w:left w:val="single" w:sz="8" w:space="0" w:color="auto"/>
              <w:bottom w:val="single" w:sz="8" w:space="0" w:color="auto"/>
              <w:right w:val="double" w:sz="4" w:space="0" w:color="auto"/>
            </w:tcBorders>
            <w:shd w:val="clear" w:color="auto" w:fill="FFFFFF"/>
            <w:tcMar>
              <w:top w:w="17" w:type="dxa"/>
              <w:left w:w="17" w:type="dxa"/>
              <w:bottom w:w="0" w:type="dxa"/>
              <w:right w:w="17" w:type="dxa"/>
            </w:tcMar>
            <w:vAlign w:val="center"/>
          </w:tcPr>
          <w:p w14:paraId="5E17A558" w14:textId="32B438B0" w:rsidR="00505740" w:rsidRPr="003C1D24" w:rsidRDefault="00505740" w:rsidP="00B36E06">
            <w:pPr>
              <w:jc w:val="center"/>
              <w:rPr>
                <w:rFonts w:ascii="Bookman Old Style" w:hAnsi="Bookman Old Style" w:cs="Arial"/>
                <w:color w:val="000000"/>
                <w:sz w:val="16"/>
                <w:szCs w:val="16"/>
              </w:rPr>
            </w:pPr>
            <w:r w:rsidRPr="003C1D24">
              <w:rPr>
                <w:rFonts w:ascii="Bookman Old Style" w:hAnsi="Bookman Old Style" w:cs="Arial"/>
                <w:color w:val="000000"/>
                <w:sz w:val="16"/>
                <w:szCs w:val="16"/>
              </w:rPr>
              <w:t>12</w:t>
            </w:r>
          </w:p>
        </w:tc>
        <w:tc>
          <w:tcPr>
            <w:tcW w:w="810" w:type="dxa"/>
            <w:tcBorders>
              <w:top w:val="single" w:sz="8" w:space="0" w:color="auto"/>
              <w:left w:val="double" w:sz="4" w:space="0" w:color="auto"/>
              <w:bottom w:val="single" w:sz="8" w:space="0" w:color="auto"/>
              <w:right w:val="single" w:sz="18" w:space="0" w:color="auto"/>
            </w:tcBorders>
            <w:shd w:val="clear" w:color="auto" w:fill="FFFFFF"/>
            <w:tcMar>
              <w:top w:w="17" w:type="dxa"/>
              <w:left w:w="17" w:type="dxa"/>
              <w:bottom w:w="0" w:type="dxa"/>
              <w:right w:w="17" w:type="dxa"/>
            </w:tcMar>
            <w:vAlign w:val="center"/>
          </w:tcPr>
          <w:p w14:paraId="4C2F0BF7" w14:textId="4A2C9706" w:rsidR="00505740" w:rsidRPr="003C1D24" w:rsidRDefault="00505740" w:rsidP="00B36E06">
            <w:pPr>
              <w:jc w:val="center"/>
              <w:rPr>
                <w:rFonts w:ascii="Bookman Old Style" w:hAnsi="Bookman Old Style" w:cs="Arial"/>
                <w:color w:val="000000"/>
                <w:sz w:val="16"/>
                <w:szCs w:val="16"/>
              </w:rPr>
            </w:pPr>
            <w:r w:rsidRPr="003C1D24">
              <w:rPr>
                <w:rFonts w:ascii="Bookman Old Style" w:hAnsi="Bookman Old Style" w:cs="Arial"/>
                <w:color w:val="000000"/>
                <w:sz w:val="16"/>
                <w:szCs w:val="16"/>
              </w:rPr>
              <w:t>41</w:t>
            </w:r>
          </w:p>
        </w:tc>
      </w:tr>
      <w:tr w:rsidR="00505740" w:rsidRPr="003C1D24" w14:paraId="234C99D5" w14:textId="77777777" w:rsidTr="00B36E06">
        <w:trPr>
          <w:trHeight w:val="216"/>
        </w:trPr>
        <w:tc>
          <w:tcPr>
            <w:tcW w:w="3954" w:type="dxa"/>
            <w:tcBorders>
              <w:top w:val="single" w:sz="8" w:space="0" w:color="auto"/>
              <w:left w:val="single" w:sz="18" w:space="0" w:color="auto"/>
              <w:bottom w:val="single" w:sz="8" w:space="0" w:color="auto"/>
              <w:right w:val="double" w:sz="4" w:space="0" w:color="auto"/>
            </w:tcBorders>
            <w:shd w:val="clear" w:color="auto" w:fill="C0C0C0"/>
            <w:tcMar>
              <w:top w:w="17" w:type="dxa"/>
              <w:left w:w="17" w:type="dxa"/>
              <w:bottom w:w="0" w:type="dxa"/>
              <w:right w:w="17" w:type="dxa"/>
            </w:tcMar>
            <w:vAlign w:val="center"/>
          </w:tcPr>
          <w:p w14:paraId="2650055D" w14:textId="77777777" w:rsidR="00505740" w:rsidRPr="003C1D24" w:rsidRDefault="00505740" w:rsidP="00B36E06">
            <w:pPr>
              <w:rPr>
                <w:rFonts w:ascii="Bookman Old Style" w:hAnsi="Bookman Old Style" w:cs="Arial"/>
                <w:color w:val="000000"/>
                <w:sz w:val="16"/>
                <w:szCs w:val="16"/>
              </w:rPr>
            </w:pPr>
            <w:r w:rsidRPr="003C1D24">
              <w:rPr>
                <w:rFonts w:ascii="Bookman Old Style" w:hAnsi="Bookman Old Style" w:cs="Arial"/>
                <w:color w:val="000000"/>
                <w:sz w:val="16"/>
                <w:szCs w:val="16"/>
              </w:rPr>
              <w:t>Entry Into Locked vehicle</w:t>
            </w:r>
          </w:p>
        </w:tc>
        <w:tc>
          <w:tcPr>
            <w:tcW w:w="900" w:type="dxa"/>
            <w:tcBorders>
              <w:top w:val="single" w:sz="8" w:space="0" w:color="auto"/>
              <w:left w:val="double" w:sz="4" w:space="0" w:color="auto"/>
              <w:bottom w:val="single" w:sz="8" w:space="0" w:color="auto"/>
              <w:right w:val="single" w:sz="8" w:space="0" w:color="auto"/>
            </w:tcBorders>
            <w:shd w:val="clear" w:color="auto" w:fill="FFFFFF"/>
            <w:tcMar>
              <w:top w:w="17" w:type="dxa"/>
              <w:left w:w="17" w:type="dxa"/>
              <w:bottom w:w="0" w:type="dxa"/>
              <w:right w:w="17" w:type="dxa"/>
            </w:tcMar>
            <w:vAlign w:val="center"/>
          </w:tcPr>
          <w:p w14:paraId="66EA9813" w14:textId="4C06D51B" w:rsidR="00505740" w:rsidRPr="003C1D24" w:rsidRDefault="00505740" w:rsidP="00B36E06">
            <w:pPr>
              <w:jc w:val="center"/>
              <w:rPr>
                <w:rFonts w:ascii="Bookman Old Style" w:hAnsi="Bookman Old Style" w:cs="Arial"/>
                <w:color w:val="000000"/>
                <w:sz w:val="16"/>
                <w:szCs w:val="16"/>
              </w:rPr>
            </w:pPr>
            <w:r w:rsidRPr="003C1D24">
              <w:rPr>
                <w:rFonts w:ascii="Bookman Old Style" w:hAnsi="Bookman Old Style" w:cs="Arial"/>
                <w:color w:val="000000"/>
                <w:sz w:val="16"/>
                <w:szCs w:val="16"/>
              </w:rPr>
              <w:t>3</w:t>
            </w:r>
          </w:p>
        </w:tc>
        <w:tc>
          <w:tcPr>
            <w:tcW w:w="810" w:type="dxa"/>
            <w:tcBorders>
              <w:top w:val="single" w:sz="8" w:space="0" w:color="auto"/>
              <w:left w:val="single" w:sz="8" w:space="0" w:color="auto"/>
              <w:bottom w:val="single" w:sz="8" w:space="0" w:color="auto"/>
              <w:right w:val="double" w:sz="4" w:space="0" w:color="auto"/>
            </w:tcBorders>
            <w:shd w:val="clear" w:color="auto" w:fill="FFFFFF"/>
            <w:tcMar>
              <w:top w:w="17" w:type="dxa"/>
              <w:left w:w="17" w:type="dxa"/>
              <w:bottom w:w="0" w:type="dxa"/>
              <w:right w:w="17" w:type="dxa"/>
            </w:tcMar>
            <w:vAlign w:val="center"/>
          </w:tcPr>
          <w:p w14:paraId="50D90231" w14:textId="1CF8BC8B" w:rsidR="00505740" w:rsidRPr="003C1D24" w:rsidRDefault="00505740" w:rsidP="00B36E06">
            <w:pPr>
              <w:jc w:val="center"/>
              <w:rPr>
                <w:rFonts w:ascii="Bookman Old Style" w:hAnsi="Bookman Old Style" w:cs="Arial"/>
                <w:color w:val="000000"/>
                <w:sz w:val="16"/>
                <w:szCs w:val="16"/>
              </w:rPr>
            </w:pPr>
            <w:r w:rsidRPr="003C1D24">
              <w:rPr>
                <w:rFonts w:ascii="Bookman Old Style" w:hAnsi="Bookman Old Style" w:cs="Arial"/>
                <w:color w:val="000000"/>
                <w:sz w:val="16"/>
                <w:szCs w:val="16"/>
              </w:rPr>
              <w:t>0</w:t>
            </w:r>
          </w:p>
        </w:tc>
        <w:tc>
          <w:tcPr>
            <w:tcW w:w="810" w:type="dxa"/>
            <w:tcBorders>
              <w:top w:val="single" w:sz="8" w:space="0" w:color="auto"/>
              <w:left w:val="double" w:sz="4" w:space="0" w:color="auto"/>
              <w:bottom w:val="single" w:sz="8" w:space="0" w:color="auto"/>
              <w:right w:val="single" w:sz="18" w:space="0" w:color="auto"/>
            </w:tcBorders>
            <w:shd w:val="clear" w:color="auto" w:fill="FFFFFF"/>
            <w:tcMar>
              <w:top w:w="17" w:type="dxa"/>
              <w:left w:w="17" w:type="dxa"/>
              <w:bottom w:w="0" w:type="dxa"/>
              <w:right w:w="17" w:type="dxa"/>
            </w:tcMar>
            <w:vAlign w:val="center"/>
          </w:tcPr>
          <w:p w14:paraId="30360438" w14:textId="19B22467" w:rsidR="00505740" w:rsidRPr="003C1D24" w:rsidRDefault="00505740" w:rsidP="00B36E06">
            <w:pPr>
              <w:jc w:val="center"/>
              <w:rPr>
                <w:rFonts w:ascii="Bookman Old Style" w:hAnsi="Bookman Old Style" w:cs="Arial"/>
                <w:color w:val="000000"/>
                <w:sz w:val="16"/>
                <w:szCs w:val="16"/>
              </w:rPr>
            </w:pPr>
            <w:r w:rsidRPr="003C1D24">
              <w:rPr>
                <w:rFonts w:ascii="Bookman Old Style" w:hAnsi="Bookman Old Style" w:cs="Arial"/>
                <w:color w:val="000000"/>
                <w:sz w:val="16"/>
                <w:szCs w:val="16"/>
              </w:rPr>
              <w:t>3</w:t>
            </w:r>
          </w:p>
        </w:tc>
      </w:tr>
      <w:tr w:rsidR="00505740" w:rsidRPr="003C1D24" w14:paraId="5B6B6BB6" w14:textId="77777777" w:rsidTr="00B36E06">
        <w:trPr>
          <w:trHeight w:val="216"/>
        </w:trPr>
        <w:tc>
          <w:tcPr>
            <w:tcW w:w="3954" w:type="dxa"/>
            <w:tcBorders>
              <w:top w:val="single" w:sz="8" w:space="0" w:color="auto"/>
              <w:left w:val="single" w:sz="18" w:space="0" w:color="auto"/>
              <w:bottom w:val="single" w:sz="8" w:space="0" w:color="auto"/>
              <w:right w:val="double" w:sz="4" w:space="0" w:color="auto"/>
            </w:tcBorders>
            <w:shd w:val="clear" w:color="auto" w:fill="C0C0C0"/>
            <w:tcMar>
              <w:top w:w="17" w:type="dxa"/>
              <w:left w:w="17" w:type="dxa"/>
              <w:bottom w:w="0" w:type="dxa"/>
              <w:right w:w="17" w:type="dxa"/>
            </w:tcMar>
            <w:vAlign w:val="center"/>
          </w:tcPr>
          <w:p w14:paraId="4E61376D" w14:textId="022856DB" w:rsidR="00505740" w:rsidRPr="003C1D24" w:rsidRDefault="00505740" w:rsidP="00B36E06">
            <w:pPr>
              <w:rPr>
                <w:rFonts w:ascii="Bookman Old Style" w:hAnsi="Bookman Old Style" w:cs="Arial"/>
                <w:color w:val="000000"/>
                <w:sz w:val="16"/>
                <w:szCs w:val="16"/>
              </w:rPr>
            </w:pPr>
            <w:r w:rsidRPr="003C1D24">
              <w:rPr>
                <w:rFonts w:ascii="Bookman Old Style" w:hAnsi="Bookman Old Style" w:cs="Arial"/>
                <w:color w:val="000000"/>
                <w:sz w:val="16"/>
                <w:szCs w:val="16"/>
              </w:rPr>
              <w:t>Identity Theft</w:t>
            </w:r>
          </w:p>
        </w:tc>
        <w:tc>
          <w:tcPr>
            <w:tcW w:w="900" w:type="dxa"/>
            <w:tcBorders>
              <w:top w:val="single" w:sz="8" w:space="0" w:color="auto"/>
              <w:left w:val="double" w:sz="4" w:space="0" w:color="auto"/>
              <w:bottom w:val="single" w:sz="8" w:space="0" w:color="auto"/>
              <w:right w:val="single" w:sz="8" w:space="0" w:color="auto"/>
            </w:tcBorders>
            <w:shd w:val="clear" w:color="auto" w:fill="FFFFFF"/>
            <w:tcMar>
              <w:top w:w="17" w:type="dxa"/>
              <w:left w:w="17" w:type="dxa"/>
              <w:bottom w:w="0" w:type="dxa"/>
              <w:right w:w="17" w:type="dxa"/>
            </w:tcMar>
            <w:vAlign w:val="center"/>
          </w:tcPr>
          <w:p w14:paraId="02983DFF" w14:textId="6098BB64" w:rsidR="00505740" w:rsidRPr="003C1D24" w:rsidRDefault="00505740" w:rsidP="00B36E06">
            <w:pPr>
              <w:jc w:val="center"/>
              <w:rPr>
                <w:rFonts w:ascii="Bookman Old Style" w:hAnsi="Bookman Old Style" w:cs="Arial"/>
                <w:color w:val="000000"/>
                <w:sz w:val="16"/>
                <w:szCs w:val="16"/>
              </w:rPr>
            </w:pPr>
            <w:r w:rsidRPr="003C1D24">
              <w:rPr>
                <w:rFonts w:ascii="Bookman Old Style" w:hAnsi="Bookman Old Style" w:cs="Arial"/>
                <w:color w:val="000000"/>
                <w:sz w:val="16"/>
                <w:szCs w:val="16"/>
              </w:rPr>
              <w:t>1</w:t>
            </w:r>
          </w:p>
        </w:tc>
        <w:tc>
          <w:tcPr>
            <w:tcW w:w="810" w:type="dxa"/>
            <w:tcBorders>
              <w:top w:val="single" w:sz="8" w:space="0" w:color="auto"/>
              <w:left w:val="single" w:sz="8" w:space="0" w:color="auto"/>
              <w:bottom w:val="single" w:sz="8" w:space="0" w:color="auto"/>
              <w:right w:val="double" w:sz="4" w:space="0" w:color="auto"/>
            </w:tcBorders>
            <w:shd w:val="clear" w:color="auto" w:fill="FFFFFF"/>
            <w:tcMar>
              <w:top w:w="17" w:type="dxa"/>
              <w:left w:w="17" w:type="dxa"/>
              <w:bottom w:w="0" w:type="dxa"/>
              <w:right w:w="17" w:type="dxa"/>
            </w:tcMar>
            <w:vAlign w:val="center"/>
          </w:tcPr>
          <w:p w14:paraId="258F1A9B" w14:textId="5E59CF22" w:rsidR="00505740" w:rsidRPr="003C1D24" w:rsidRDefault="00505740" w:rsidP="00B36E06">
            <w:pPr>
              <w:jc w:val="center"/>
              <w:rPr>
                <w:rFonts w:ascii="Bookman Old Style" w:hAnsi="Bookman Old Style" w:cs="Arial"/>
                <w:color w:val="000000"/>
                <w:sz w:val="16"/>
                <w:szCs w:val="16"/>
              </w:rPr>
            </w:pPr>
            <w:r w:rsidRPr="003C1D24">
              <w:rPr>
                <w:rFonts w:ascii="Bookman Old Style" w:hAnsi="Bookman Old Style" w:cs="Arial"/>
                <w:color w:val="000000"/>
                <w:sz w:val="16"/>
                <w:szCs w:val="16"/>
              </w:rPr>
              <w:t>1</w:t>
            </w:r>
          </w:p>
        </w:tc>
        <w:tc>
          <w:tcPr>
            <w:tcW w:w="810" w:type="dxa"/>
            <w:tcBorders>
              <w:top w:val="single" w:sz="8" w:space="0" w:color="auto"/>
              <w:left w:val="double" w:sz="4" w:space="0" w:color="auto"/>
              <w:bottom w:val="single" w:sz="8" w:space="0" w:color="auto"/>
              <w:right w:val="single" w:sz="18" w:space="0" w:color="auto"/>
            </w:tcBorders>
            <w:shd w:val="clear" w:color="auto" w:fill="FFFFFF"/>
            <w:tcMar>
              <w:top w:w="17" w:type="dxa"/>
              <w:left w:w="17" w:type="dxa"/>
              <w:bottom w:w="0" w:type="dxa"/>
              <w:right w:w="17" w:type="dxa"/>
            </w:tcMar>
            <w:vAlign w:val="center"/>
          </w:tcPr>
          <w:p w14:paraId="7DFC8446" w14:textId="366C3A19" w:rsidR="00505740" w:rsidRPr="003C1D24" w:rsidRDefault="00505740" w:rsidP="00B36E06">
            <w:pPr>
              <w:jc w:val="center"/>
              <w:rPr>
                <w:rFonts w:ascii="Bookman Old Style" w:hAnsi="Bookman Old Style" w:cs="Arial"/>
                <w:color w:val="000000"/>
                <w:sz w:val="16"/>
                <w:szCs w:val="16"/>
              </w:rPr>
            </w:pPr>
            <w:r w:rsidRPr="003C1D24">
              <w:rPr>
                <w:rFonts w:ascii="Bookman Old Style" w:hAnsi="Bookman Old Style" w:cs="Arial"/>
                <w:color w:val="000000"/>
                <w:sz w:val="16"/>
                <w:szCs w:val="16"/>
              </w:rPr>
              <w:t>2</w:t>
            </w:r>
          </w:p>
        </w:tc>
      </w:tr>
      <w:tr w:rsidR="00505740" w:rsidRPr="003C1D24" w14:paraId="7F567DEB" w14:textId="77777777" w:rsidTr="00B36E06">
        <w:trPr>
          <w:trHeight w:val="190"/>
        </w:trPr>
        <w:tc>
          <w:tcPr>
            <w:tcW w:w="3954" w:type="dxa"/>
            <w:tcBorders>
              <w:top w:val="single" w:sz="8" w:space="0" w:color="auto"/>
              <w:left w:val="single" w:sz="18" w:space="0" w:color="auto"/>
              <w:bottom w:val="single" w:sz="8" w:space="0" w:color="auto"/>
              <w:right w:val="double" w:sz="4" w:space="0" w:color="auto"/>
            </w:tcBorders>
            <w:shd w:val="clear" w:color="auto" w:fill="C0C0C0"/>
            <w:tcMar>
              <w:top w:w="17" w:type="dxa"/>
              <w:left w:w="17" w:type="dxa"/>
              <w:bottom w:w="0" w:type="dxa"/>
              <w:right w:w="17" w:type="dxa"/>
            </w:tcMar>
            <w:vAlign w:val="center"/>
          </w:tcPr>
          <w:p w14:paraId="4CB650C7" w14:textId="77777777" w:rsidR="00505740" w:rsidRPr="003C1D24" w:rsidRDefault="00505740" w:rsidP="00B36E06">
            <w:pPr>
              <w:rPr>
                <w:rFonts w:ascii="Bookman Old Style" w:hAnsi="Bookman Old Style" w:cs="Arial"/>
                <w:color w:val="000000"/>
                <w:sz w:val="16"/>
                <w:szCs w:val="16"/>
              </w:rPr>
            </w:pPr>
            <w:r w:rsidRPr="003C1D24">
              <w:rPr>
                <w:rFonts w:ascii="Bookman Old Style" w:hAnsi="Bookman Old Style" w:cs="Arial"/>
                <w:color w:val="000000"/>
                <w:sz w:val="16"/>
                <w:szCs w:val="16"/>
              </w:rPr>
              <w:t>Operating Motor Vehicle Without Owner’s Consent (OMVWOC)</w:t>
            </w:r>
          </w:p>
        </w:tc>
        <w:tc>
          <w:tcPr>
            <w:tcW w:w="900" w:type="dxa"/>
            <w:tcBorders>
              <w:top w:val="single" w:sz="8" w:space="0" w:color="auto"/>
              <w:left w:val="double" w:sz="4" w:space="0" w:color="auto"/>
              <w:bottom w:val="single" w:sz="8" w:space="0" w:color="auto"/>
              <w:right w:val="single" w:sz="8" w:space="0" w:color="auto"/>
            </w:tcBorders>
            <w:shd w:val="clear" w:color="auto" w:fill="FFFFFF"/>
            <w:tcMar>
              <w:top w:w="17" w:type="dxa"/>
              <w:left w:w="17" w:type="dxa"/>
              <w:bottom w:w="0" w:type="dxa"/>
              <w:right w:w="17" w:type="dxa"/>
            </w:tcMar>
            <w:vAlign w:val="center"/>
          </w:tcPr>
          <w:p w14:paraId="0945B850" w14:textId="6EE6A620" w:rsidR="00505740" w:rsidRPr="003C1D24" w:rsidRDefault="00505740" w:rsidP="00B36E06">
            <w:pPr>
              <w:jc w:val="center"/>
              <w:rPr>
                <w:rFonts w:ascii="Bookman Old Style" w:hAnsi="Bookman Old Style" w:cs="Arial"/>
                <w:color w:val="000000"/>
                <w:sz w:val="16"/>
                <w:szCs w:val="16"/>
              </w:rPr>
            </w:pPr>
            <w:r w:rsidRPr="003C1D24">
              <w:rPr>
                <w:rFonts w:ascii="Bookman Old Style" w:hAnsi="Bookman Old Style" w:cs="Arial"/>
                <w:color w:val="000000"/>
                <w:sz w:val="16"/>
                <w:szCs w:val="16"/>
              </w:rPr>
              <w:t>11</w:t>
            </w:r>
          </w:p>
        </w:tc>
        <w:tc>
          <w:tcPr>
            <w:tcW w:w="810" w:type="dxa"/>
            <w:tcBorders>
              <w:top w:val="single" w:sz="8" w:space="0" w:color="auto"/>
              <w:left w:val="single" w:sz="8" w:space="0" w:color="auto"/>
              <w:bottom w:val="single" w:sz="8" w:space="0" w:color="auto"/>
              <w:right w:val="double" w:sz="4" w:space="0" w:color="auto"/>
            </w:tcBorders>
            <w:shd w:val="clear" w:color="auto" w:fill="FFFFFF"/>
            <w:tcMar>
              <w:top w:w="17" w:type="dxa"/>
              <w:left w:w="17" w:type="dxa"/>
              <w:bottom w:w="0" w:type="dxa"/>
              <w:right w:w="17" w:type="dxa"/>
            </w:tcMar>
            <w:vAlign w:val="center"/>
          </w:tcPr>
          <w:p w14:paraId="52BC9C9E" w14:textId="4A8B4A6A" w:rsidR="00505740" w:rsidRPr="003C1D24" w:rsidRDefault="00505740" w:rsidP="00B36E06">
            <w:pPr>
              <w:jc w:val="center"/>
              <w:rPr>
                <w:rFonts w:ascii="Bookman Old Style" w:hAnsi="Bookman Old Style" w:cs="Arial"/>
                <w:color w:val="000000"/>
                <w:sz w:val="16"/>
                <w:szCs w:val="16"/>
              </w:rPr>
            </w:pPr>
            <w:r w:rsidRPr="003C1D24">
              <w:rPr>
                <w:rFonts w:ascii="Bookman Old Style" w:hAnsi="Bookman Old Style" w:cs="Arial"/>
                <w:color w:val="000000"/>
                <w:sz w:val="16"/>
                <w:szCs w:val="16"/>
              </w:rPr>
              <w:t>2</w:t>
            </w:r>
          </w:p>
        </w:tc>
        <w:tc>
          <w:tcPr>
            <w:tcW w:w="810" w:type="dxa"/>
            <w:tcBorders>
              <w:top w:val="single" w:sz="8" w:space="0" w:color="auto"/>
              <w:left w:val="double" w:sz="4" w:space="0" w:color="auto"/>
              <w:bottom w:val="single" w:sz="8" w:space="0" w:color="auto"/>
              <w:right w:val="single" w:sz="18" w:space="0" w:color="auto"/>
            </w:tcBorders>
            <w:shd w:val="clear" w:color="auto" w:fill="FFFFFF"/>
            <w:tcMar>
              <w:top w:w="17" w:type="dxa"/>
              <w:left w:w="17" w:type="dxa"/>
              <w:bottom w:w="0" w:type="dxa"/>
              <w:right w:w="17" w:type="dxa"/>
            </w:tcMar>
            <w:vAlign w:val="center"/>
          </w:tcPr>
          <w:p w14:paraId="28D14526" w14:textId="584F923D" w:rsidR="00505740" w:rsidRPr="003C1D24" w:rsidRDefault="00505740" w:rsidP="00B36E06">
            <w:pPr>
              <w:jc w:val="center"/>
              <w:rPr>
                <w:rFonts w:ascii="Bookman Old Style" w:hAnsi="Bookman Old Style" w:cs="Arial"/>
                <w:color w:val="000000"/>
                <w:sz w:val="16"/>
                <w:szCs w:val="16"/>
              </w:rPr>
            </w:pPr>
            <w:r w:rsidRPr="003C1D24">
              <w:rPr>
                <w:rFonts w:ascii="Bookman Old Style" w:hAnsi="Bookman Old Style" w:cs="Arial"/>
                <w:color w:val="000000"/>
                <w:sz w:val="16"/>
                <w:szCs w:val="16"/>
              </w:rPr>
              <w:t>13</w:t>
            </w:r>
          </w:p>
        </w:tc>
      </w:tr>
      <w:tr w:rsidR="00505740" w:rsidRPr="003C1D24" w14:paraId="44F2FE1E" w14:textId="77777777" w:rsidTr="00B36E06">
        <w:trPr>
          <w:trHeight w:val="190"/>
        </w:trPr>
        <w:tc>
          <w:tcPr>
            <w:tcW w:w="3954" w:type="dxa"/>
            <w:tcBorders>
              <w:top w:val="single" w:sz="8" w:space="0" w:color="auto"/>
              <w:left w:val="single" w:sz="18" w:space="0" w:color="auto"/>
              <w:bottom w:val="single" w:sz="8" w:space="0" w:color="auto"/>
              <w:right w:val="double" w:sz="4" w:space="0" w:color="auto"/>
            </w:tcBorders>
            <w:shd w:val="clear" w:color="auto" w:fill="C0C0C0"/>
            <w:tcMar>
              <w:top w:w="17" w:type="dxa"/>
              <w:left w:w="17" w:type="dxa"/>
              <w:bottom w:w="0" w:type="dxa"/>
              <w:right w:w="17" w:type="dxa"/>
            </w:tcMar>
            <w:vAlign w:val="center"/>
          </w:tcPr>
          <w:p w14:paraId="3429ACA3" w14:textId="77777777" w:rsidR="00505740" w:rsidRPr="003C1D24" w:rsidRDefault="00505740" w:rsidP="00B36E06">
            <w:pPr>
              <w:rPr>
                <w:rFonts w:ascii="Bookman Old Style" w:hAnsi="Bookman Old Style" w:cs="Arial"/>
                <w:color w:val="000000"/>
                <w:sz w:val="16"/>
                <w:szCs w:val="16"/>
              </w:rPr>
            </w:pPr>
            <w:r w:rsidRPr="003C1D24">
              <w:rPr>
                <w:rFonts w:ascii="Bookman Old Style" w:hAnsi="Bookman Old Style" w:cs="Arial"/>
                <w:color w:val="000000"/>
                <w:sz w:val="16"/>
                <w:szCs w:val="16"/>
              </w:rPr>
              <w:t>OMVWOC-Attempted</w:t>
            </w:r>
          </w:p>
        </w:tc>
        <w:tc>
          <w:tcPr>
            <w:tcW w:w="900" w:type="dxa"/>
            <w:tcBorders>
              <w:top w:val="single" w:sz="8" w:space="0" w:color="auto"/>
              <w:left w:val="double" w:sz="4" w:space="0" w:color="auto"/>
              <w:bottom w:val="single" w:sz="8" w:space="0" w:color="auto"/>
              <w:right w:val="single" w:sz="8" w:space="0" w:color="auto"/>
            </w:tcBorders>
            <w:shd w:val="clear" w:color="auto" w:fill="FFFFFF"/>
            <w:tcMar>
              <w:top w:w="17" w:type="dxa"/>
              <w:left w:w="17" w:type="dxa"/>
              <w:bottom w:w="0" w:type="dxa"/>
              <w:right w:w="17" w:type="dxa"/>
            </w:tcMar>
            <w:vAlign w:val="center"/>
          </w:tcPr>
          <w:p w14:paraId="3DD0C441" w14:textId="3C269576" w:rsidR="00505740" w:rsidRPr="003C1D24" w:rsidRDefault="00505740" w:rsidP="00B36E06">
            <w:pPr>
              <w:jc w:val="center"/>
              <w:rPr>
                <w:rFonts w:ascii="Bookman Old Style" w:hAnsi="Bookman Old Style" w:cs="Arial"/>
                <w:color w:val="000000"/>
                <w:sz w:val="16"/>
                <w:szCs w:val="16"/>
              </w:rPr>
            </w:pPr>
            <w:r w:rsidRPr="003C1D24">
              <w:rPr>
                <w:rFonts w:ascii="Bookman Old Style" w:hAnsi="Bookman Old Style" w:cs="Arial"/>
                <w:color w:val="000000"/>
                <w:sz w:val="16"/>
                <w:szCs w:val="16"/>
              </w:rPr>
              <w:t>6</w:t>
            </w:r>
          </w:p>
        </w:tc>
        <w:tc>
          <w:tcPr>
            <w:tcW w:w="810" w:type="dxa"/>
            <w:tcBorders>
              <w:top w:val="single" w:sz="8" w:space="0" w:color="auto"/>
              <w:left w:val="single" w:sz="8" w:space="0" w:color="auto"/>
              <w:bottom w:val="single" w:sz="8" w:space="0" w:color="auto"/>
              <w:right w:val="double" w:sz="4" w:space="0" w:color="auto"/>
            </w:tcBorders>
            <w:shd w:val="clear" w:color="auto" w:fill="FFFFFF"/>
            <w:tcMar>
              <w:top w:w="17" w:type="dxa"/>
              <w:left w:w="17" w:type="dxa"/>
              <w:bottom w:w="0" w:type="dxa"/>
              <w:right w:w="17" w:type="dxa"/>
            </w:tcMar>
            <w:vAlign w:val="center"/>
          </w:tcPr>
          <w:p w14:paraId="0D05BFB1" w14:textId="5E3CDC1D" w:rsidR="00505740" w:rsidRPr="003C1D24" w:rsidRDefault="00505740" w:rsidP="00B36E06">
            <w:pPr>
              <w:jc w:val="center"/>
              <w:rPr>
                <w:rFonts w:ascii="Bookman Old Style" w:hAnsi="Bookman Old Style" w:cs="Arial"/>
                <w:color w:val="000000"/>
                <w:sz w:val="16"/>
                <w:szCs w:val="16"/>
              </w:rPr>
            </w:pPr>
            <w:r w:rsidRPr="003C1D24">
              <w:rPr>
                <w:rFonts w:ascii="Bookman Old Style" w:hAnsi="Bookman Old Style" w:cs="Arial"/>
                <w:color w:val="000000"/>
                <w:sz w:val="16"/>
                <w:szCs w:val="16"/>
              </w:rPr>
              <w:t>1</w:t>
            </w:r>
          </w:p>
        </w:tc>
        <w:tc>
          <w:tcPr>
            <w:tcW w:w="810" w:type="dxa"/>
            <w:tcBorders>
              <w:top w:val="single" w:sz="8" w:space="0" w:color="auto"/>
              <w:left w:val="double" w:sz="4" w:space="0" w:color="auto"/>
              <w:bottom w:val="single" w:sz="8" w:space="0" w:color="auto"/>
              <w:right w:val="single" w:sz="18" w:space="0" w:color="auto"/>
            </w:tcBorders>
            <w:shd w:val="clear" w:color="auto" w:fill="FFFFFF"/>
            <w:tcMar>
              <w:top w:w="17" w:type="dxa"/>
              <w:left w:w="17" w:type="dxa"/>
              <w:bottom w:w="0" w:type="dxa"/>
              <w:right w:w="17" w:type="dxa"/>
            </w:tcMar>
            <w:vAlign w:val="center"/>
          </w:tcPr>
          <w:p w14:paraId="3097A71E" w14:textId="754C7DAF" w:rsidR="00505740" w:rsidRPr="003C1D24" w:rsidRDefault="00505740" w:rsidP="00B36E06">
            <w:pPr>
              <w:jc w:val="center"/>
              <w:rPr>
                <w:rFonts w:ascii="Bookman Old Style" w:hAnsi="Bookman Old Style" w:cs="Arial"/>
                <w:color w:val="000000"/>
                <w:sz w:val="16"/>
                <w:szCs w:val="16"/>
              </w:rPr>
            </w:pPr>
            <w:r w:rsidRPr="003C1D24">
              <w:rPr>
                <w:rFonts w:ascii="Bookman Old Style" w:hAnsi="Bookman Old Style" w:cs="Arial"/>
                <w:color w:val="000000"/>
                <w:sz w:val="16"/>
                <w:szCs w:val="16"/>
              </w:rPr>
              <w:t>7</w:t>
            </w:r>
          </w:p>
        </w:tc>
      </w:tr>
      <w:tr w:rsidR="00505740" w:rsidRPr="003C1D24" w14:paraId="7A959CFE" w14:textId="77777777" w:rsidTr="00B36E06">
        <w:trPr>
          <w:trHeight w:val="216"/>
        </w:trPr>
        <w:tc>
          <w:tcPr>
            <w:tcW w:w="3954" w:type="dxa"/>
            <w:tcBorders>
              <w:top w:val="single" w:sz="8" w:space="0" w:color="auto"/>
              <w:left w:val="single" w:sz="18" w:space="0" w:color="auto"/>
              <w:bottom w:val="single" w:sz="8" w:space="0" w:color="auto"/>
              <w:right w:val="double" w:sz="4" w:space="0" w:color="auto"/>
            </w:tcBorders>
            <w:shd w:val="clear" w:color="auto" w:fill="C0C0C0"/>
            <w:tcMar>
              <w:top w:w="17" w:type="dxa"/>
              <w:left w:w="17" w:type="dxa"/>
              <w:bottom w:w="0" w:type="dxa"/>
              <w:right w:w="17" w:type="dxa"/>
            </w:tcMar>
            <w:vAlign w:val="center"/>
          </w:tcPr>
          <w:p w14:paraId="390BA508" w14:textId="77777777" w:rsidR="00505740" w:rsidRPr="003C1D24" w:rsidRDefault="00505740" w:rsidP="00B36E06">
            <w:pPr>
              <w:rPr>
                <w:rFonts w:ascii="Bookman Old Style" w:eastAsia="Arial Unicode MS" w:hAnsi="Bookman Old Style" w:cs="Arial"/>
                <w:color w:val="000000"/>
                <w:sz w:val="16"/>
                <w:szCs w:val="16"/>
              </w:rPr>
            </w:pPr>
            <w:r w:rsidRPr="003C1D24">
              <w:rPr>
                <w:rFonts w:ascii="Bookman Old Style" w:eastAsia="Arial Unicode MS" w:hAnsi="Bookman Old Style" w:cs="Arial"/>
                <w:color w:val="000000"/>
                <w:sz w:val="16"/>
                <w:szCs w:val="16"/>
              </w:rPr>
              <w:t>OMVWOC-Passenger</w:t>
            </w:r>
          </w:p>
        </w:tc>
        <w:tc>
          <w:tcPr>
            <w:tcW w:w="900" w:type="dxa"/>
            <w:tcBorders>
              <w:top w:val="single" w:sz="8" w:space="0" w:color="auto"/>
              <w:left w:val="double" w:sz="4" w:space="0" w:color="auto"/>
              <w:bottom w:val="single" w:sz="8" w:space="0" w:color="auto"/>
              <w:right w:val="single" w:sz="8" w:space="0" w:color="auto"/>
            </w:tcBorders>
            <w:shd w:val="clear" w:color="auto" w:fill="FFFFFF"/>
            <w:tcMar>
              <w:top w:w="17" w:type="dxa"/>
              <w:left w:w="17" w:type="dxa"/>
              <w:bottom w:w="0" w:type="dxa"/>
              <w:right w:w="17" w:type="dxa"/>
            </w:tcMar>
            <w:vAlign w:val="center"/>
          </w:tcPr>
          <w:p w14:paraId="0EC6FF79" w14:textId="1F6B3BB7" w:rsidR="00505740" w:rsidRPr="003C1D24" w:rsidRDefault="00505740" w:rsidP="00B36E06">
            <w:pPr>
              <w:jc w:val="center"/>
              <w:rPr>
                <w:rFonts w:ascii="Bookman Old Style" w:eastAsia="Arial Unicode MS" w:hAnsi="Bookman Old Style" w:cs="Arial"/>
                <w:color w:val="000000"/>
                <w:sz w:val="16"/>
                <w:szCs w:val="16"/>
              </w:rPr>
            </w:pPr>
            <w:r w:rsidRPr="003C1D24">
              <w:rPr>
                <w:rFonts w:ascii="Bookman Old Style" w:eastAsia="Arial Unicode MS" w:hAnsi="Bookman Old Style" w:cs="Arial"/>
                <w:color w:val="000000"/>
                <w:sz w:val="16"/>
                <w:szCs w:val="16"/>
              </w:rPr>
              <w:t>5</w:t>
            </w:r>
          </w:p>
        </w:tc>
        <w:tc>
          <w:tcPr>
            <w:tcW w:w="810" w:type="dxa"/>
            <w:tcBorders>
              <w:top w:val="single" w:sz="8" w:space="0" w:color="auto"/>
              <w:left w:val="single" w:sz="8" w:space="0" w:color="auto"/>
              <w:bottom w:val="single" w:sz="8" w:space="0" w:color="auto"/>
              <w:right w:val="double" w:sz="4" w:space="0" w:color="auto"/>
            </w:tcBorders>
            <w:shd w:val="clear" w:color="auto" w:fill="FFFFFF"/>
            <w:tcMar>
              <w:top w:w="17" w:type="dxa"/>
              <w:left w:w="17" w:type="dxa"/>
              <w:bottom w:w="0" w:type="dxa"/>
              <w:right w:w="17" w:type="dxa"/>
            </w:tcMar>
            <w:vAlign w:val="center"/>
          </w:tcPr>
          <w:p w14:paraId="03437717" w14:textId="77777777" w:rsidR="00505740" w:rsidRPr="003C1D24" w:rsidRDefault="00505740" w:rsidP="00B36E06">
            <w:pPr>
              <w:jc w:val="center"/>
              <w:rPr>
                <w:rFonts w:ascii="Bookman Old Style" w:eastAsia="Arial Unicode MS" w:hAnsi="Bookman Old Style" w:cs="Arial"/>
                <w:color w:val="000000"/>
                <w:sz w:val="16"/>
                <w:szCs w:val="16"/>
              </w:rPr>
            </w:pPr>
            <w:r w:rsidRPr="003C1D24">
              <w:rPr>
                <w:rFonts w:ascii="Bookman Old Style" w:eastAsia="Arial Unicode MS" w:hAnsi="Bookman Old Style" w:cs="Arial"/>
                <w:color w:val="000000"/>
                <w:sz w:val="16"/>
                <w:szCs w:val="16"/>
              </w:rPr>
              <w:t>5</w:t>
            </w:r>
          </w:p>
        </w:tc>
        <w:tc>
          <w:tcPr>
            <w:tcW w:w="810" w:type="dxa"/>
            <w:tcBorders>
              <w:top w:val="single" w:sz="8" w:space="0" w:color="auto"/>
              <w:left w:val="double" w:sz="4" w:space="0" w:color="auto"/>
              <w:bottom w:val="single" w:sz="8" w:space="0" w:color="auto"/>
              <w:right w:val="single" w:sz="18" w:space="0" w:color="auto"/>
            </w:tcBorders>
            <w:shd w:val="clear" w:color="auto" w:fill="FFFFFF"/>
            <w:tcMar>
              <w:top w:w="17" w:type="dxa"/>
              <w:left w:w="17" w:type="dxa"/>
              <w:bottom w:w="0" w:type="dxa"/>
              <w:right w:w="17" w:type="dxa"/>
            </w:tcMar>
            <w:vAlign w:val="center"/>
          </w:tcPr>
          <w:p w14:paraId="4E3C4E53" w14:textId="0C30B916" w:rsidR="00505740" w:rsidRPr="003C1D24" w:rsidRDefault="00505740" w:rsidP="00B36E06">
            <w:pPr>
              <w:jc w:val="center"/>
              <w:rPr>
                <w:rFonts w:ascii="Bookman Old Style" w:eastAsia="Arial Unicode MS" w:hAnsi="Bookman Old Style" w:cs="Arial"/>
                <w:color w:val="000000"/>
                <w:sz w:val="16"/>
                <w:szCs w:val="16"/>
              </w:rPr>
            </w:pPr>
            <w:r w:rsidRPr="003C1D24">
              <w:rPr>
                <w:rFonts w:ascii="Bookman Old Style" w:eastAsia="Arial Unicode MS" w:hAnsi="Bookman Old Style" w:cs="Arial"/>
                <w:color w:val="000000"/>
                <w:sz w:val="16"/>
                <w:szCs w:val="16"/>
              </w:rPr>
              <w:t>10</w:t>
            </w:r>
          </w:p>
        </w:tc>
      </w:tr>
      <w:tr w:rsidR="00505740" w:rsidRPr="003C1D24" w14:paraId="1E37BD62" w14:textId="77777777" w:rsidTr="00B36E06">
        <w:trPr>
          <w:trHeight w:val="216"/>
        </w:trPr>
        <w:tc>
          <w:tcPr>
            <w:tcW w:w="3954" w:type="dxa"/>
            <w:tcBorders>
              <w:top w:val="single" w:sz="8" w:space="0" w:color="auto"/>
              <w:left w:val="single" w:sz="18" w:space="0" w:color="auto"/>
              <w:bottom w:val="single" w:sz="8" w:space="0" w:color="auto"/>
              <w:right w:val="double" w:sz="4" w:space="0" w:color="auto"/>
            </w:tcBorders>
            <w:shd w:val="clear" w:color="auto" w:fill="C0C0C0"/>
            <w:tcMar>
              <w:top w:w="17" w:type="dxa"/>
              <w:left w:w="17" w:type="dxa"/>
              <w:bottom w:w="0" w:type="dxa"/>
              <w:right w:w="17" w:type="dxa"/>
            </w:tcMar>
            <w:vAlign w:val="center"/>
          </w:tcPr>
          <w:p w14:paraId="58B4C11F" w14:textId="77777777" w:rsidR="00505740" w:rsidRPr="003C1D24" w:rsidRDefault="00505740" w:rsidP="00B36E06">
            <w:pPr>
              <w:rPr>
                <w:rFonts w:ascii="Bookman Old Style" w:eastAsia="Arial Unicode MS" w:hAnsi="Bookman Old Style" w:cs="Arial"/>
                <w:color w:val="000000"/>
                <w:sz w:val="16"/>
                <w:szCs w:val="16"/>
              </w:rPr>
            </w:pPr>
            <w:r w:rsidRPr="003C1D24">
              <w:rPr>
                <w:rFonts w:ascii="Bookman Old Style" w:eastAsia="Arial Unicode MS" w:hAnsi="Bookman Old Style" w:cs="Arial"/>
                <w:color w:val="000000"/>
                <w:sz w:val="16"/>
                <w:szCs w:val="16"/>
              </w:rPr>
              <w:t>Possession of Burglary Tools</w:t>
            </w:r>
          </w:p>
        </w:tc>
        <w:tc>
          <w:tcPr>
            <w:tcW w:w="900" w:type="dxa"/>
            <w:tcBorders>
              <w:top w:val="single" w:sz="8" w:space="0" w:color="auto"/>
              <w:left w:val="double" w:sz="4" w:space="0" w:color="auto"/>
              <w:bottom w:val="single" w:sz="8" w:space="0" w:color="auto"/>
              <w:right w:val="single" w:sz="8" w:space="0" w:color="auto"/>
            </w:tcBorders>
            <w:shd w:val="clear" w:color="auto" w:fill="FFFFFF"/>
            <w:tcMar>
              <w:top w:w="17" w:type="dxa"/>
              <w:left w:w="17" w:type="dxa"/>
              <w:bottom w:w="0" w:type="dxa"/>
              <w:right w:w="17" w:type="dxa"/>
            </w:tcMar>
            <w:vAlign w:val="center"/>
          </w:tcPr>
          <w:p w14:paraId="29619E0D" w14:textId="61F7CD41" w:rsidR="00505740" w:rsidRPr="003C1D24" w:rsidRDefault="00505740" w:rsidP="00B36E06">
            <w:pPr>
              <w:jc w:val="center"/>
              <w:rPr>
                <w:rFonts w:ascii="Bookman Old Style" w:eastAsia="Arial Unicode MS" w:hAnsi="Bookman Old Style" w:cs="Arial"/>
                <w:color w:val="000000"/>
                <w:sz w:val="16"/>
                <w:szCs w:val="16"/>
              </w:rPr>
            </w:pPr>
            <w:r w:rsidRPr="003C1D24">
              <w:rPr>
                <w:rFonts w:ascii="Bookman Old Style" w:eastAsia="Arial Unicode MS" w:hAnsi="Bookman Old Style" w:cs="Arial"/>
                <w:color w:val="000000"/>
                <w:sz w:val="16"/>
                <w:szCs w:val="16"/>
              </w:rPr>
              <w:t>6</w:t>
            </w:r>
          </w:p>
        </w:tc>
        <w:tc>
          <w:tcPr>
            <w:tcW w:w="810" w:type="dxa"/>
            <w:tcBorders>
              <w:top w:val="single" w:sz="8" w:space="0" w:color="auto"/>
              <w:left w:val="single" w:sz="8" w:space="0" w:color="auto"/>
              <w:bottom w:val="single" w:sz="8" w:space="0" w:color="auto"/>
              <w:right w:val="double" w:sz="4" w:space="0" w:color="auto"/>
            </w:tcBorders>
            <w:shd w:val="clear" w:color="auto" w:fill="FFFFFF"/>
            <w:tcMar>
              <w:top w:w="17" w:type="dxa"/>
              <w:left w:w="17" w:type="dxa"/>
              <w:bottom w:w="0" w:type="dxa"/>
              <w:right w:w="17" w:type="dxa"/>
            </w:tcMar>
            <w:vAlign w:val="center"/>
          </w:tcPr>
          <w:p w14:paraId="20F91FC2" w14:textId="77777777" w:rsidR="00505740" w:rsidRPr="003C1D24" w:rsidRDefault="00505740" w:rsidP="00B36E06">
            <w:pPr>
              <w:jc w:val="center"/>
              <w:rPr>
                <w:rFonts w:ascii="Bookman Old Style" w:eastAsia="Arial Unicode MS" w:hAnsi="Bookman Old Style" w:cs="Arial"/>
                <w:color w:val="000000"/>
                <w:sz w:val="16"/>
                <w:szCs w:val="16"/>
              </w:rPr>
            </w:pPr>
            <w:r w:rsidRPr="003C1D24">
              <w:rPr>
                <w:rFonts w:ascii="Bookman Old Style" w:eastAsia="Arial Unicode MS" w:hAnsi="Bookman Old Style" w:cs="Arial"/>
                <w:color w:val="000000"/>
                <w:sz w:val="16"/>
                <w:szCs w:val="16"/>
              </w:rPr>
              <w:t>0</w:t>
            </w:r>
          </w:p>
        </w:tc>
        <w:tc>
          <w:tcPr>
            <w:tcW w:w="810" w:type="dxa"/>
            <w:tcBorders>
              <w:top w:val="single" w:sz="8" w:space="0" w:color="auto"/>
              <w:left w:val="double" w:sz="4" w:space="0" w:color="auto"/>
              <w:bottom w:val="single" w:sz="8" w:space="0" w:color="auto"/>
              <w:right w:val="single" w:sz="18" w:space="0" w:color="auto"/>
            </w:tcBorders>
            <w:shd w:val="clear" w:color="auto" w:fill="FFFFFF"/>
            <w:tcMar>
              <w:top w:w="17" w:type="dxa"/>
              <w:left w:w="17" w:type="dxa"/>
              <w:bottom w:w="0" w:type="dxa"/>
              <w:right w:w="17" w:type="dxa"/>
            </w:tcMar>
            <w:vAlign w:val="center"/>
          </w:tcPr>
          <w:p w14:paraId="10441073" w14:textId="216EB83B" w:rsidR="00505740" w:rsidRPr="003C1D24" w:rsidRDefault="00505740" w:rsidP="00B36E06">
            <w:pPr>
              <w:jc w:val="center"/>
              <w:rPr>
                <w:rFonts w:ascii="Bookman Old Style" w:eastAsia="Arial Unicode MS" w:hAnsi="Bookman Old Style" w:cs="Arial"/>
                <w:color w:val="000000"/>
                <w:sz w:val="16"/>
                <w:szCs w:val="16"/>
              </w:rPr>
            </w:pPr>
            <w:r w:rsidRPr="003C1D24">
              <w:rPr>
                <w:rFonts w:ascii="Bookman Old Style" w:eastAsia="Arial Unicode MS" w:hAnsi="Bookman Old Style" w:cs="Arial"/>
                <w:color w:val="000000"/>
                <w:sz w:val="16"/>
                <w:szCs w:val="16"/>
              </w:rPr>
              <w:t>6</w:t>
            </w:r>
          </w:p>
        </w:tc>
      </w:tr>
      <w:tr w:rsidR="00505740" w:rsidRPr="003C1D24" w14:paraId="349D3785" w14:textId="77777777" w:rsidTr="00B36E06">
        <w:trPr>
          <w:trHeight w:val="216"/>
        </w:trPr>
        <w:tc>
          <w:tcPr>
            <w:tcW w:w="3954" w:type="dxa"/>
            <w:tcBorders>
              <w:top w:val="single" w:sz="8" w:space="0" w:color="auto"/>
              <w:left w:val="single" w:sz="18" w:space="0" w:color="auto"/>
              <w:bottom w:val="single" w:sz="8" w:space="0" w:color="auto"/>
              <w:right w:val="double" w:sz="4" w:space="0" w:color="auto"/>
            </w:tcBorders>
            <w:shd w:val="clear" w:color="auto" w:fill="C0C0C0"/>
            <w:tcMar>
              <w:top w:w="17" w:type="dxa"/>
              <w:left w:w="17" w:type="dxa"/>
              <w:bottom w:w="0" w:type="dxa"/>
              <w:right w:w="17" w:type="dxa"/>
            </w:tcMar>
            <w:vAlign w:val="center"/>
          </w:tcPr>
          <w:p w14:paraId="5B691584" w14:textId="77777777" w:rsidR="00505740" w:rsidRPr="003C1D24" w:rsidRDefault="00505740" w:rsidP="00B36E06">
            <w:pPr>
              <w:rPr>
                <w:rFonts w:ascii="Bookman Old Style" w:eastAsia="Arial Unicode MS" w:hAnsi="Bookman Old Style" w:cs="Arial"/>
                <w:color w:val="000000"/>
                <w:sz w:val="16"/>
                <w:szCs w:val="16"/>
              </w:rPr>
            </w:pPr>
            <w:r w:rsidRPr="003C1D24">
              <w:rPr>
                <w:rFonts w:ascii="Bookman Old Style" w:eastAsia="Arial Unicode MS" w:hAnsi="Bookman Old Style" w:cs="Arial"/>
                <w:color w:val="000000"/>
                <w:sz w:val="16"/>
                <w:szCs w:val="16"/>
              </w:rPr>
              <w:t>Receiving Stolen Property</w:t>
            </w:r>
          </w:p>
        </w:tc>
        <w:tc>
          <w:tcPr>
            <w:tcW w:w="900" w:type="dxa"/>
            <w:tcBorders>
              <w:top w:val="single" w:sz="8" w:space="0" w:color="auto"/>
              <w:left w:val="double" w:sz="4" w:space="0" w:color="auto"/>
              <w:bottom w:val="single" w:sz="8" w:space="0" w:color="auto"/>
              <w:right w:val="single" w:sz="8" w:space="0" w:color="auto"/>
            </w:tcBorders>
            <w:shd w:val="clear" w:color="auto" w:fill="FFFFFF"/>
            <w:tcMar>
              <w:top w:w="17" w:type="dxa"/>
              <w:left w:w="17" w:type="dxa"/>
              <w:bottom w:w="0" w:type="dxa"/>
              <w:right w:w="17" w:type="dxa"/>
            </w:tcMar>
            <w:vAlign w:val="center"/>
          </w:tcPr>
          <w:p w14:paraId="696B5CA4" w14:textId="6ECEA211" w:rsidR="00505740" w:rsidRPr="003C1D24" w:rsidRDefault="00505740" w:rsidP="00B36E06">
            <w:pPr>
              <w:jc w:val="center"/>
              <w:rPr>
                <w:rFonts w:ascii="Bookman Old Style" w:eastAsia="Arial Unicode MS" w:hAnsi="Bookman Old Style" w:cs="Arial"/>
                <w:color w:val="000000"/>
                <w:sz w:val="16"/>
                <w:szCs w:val="16"/>
              </w:rPr>
            </w:pPr>
            <w:r w:rsidRPr="003C1D24">
              <w:rPr>
                <w:rFonts w:ascii="Bookman Old Style" w:eastAsia="Arial Unicode MS" w:hAnsi="Bookman Old Style" w:cs="Arial"/>
                <w:color w:val="000000"/>
                <w:sz w:val="16"/>
                <w:szCs w:val="16"/>
              </w:rPr>
              <w:t>1</w:t>
            </w:r>
          </w:p>
        </w:tc>
        <w:tc>
          <w:tcPr>
            <w:tcW w:w="810" w:type="dxa"/>
            <w:tcBorders>
              <w:top w:val="single" w:sz="8" w:space="0" w:color="auto"/>
              <w:left w:val="single" w:sz="8" w:space="0" w:color="auto"/>
              <w:bottom w:val="single" w:sz="8" w:space="0" w:color="auto"/>
              <w:right w:val="double" w:sz="4" w:space="0" w:color="auto"/>
            </w:tcBorders>
            <w:shd w:val="clear" w:color="auto" w:fill="FFFFFF"/>
            <w:tcMar>
              <w:top w:w="17" w:type="dxa"/>
              <w:left w:w="17" w:type="dxa"/>
              <w:bottom w:w="0" w:type="dxa"/>
              <w:right w:w="17" w:type="dxa"/>
            </w:tcMar>
            <w:vAlign w:val="center"/>
          </w:tcPr>
          <w:p w14:paraId="56CDEACD" w14:textId="77777777" w:rsidR="00505740" w:rsidRPr="003C1D24" w:rsidRDefault="00505740" w:rsidP="00B36E06">
            <w:pPr>
              <w:jc w:val="center"/>
              <w:rPr>
                <w:rFonts w:ascii="Bookman Old Style" w:eastAsia="Arial Unicode MS" w:hAnsi="Bookman Old Style" w:cs="Arial"/>
                <w:color w:val="000000"/>
                <w:sz w:val="16"/>
                <w:szCs w:val="16"/>
              </w:rPr>
            </w:pPr>
            <w:r w:rsidRPr="003C1D24">
              <w:rPr>
                <w:rFonts w:ascii="Bookman Old Style" w:eastAsia="Arial Unicode MS" w:hAnsi="Bookman Old Style" w:cs="Arial"/>
                <w:color w:val="000000"/>
                <w:sz w:val="16"/>
                <w:szCs w:val="16"/>
              </w:rPr>
              <w:t>0</w:t>
            </w:r>
          </w:p>
        </w:tc>
        <w:tc>
          <w:tcPr>
            <w:tcW w:w="810" w:type="dxa"/>
            <w:tcBorders>
              <w:top w:val="single" w:sz="8" w:space="0" w:color="auto"/>
              <w:left w:val="double" w:sz="4" w:space="0" w:color="auto"/>
              <w:bottom w:val="single" w:sz="8" w:space="0" w:color="auto"/>
              <w:right w:val="single" w:sz="18" w:space="0" w:color="auto"/>
            </w:tcBorders>
            <w:shd w:val="clear" w:color="auto" w:fill="FFFFFF"/>
            <w:tcMar>
              <w:top w:w="17" w:type="dxa"/>
              <w:left w:w="17" w:type="dxa"/>
              <w:bottom w:w="0" w:type="dxa"/>
              <w:right w:w="17" w:type="dxa"/>
            </w:tcMar>
            <w:vAlign w:val="center"/>
          </w:tcPr>
          <w:p w14:paraId="34B5918A" w14:textId="2804C425" w:rsidR="00505740" w:rsidRPr="003C1D24" w:rsidRDefault="00505740" w:rsidP="00B36E06">
            <w:pPr>
              <w:jc w:val="center"/>
              <w:rPr>
                <w:rFonts w:ascii="Bookman Old Style" w:eastAsia="Arial Unicode MS" w:hAnsi="Bookman Old Style" w:cs="Arial"/>
                <w:color w:val="000000"/>
                <w:sz w:val="16"/>
                <w:szCs w:val="16"/>
              </w:rPr>
            </w:pPr>
            <w:r w:rsidRPr="003C1D24">
              <w:rPr>
                <w:rFonts w:ascii="Bookman Old Style" w:eastAsia="Arial Unicode MS" w:hAnsi="Bookman Old Style" w:cs="Arial"/>
                <w:color w:val="000000"/>
                <w:sz w:val="16"/>
                <w:szCs w:val="16"/>
              </w:rPr>
              <w:t>1</w:t>
            </w:r>
          </w:p>
        </w:tc>
      </w:tr>
      <w:tr w:rsidR="00505740" w:rsidRPr="003C1D24" w14:paraId="5D9FBE6B" w14:textId="77777777" w:rsidTr="00B36E06">
        <w:trPr>
          <w:trHeight w:val="216"/>
        </w:trPr>
        <w:tc>
          <w:tcPr>
            <w:tcW w:w="3954" w:type="dxa"/>
            <w:tcBorders>
              <w:top w:val="single" w:sz="8" w:space="0" w:color="auto"/>
              <w:left w:val="single" w:sz="18" w:space="0" w:color="auto"/>
              <w:bottom w:val="single" w:sz="8" w:space="0" w:color="auto"/>
              <w:right w:val="double" w:sz="4" w:space="0" w:color="auto"/>
            </w:tcBorders>
            <w:shd w:val="clear" w:color="auto" w:fill="C0C0C0"/>
            <w:tcMar>
              <w:top w:w="17" w:type="dxa"/>
              <w:left w:w="17" w:type="dxa"/>
              <w:bottom w:w="0" w:type="dxa"/>
              <w:right w:w="17" w:type="dxa"/>
            </w:tcMar>
            <w:vAlign w:val="center"/>
          </w:tcPr>
          <w:p w14:paraId="0E67C1BC" w14:textId="77777777" w:rsidR="00505740" w:rsidRPr="003C1D24" w:rsidRDefault="00505740" w:rsidP="00B36E06">
            <w:pPr>
              <w:rPr>
                <w:rFonts w:ascii="Bookman Old Style" w:hAnsi="Bookman Old Style" w:cs="Arial"/>
                <w:color w:val="000000"/>
                <w:sz w:val="16"/>
                <w:szCs w:val="16"/>
              </w:rPr>
            </w:pPr>
            <w:r w:rsidRPr="003C1D24">
              <w:rPr>
                <w:rFonts w:ascii="Bookman Old Style" w:hAnsi="Bookman Old Style" w:cs="Arial"/>
                <w:color w:val="000000"/>
                <w:sz w:val="16"/>
                <w:szCs w:val="16"/>
              </w:rPr>
              <w:t>Theft</w:t>
            </w:r>
          </w:p>
        </w:tc>
        <w:tc>
          <w:tcPr>
            <w:tcW w:w="900" w:type="dxa"/>
            <w:tcBorders>
              <w:top w:val="single" w:sz="8" w:space="0" w:color="auto"/>
              <w:left w:val="double" w:sz="4" w:space="0" w:color="auto"/>
              <w:bottom w:val="single" w:sz="8" w:space="0" w:color="auto"/>
              <w:right w:val="single" w:sz="8" w:space="0" w:color="auto"/>
            </w:tcBorders>
            <w:shd w:val="clear" w:color="auto" w:fill="FFFFFF"/>
            <w:tcMar>
              <w:top w:w="17" w:type="dxa"/>
              <w:left w:w="17" w:type="dxa"/>
              <w:bottom w:w="0" w:type="dxa"/>
              <w:right w:w="17" w:type="dxa"/>
            </w:tcMar>
            <w:vAlign w:val="center"/>
          </w:tcPr>
          <w:p w14:paraId="3D8009A9" w14:textId="56A6A2CE" w:rsidR="00505740" w:rsidRPr="003C1D24" w:rsidRDefault="00505740" w:rsidP="00B36E06">
            <w:pPr>
              <w:jc w:val="center"/>
              <w:rPr>
                <w:rFonts w:ascii="Bookman Old Style" w:hAnsi="Bookman Old Style" w:cs="Arial"/>
                <w:color w:val="000000"/>
                <w:sz w:val="16"/>
                <w:szCs w:val="16"/>
              </w:rPr>
            </w:pPr>
            <w:r w:rsidRPr="003C1D24">
              <w:rPr>
                <w:rFonts w:ascii="Bookman Old Style" w:hAnsi="Bookman Old Style" w:cs="Arial"/>
                <w:color w:val="000000"/>
                <w:sz w:val="16"/>
                <w:szCs w:val="16"/>
              </w:rPr>
              <w:t>7</w:t>
            </w:r>
          </w:p>
        </w:tc>
        <w:tc>
          <w:tcPr>
            <w:tcW w:w="810" w:type="dxa"/>
            <w:tcBorders>
              <w:top w:val="single" w:sz="8" w:space="0" w:color="auto"/>
              <w:left w:val="single" w:sz="8" w:space="0" w:color="auto"/>
              <w:bottom w:val="single" w:sz="8" w:space="0" w:color="auto"/>
              <w:right w:val="double" w:sz="4" w:space="0" w:color="auto"/>
            </w:tcBorders>
            <w:shd w:val="clear" w:color="auto" w:fill="FFFFFF"/>
            <w:tcMar>
              <w:top w:w="17" w:type="dxa"/>
              <w:left w:w="17" w:type="dxa"/>
              <w:bottom w:w="0" w:type="dxa"/>
              <w:right w:w="17" w:type="dxa"/>
            </w:tcMar>
            <w:vAlign w:val="center"/>
          </w:tcPr>
          <w:p w14:paraId="73FF735B" w14:textId="77777777" w:rsidR="00505740" w:rsidRPr="003C1D24" w:rsidRDefault="00505740" w:rsidP="00B36E06">
            <w:pPr>
              <w:jc w:val="center"/>
              <w:rPr>
                <w:rFonts w:ascii="Bookman Old Style" w:hAnsi="Bookman Old Style" w:cs="Arial"/>
                <w:color w:val="000000"/>
                <w:sz w:val="16"/>
                <w:szCs w:val="16"/>
              </w:rPr>
            </w:pPr>
            <w:r w:rsidRPr="003C1D24">
              <w:rPr>
                <w:rFonts w:ascii="Bookman Old Style" w:hAnsi="Bookman Old Style" w:cs="Arial"/>
                <w:color w:val="000000"/>
                <w:sz w:val="16"/>
                <w:szCs w:val="16"/>
              </w:rPr>
              <w:t>1</w:t>
            </w:r>
          </w:p>
        </w:tc>
        <w:tc>
          <w:tcPr>
            <w:tcW w:w="810" w:type="dxa"/>
            <w:tcBorders>
              <w:top w:val="single" w:sz="8" w:space="0" w:color="auto"/>
              <w:left w:val="double" w:sz="4" w:space="0" w:color="auto"/>
              <w:bottom w:val="single" w:sz="8" w:space="0" w:color="auto"/>
              <w:right w:val="single" w:sz="18" w:space="0" w:color="auto"/>
            </w:tcBorders>
            <w:shd w:val="clear" w:color="auto" w:fill="FFFFFF"/>
            <w:tcMar>
              <w:top w:w="17" w:type="dxa"/>
              <w:left w:w="17" w:type="dxa"/>
              <w:bottom w:w="0" w:type="dxa"/>
              <w:right w:w="17" w:type="dxa"/>
            </w:tcMar>
            <w:vAlign w:val="center"/>
          </w:tcPr>
          <w:p w14:paraId="29F95788" w14:textId="6351EDD2" w:rsidR="00505740" w:rsidRPr="003C1D24" w:rsidRDefault="00505740" w:rsidP="00B36E06">
            <w:pPr>
              <w:jc w:val="center"/>
              <w:rPr>
                <w:rFonts w:ascii="Bookman Old Style" w:hAnsi="Bookman Old Style" w:cs="Arial"/>
                <w:color w:val="000000"/>
                <w:sz w:val="16"/>
                <w:szCs w:val="16"/>
              </w:rPr>
            </w:pPr>
            <w:r w:rsidRPr="003C1D24">
              <w:rPr>
                <w:rFonts w:ascii="Bookman Old Style" w:hAnsi="Bookman Old Style" w:cs="Arial"/>
                <w:color w:val="000000"/>
                <w:sz w:val="16"/>
                <w:szCs w:val="16"/>
              </w:rPr>
              <w:t>8</w:t>
            </w:r>
          </w:p>
        </w:tc>
      </w:tr>
      <w:tr w:rsidR="00505740" w:rsidRPr="003C1D24" w14:paraId="1A7C34E6" w14:textId="77777777" w:rsidTr="00B36E06">
        <w:trPr>
          <w:trHeight w:val="216"/>
        </w:trPr>
        <w:tc>
          <w:tcPr>
            <w:tcW w:w="3954" w:type="dxa"/>
            <w:tcBorders>
              <w:top w:val="single" w:sz="8" w:space="0" w:color="auto"/>
              <w:left w:val="single" w:sz="18" w:space="0" w:color="auto"/>
              <w:bottom w:val="single" w:sz="8" w:space="0" w:color="auto"/>
              <w:right w:val="double" w:sz="4" w:space="0" w:color="auto"/>
            </w:tcBorders>
            <w:shd w:val="clear" w:color="auto" w:fill="C0C0C0"/>
            <w:tcMar>
              <w:top w:w="17" w:type="dxa"/>
              <w:left w:w="17" w:type="dxa"/>
              <w:bottom w:w="0" w:type="dxa"/>
              <w:right w:w="17" w:type="dxa"/>
            </w:tcMar>
            <w:vAlign w:val="center"/>
          </w:tcPr>
          <w:p w14:paraId="5458E9AF" w14:textId="77777777" w:rsidR="00505740" w:rsidRPr="003C1D24" w:rsidRDefault="00505740" w:rsidP="00B36E06">
            <w:pPr>
              <w:rPr>
                <w:rFonts w:ascii="Bookman Old Style" w:hAnsi="Bookman Old Style" w:cs="Arial"/>
                <w:color w:val="000000"/>
                <w:sz w:val="16"/>
                <w:szCs w:val="16"/>
              </w:rPr>
            </w:pPr>
            <w:r w:rsidRPr="003C1D24">
              <w:rPr>
                <w:rFonts w:ascii="Bookman Old Style" w:hAnsi="Bookman Old Style" w:cs="Arial"/>
                <w:color w:val="000000"/>
                <w:sz w:val="16"/>
                <w:szCs w:val="16"/>
              </w:rPr>
              <w:t>Theft of Firearm</w:t>
            </w:r>
          </w:p>
        </w:tc>
        <w:tc>
          <w:tcPr>
            <w:tcW w:w="900" w:type="dxa"/>
            <w:tcBorders>
              <w:top w:val="single" w:sz="8" w:space="0" w:color="auto"/>
              <w:left w:val="double" w:sz="4" w:space="0" w:color="auto"/>
              <w:bottom w:val="single" w:sz="8" w:space="0" w:color="auto"/>
              <w:right w:val="single" w:sz="8" w:space="0" w:color="auto"/>
            </w:tcBorders>
            <w:shd w:val="clear" w:color="auto" w:fill="FFFFFF"/>
            <w:tcMar>
              <w:top w:w="17" w:type="dxa"/>
              <w:left w:w="17" w:type="dxa"/>
              <w:bottom w:w="0" w:type="dxa"/>
              <w:right w:w="17" w:type="dxa"/>
            </w:tcMar>
            <w:vAlign w:val="center"/>
          </w:tcPr>
          <w:p w14:paraId="7209BE1B" w14:textId="77777777" w:rsidR="00505740" w:rsidRPr="003C1D24" w:rsidRDefault="00505740" w:rsidP="00B36E06">
            <w:pPr>
              <w:jc w:val="center"/>
              <w:rPr>
                <w:rFonts w:ascii="Bookman Old Style" w:hAnsi="Bookman Old Style" w:cs="Arial"/>
                <w:color w:val="000000"/>
                <w:sz w:val="16"/>
                <w:szCs w:val="16"/>
              </w:rPr>
            </w:pPr>
            <w:r w:rsidRPr="003C1D24">
              <w:rPr>
                <w:rFonts w:ascii="Bookman Old Style" w:hAnsi="Bookman Old Style" w:cs="Arial"/>
                <w:color w:val="000000"/>
                <w:sz w:val="16"/>
                <w:szCs w:val="16"/>
              </w:rPr>
              <w:t>1</w:t>
            </w:r>
          </w:p>
        </w:tc>
        <w:tc>
          <w:tcPr>
            <w:tcW w:w="810" w:type="dxa"/>
            <w:tcBorders>
              <w:top w:val="single" w:sz="8" w:space="0" w:color="auto"/>
              <w:left w:val="single" w:sz="8" w:space="0" w:color="auto"/>
              <w:bottom w:val="single" w:sz="8" w:space="0" w:color="auto"/>
              <w:right w:val="double" w:sz="4" w:space="0" w:color="auto"/>
            </w:tcBorders>
            <w:shd w:val="clear" w:color="auto" w:fill="FFFFFF"/>
            <w:tcMar>
              <w:top w:w="17" w:type="dxa"/>
              <w:left w:w="17" w:type="dxa"/>
              <w:bottom w:w="0" w:type="dxa"/>
              <w:right w:w="17" w:type="dxa"/>
            </w:tcMar>
            <w:vAlign w:val="center"/>
          </w:tcPr>
          <w:p w14:paraId="7ACF0259" w14:textId="77777777" w:rsidR="00505740" w:rsidRPr="003C1D24" w:rsidRDefault="00505740" w:rsidP="00B36E06">
            <w:pPr>
              <w:jc w:val="center"/>
              <w:rPr>
                <w:rFonts w:ascii="Bookman Old Style" w:hAnsi="Bookman Old Style" w:cs="Arial"/>
                <w:color w:val="000000"/>
                <w:sz w:val="16"/>
                <w:szCs w:val="16"/>
              </w:rPr>
            </w:pPr>
            <w:r w:rsidRPr="003C1D24">
              <w:rPr>
                <w:rFonts w:ascii="Bookman Old Style" w:hAnsi="Bookman Old Style" w:cs="Arial"/>
                <w:color w:val="000000"/>
                <w:sz w:val="16"/>
                <w:szCs w:val="16"/>
              </w:rPr>
              <w:t>0</w:t>
            </w:r>
          </w:p>
        </w:tc>
        <w:tc>
          <w:tcPr>
            <w:tcW w:w="810" w:type="dxa"/>
            <w:tcBorders>
              <w:top w:val="single" w:sz="8" w:space="0" w:color="auto"/>
              <w:left w:val="double" w:sz="4" w:space="0" w:color="auto"/>
              <w:bottom w:val="single" w:sz="8" w:space="0" w:color="auto"/>
              <w:right w:val="single" w:sz="18" w:space="0" w:color="auto"/>
            </w:tcBorders>
            <w:shd w:val="clear" w:color="auto" w:fill="FFFFFF"/>
            <w:tcMar>
              <w:top w:w="17" w:type="dxa"/>
              <w:left w:w="17" w:type="dxa"/>
              <w:bottom w:w="0" w:type="dxa"/>
              <w:right w:w="17" w:type="dxa"/>
            </w:tcMar>
            <w:vAlign w:val="center"/>
          </w:tcPr>
          <w:p w14:paraId="729A09F0" w14:textId="77777777" w:rsidR="00505740" w:rsidRPr="003C1D24" w:rsidRDefault="00505740" w:rsidP="00B36E06">
            <w:pPr>
              <w:jc w:val="center"/>
              <w:rPr>
                <w:rFonts w:ascii="Bookman Old Style" w:hAnsi="Bookman Old Style" w:cs="Arial"/>
                <w:color w:val="000000"/>
                <w:sz w:val="16"/>
                <w:szCs w:val="16"/>
              </w:rPr>
            </w:pPr>
            <w:r w:rsidRPr="003C1D24">
              <w:rPr>
                <w:rFonts w:ascii="Bookman Old Style" w:hAnsi="Bookman Old Style" w:cs="Arial"/>
                <w:color w:val="000000"/>
                <w:sz w:val="16"/>
                <w:szCs w:val="16"/>
              </w:rPr>
              <w:t>1</w:t>
            </w:r>
          </w:p>
        </w:tc>
      </w:tr>
      <w:tr w:rsidR="00505740" w:rsidRPr="003C1D24" w14:paraId="4D60024F" w14:textId="77777777" w:rsidTr="00B36E06">
        <w:trPr>
          <w:trHeight w:val="216"/>
        </w:trPr>
        <w:tc>
          <w:tcPr>
            <w:tcW w:w="3954" w:type="dxa"/>
            <w:tcBorders>
              <w:top w:val="single" w:sz="8" w:space="0" w:color="auto"/>
              <w:left w:val="single" w:sz="18" w:space="0" w:color="auto"/>
              <w:bottom w:val="single" w:sz="8" w:space="0" w:color="auto"/>
              <w:right w:val="double" w:sz="4" w:space="0" w:color="auto"/>
            </w:tcBorders>
            <w:shd w:val="clear" w:color="auto" w:fill="C0C0C0"/>
            <w:tcMar>
              <w:top w:w="17" w:type="dxa"/>
              <w:left w:w="17" w:type="dxa"/>
              <w:bottom w:w="0" w:type="dxa"/>
              <w:right w:w="17" w:type="dxa"/>
            </w:tcMar>
            <w:vAlign w:val="center"/>
          </w:tcPr>
          <w:p w14:paraId="2A062702" w14:textId="02D03C0D" w:rsidR="00505740" w:rsidRPr="003C1D24" w:rsidRDefault="00505740" w:rsidP="00B36E06">
            <w:pPr>
              <w:rPr>
                <w:rFonts w:ascii="Bookman Old Style" w:hAnsi="Bookman Old Style" w:cs="Arial"/>
                <w:color w:val="000000"/>
                <w:sz w:val="16"/>
                <w:szCs w:val="16"/>
              </w:rPr>
            </w:pPr>
            <w:r w:rsidRPr="003C1D24">
              <w:rPr>
                <w:rFonts w:ascii="Bookman Old Style" w:hAnsi="Bookman Old Style" w:cs="Arial"/>
                <w:color w:val="000000"/>
                <w:sz w:val="16"/>
                <w:szCs w:val="16"/>
              </w:rPr>
              <w:t>Trespassing</w:t>
            </w:r>
          </w:p>
        </w:tc>
        <w:tc>
          <w:tcPr>
            <w:tcW w:w="900" w:type="dxa"/>
            <w:tcBorders>
              <w:top w:val="single" w:sz="8" w:space="0" w:color="auto"/>
              <w:left w:val="double" w:sz="4" w:space="0" w:color="auto"/>
              <w:bottom w:val="single" w:sz="8" w:space="0" w:color="auto"/>
              <w:right w:val="single" w:sz="8" w:space="0" w:color="auto"/>
            </w:tcBorders>
            <w:shd w:val="clear" w:color="auto" w:fill="FFFFFF"/>
            <w:tcMar>
              <w:top w:w="17" w:type="dxa"/>
              <w:left w:w="17" w:type="dxa"/>
              <w:bottom w:w="0" w:type="dxa"/>
              <w:right w:w="17" w:type="dxa"/>
            </w:tcMar>
            <w:vAlign w:val="center"/>
          </w:tcPr>
          <w:p w14:paraId="49134E32" w14:textId="77777777" w:rsidR="00505740" w:rsidRPr="003C1D24" w:rsidRDefault="00505740" w:rsidP="00B36E06">
            <w:pPr>
              <w:jc w:val="center"/>
              <w:rPr>
                <w:rFonts w:ascii="Bookman Old Style" w:hAnsi="Bookman Old Style" w:cs="Arial"/>
                <w:color w:val="000000"/>
                <w:sz w:val="16"/>
                <w:szCs w:val="16"/>
              </w:rPr>
            </w:pPr>
            <w:r w:rsidRPr="003C1D24">
              <w:rPr>
                <w:rFonts w:ascii="Bookman Old Style" w:hAnsi="Bookman Old Style" w:cs="Arial"/>
                <w:color w:val="000000"/>
                <w:sz w:val="16"/>
                <w:szCs w:val="16"/>
              </w:rPr>
              <w:t>1</w:t>
            </w:r>
          </w:p>
        </w:tc>
        <w:tc>
          <w:tcPr>
            <w:tcW w:w="810" w:type="dxa"/>
            <w:tcBorders>
              <w:top w:val="single" w:sz="8" w:space="0" w:color="auto"/>
              <w:left w:val="single" w:sz="8" w:space="0" w:color="auto"/>
              <w:bottom w:val="single" w:sz="8" w:space="0" w:color="auto"/>
              <w:right w:val="double" w:sz="4" w:space="0" w:color="auto"/>
            </w:tcBorders>
            <w:shd w:val="clear" w:color="auto" w:fill="FFFFFF"/>
            <w:tcMar>
              <w:top w:w="17" w:type="dxa"/>
              <w:left w:w="17" w:type="dxa"/>
              <w:bottom w:w="0" w:type="dxa"/>
              <w:right w:w="17" w:type="dxa"/>
            </w:tcMar>
            <w:vAlign w:val="center"/>
          </w:tcPr>
          <w:p w14:paraId="04AB9F2C" w14:textId="51D8C012" w:rsidR="00505740" w:rsidRPr="003C1D24" w:rsidRDefault="00505740" w:rsidP="00B36E06">
            <w:pPr>
              <w:jc w:val="center"/>
              <w:rPr>
                <w:rFonts w:ascii="Bookman Old Style" w:hAnsi="Bookman Old Style" w:cs="Arial"/>
                <w:color w:val="000000"/>
                <w:sz w:val="16"/>
                <w:szCs w:val="16"/>
              </w:rPr>
            </w:pPr>
            <w:r w:rsidRPr="003C1D24">
              <w:rPr>
                <w:rFonts w:ascii="Bookman Old Style" w:hAnsi="Bookman Old Style" w:cs="Arial"/>
                <w:color w:val="000000"/>
                <w:sz w:val="16"/>
                <w:szCs w:val="16"/>
              </w:rPr>
              <w:t>2</w:t>
            </w:r>
          </w:p>
        </w:tc>
        <w:tc>
          <w:tcPr>
            <w:tcW w:w="810" w:type="dxa"/>
            <w:tcBorders>
              <w:top w:val="single" w:sz="8" w:space="0" w:color="auto"/>
              <w:left w:val="double" w:sz="4" w:space="0" w:color="auto"/>
              <w:bottom w:val="single" w:sz="8" w:space="0" w:color="auto"/>
              <w:right w:val="single" w:sz="18" w:space="0" w:color="auto"/>
            </w:tcBorders>
            <w:shd w:val="clear" w:color="auto" w:fill="FFFFFF"/>
            <w:tcMar>
              <w:top w:w="17" w:type="dxa"/>
              <w:left w:w="17" w:type="dxa"/>
              <w:bottom w:w="0" w:type="dxa"/>
              <w:right w:w="17" w:type="dxa"/>
            </w:tcMar>
            <w:vAlign w:val="center"/>
          </w:tcPr>
          <w:p w14:paraId="470607A4" w14:textId="4A3ABB15" w:rsidR="00505740" w:rsidRPr="003C1D24" w:rsidRDefault="00505740" w:rsidP="00B36E06">
            <w:pPr>
              <w:jc w:val="center"/>
              <w:rPr>
                <w:rFonts w:ascii="Bookman Old Style" w:hAnsi="Bookman Old Style" w:cs="Arial"/>
                <w:color w:val="000000"/>
                <w:sz w:val="16"/>
                <w:szCs w:val="16"/>
              </w:rPr>
            </w:pPr>
            <w:r w:rsidRPr="003C1D24">
              <w:rPr>
                <w:rFonts w:ascii="Bookman Old Style" w:hAnsi="Bookman Old Style" w:cs="Arial"/>
                <w:color w:val="000000"/>
                <w:sz w:val="16"/>
                <w:szCs w:val="16"/>
              </w:rPr>
              <w:t>3</w:t>
            </w:r>
          </w:p>
        </w:tc>
      </w:tr>
      <w:tr w:rsidR="00505740" w:rsidRPr="003C1D24" w14:paraId="405E6D9B" w14:textId="77777777" w:rsidTr="00B36E06">
        <w:trPr>
          <w:trHeight w:val="163"/>
        </w:trPr>
        <w:tc>
          <w:tcPr>
            <w:tcW w:w="3954" w:type="dxa"/>
            <w:tcBorders>
              <w:top w:val="single" w:sz="18" w:space="0" w:color="auto"/>
              <w:left w:val="single" w:sz="18" w:space="0" w:color="auto"/>
              <w:bottom w:val="single" w:sz="18" w:space="0" w:color="auto"/>
              <w:right w:val="double" w:sz="4" w:space="0" w:color="auto"/>
            </w:tcBorders>
            <w:shd w:val="clear" w:color="auto" w:fill="C0C0C0"/>
            <w:tcMar>
              <w:top w:w="17" w:type="dxa"/>
              <w:left w:w="17" w:type="dxa"/>
              <w:bottom w:w="0" w:type="dxa"/>
              <w:right w:w="17" w:type="dxa"/>
            </w:tcMar>
            <w:vAlign w:val="center"/>
          </w:tcPr>
          <w:p w14:paraId="77456178" w14:textId="77777777" w:rsidR="00505740" w:rsidRPr="003C1D24" w:rsidRDefault="00505740" w:rsidP="00B36E06">
            <w:pPr>
              <w:rPr>
                <w:rFonts w:ascii="Bookman Old Style" w:eastAsia="Arial Unicode MS" w:hAnsi="Bookman Old Style" w:cs="Arial"/>
                <w:b/>
                <w:bCs/>
                <w:color w:val="000000"/>
                <w:sz w:val="20"/>
              </w:rPr>
            </w:pPr>
            <w:r w:rsidRPr="003C1D24">
              <w:rPr>
                <w:rFonts w:ascii="Bookman Old Style" w:hAnsi="Bookman Old Style" w:cs="Arial"/>
                <w:b/>
                <w:bCs/>
                <w:color w:val="000000"/>
                <w:sz w:val="20"/>
              </w:rPr>
              <w:t>Total</w:t>
            </w:r>
          </w:p>
        </w:tc>
        <w:tc>
          <w:tcPr>
            <w:tcW w:w="900" w:type="dxa"/>
            <w:tcBorders>
              <w:top w:val="single" w:sz="18" w:space="0" w:color="auto"/>
              <w:left w:val="double" w:sz="4" w:space="0" w:color="auto"/>
              <w:bottom w:val="single" w:sz="18" w:space="0" w:color="auto"/>
              <w:right w:val="single" w:sz="8" w:space="0" w:color="auto"/>
            </w:tcBorders>
            <w:shd w:val="clear" w:color="auto" w:fill="FFFFFF"/>
            <w:tcMar>
              <w:top w:w="17" w:type="dxa"/>
              <w:left w:w="17" w:type="dxa"/>
              <w:bottom w:w="0" w:type="dxa"/>
              <w:right w:w="17" w:type="dxa"/>
            </w:tcMar>
            <w:vAlign w:val="center"/>
          </w:tcPr>
          <w:p w14:paraId="3BB93174" w14:textId="50BB64F6" w:rsidR="00505740" w:rsidRPr="003C1D24" w:rsidRDefault="00505740" w:rsidP="00B36E06">
            <w:pPr>
              <w:jc w:val="center"/>
              <w:rPr>
                <w:rFonts w:ascii="Bookman Old Style" w:eastAsia="Arial Unicode MS" w:hAnsi="Bookman Old Style" w:cs="Arial"/>
                <w:b/>
                <w:bCs/>
                <w:color w:val="000000"/>
                <w:sz w:val="20"/>
              </w:rPr>
            </w:pPr>
            <w:r w:rsidRPr="003C1D24">
              <w:rPr>
                <w:rFonts w:ascii="Bookman Old Style" w:eastAsia="Arial Unicode MS" w:hAnsi="Bookman Old Style" w:cs="Arial"/>
                <w:b/>
                <w:bCs/>
                <w:color w:val="000000"/>
                <w:sz w:val="20"/>
              </w:rPr>
              <w:t>81</w:t>
            </w:r>
          </w:p>
        </w:tc>
        <w:tc>
          <w:tcPr>
            <w:tcW w:w="810" w:type="dxa"/>
            <w:tcBorders>
              <w:top w:val="single" w:sz="18" w:space="0" w:color="auto"/>
              <w:left w:val="single" w:sz="8" w:space="0" w:color="auto"/>
              <w:bottom w:val="single" w:sz="18" w:space="0" w:color="auto"/>
              <w:right w:val="double" w:sz="4" w:space="0" w:color="auto"/>
            </w:tcBorders>
            <w:shd w:val="clear" w:color="auto" w:fill="FFFFFF"/>
            <w:tcMar>
              <w:top w:w="17" w:type="dxa"/>
              <w:left w:w="17" w:type="dxa"/>
              <w:bottom w:w="0" w:type="dxa"/>
              <w:right w:w="17" w:type="dxa"/>
            </w:tcMar>
            <w:vAlign w:val="center"/>
          </w:tcPr>
          <w:p w14:paraId="4AAB0888" w14:textId="5FC2140E" w:rsidR="00505740" w:rsidRPr="003C1D24" w:rsidRDefault="00505740" w:rsidP="00B36E06">
            <w:pPr>
              <w:jc w:val="center"/>
              <w:rPr>
                <w:rFonts w:ascii="Bookman Old Style" w:eastAsia="Arial Unicode MS" w:hAnsi="Bookman Old Style" w:cs="Arial"/>
                <w:b/>
                <w:bCs/>
                <w:color w:val="000000"/>
                <w:sz w:val="20"/>
              </w:rPr>
            </w:pPr>
            <w:r w:rsidRPr="003C1D24">
              <w:rPr>
                <w:rFonts w:ascii="Bookman Old Style" w:eastAsia="Arial Unicode MS" w:hAnsi="Bookman Old Style" w:cs="Arial"/>
                <w:b/>
                <w:bCs/>
                <w:color w:val="000000"/>
                <w:sz w:val="20"/>
              </w:rPr>
              <w:t>26</w:t>
            </w:r>
          </w:p>
        </w:tc>
        <w:tc>
          <w:tcPr>
            <w:tcW w:w="810" w:type="dxa"/>
            <w:tcBorders>
              <w:top w:val="single" w:sz="18" w:space="0" w:color="auto"/>
              <w:left w:val="double" w:sz="4" w:space="0" w:color="auto"/>
              <w:bottom w:val="single" w:sz="18" w:space="0" w:color="auto"/>
              <w:right w:val="single" w:sz="18" w:space="0" w:color="auto"/>
            </w:tcBorders>
            <w:shd w:val="clear" w:color="auto" w:fill="FFFFFF"/>
            <w:tcMar>
              <w:top w:w="17" w:type="dxa"/>
              <w:left w:w="17" w:type="dxa"/>
              <w:bottom w:w="0" w:type="dxa"/>
              <w:right w:w="17" w:type="dxa"/>
            </w:tcMar>
            <w:vAlign w:val="center"/>
          </w:tcPr>
          <w:p w14:paraId="1E7317A2" w14:textId="0D0044D0" w:rsidR="00505740" w:rsidRPr="003C1D24" w:rsidRDefault="00505740" w:rsidP="00B36E06">
            <w:pPr>
              <w:jc w:val="center"/>
              <w:rPr>
                <w:rFonts w:ascii="Bookman Old Style" w:eastAsia="Arial Unicode MS" w:hAnsi="Bookman Old Style" w:cs="Arial"/>
                <w:b/>
                <w:bCs/>
                <w:color w:val="000000"/>
                <w:sz w:val="20"/>
              </w:rPr>
            </w:pPr>
            <w:r w:rsidRPr="003C1D24">
              <w:rPr>
                <w:rFonts w:ascii="Bookman Old Style" w:eastAsia="Arial Unicode MS" w:hAnsi="Bookman Old Style" w:cs="Arial"/>
                <w:b/>
                <w:bCs/>
                <w:color w:val="000000"/>
                <w:sz w:val="20"/>
              </w:rPr>
              <w:t>107</w:t>
            </w:r>
          </w:p>
        </w:tc>
      </w:tr>
    </w:tbl>
    <w:p w14:paraId="0978A120" w14:textId="7966A3A3" w:rsidR="008F2BAF" w:rsidRDefault="008F2BAF" w:rsidP="008F2BAF">
      <w:pPr>
        <w:jc w:val="center"/>
        <w:rPr>
          <w:rFonts w:ascii="Bookman Old Style" w:hAnsi="Bookman Old Style"/>
          <w:szCs w:val="24"/>
        </w:rPr>
      </w:pPr>
    </w:p>
    <w:p w14:paraId="71A09115" w14:textId="5FA02C72" w:rsidR="00505740" w:rsidRDefault="00505740" w:rsidP="00505740">
      <w:pPr>
        <w:jc w:val="both"/>
        <w:rPr>
          <w:rFonts w:ascii="Bookman Old Style" w:hAnsi="Bookman Old Style"/>
          <w:szCs w:val="24"/>
        </w:rPr>
      </w:pPr>
      <w:r>
        <w:rPr>
          <w:rFonts w:ascii="Bookman Old Style" w:hAnsi="Bookman Old Style"/>
          <w:szCs w:val="24"/>
        </w:rPr>
        <w:tab/>
        <w:t>Crimes against property accounted for twenty-six percent of delinquency referrals in 2024. Criminal damage to property (41) accounted for thirty-eight percent of the referrals in this subsection.</w:t>
      </w:r>
    </w:p>
    <w:p w14:paraId="1ED60DDF" w14:textId="14DEF28A" w:rsidR="00505740" w:rsidRDefault="00505740" w:rsidP="00505740">
      <w:pPr>
        <w:jc w:val="both"/>
        <w:rPr>
          <w:rFonts w:ascii="Bookman Old Style" w:hAnsi="Bookman Old Style"/>
          <w:szCs w:val="24"/>
        </w:rPr>
      </w:pPr>
    </w:p>
    <w:p w14:paraId="480B5965" w14:textId="6228CBBD" w:rsidR="00505740" w:rsidRPr="00421B3F" w:rsidRDefault="00505740" w:rsidP="00505740">
      <w:pPr>
        <w:jc w:val="center"/>
        <w:rPr>
          <w:rFonts w:ascii="Bookman Old Style" w:hAnsi="Bookman Old Style"/>
          <w:b/>
          <w:bCs/>
          <w:szCs w:val="24"/>
        </w:rPr>
      </w:pPr>
      <w:r w:rsidRPr="00421B3F">
        <w:rPr>
          <w:rFonts w:ascii="Bookman Old Style" w:hAnsi="Bookman Old Style"/>
          <w:b/>
          <w:bCs/>
          <w:szCs w:val="24"/>
        </w:rPr>
        <w:t>Crimes Against Persons</w:t>
      </w:r>
    </w:p>
    <w:p w14:paraId="4D746D3B" w14:textId="77777777" w:rsidR="00505740" w:rsidRPr="003C1D24" w:rsidRDefault="00505740" w:rsidP="00505740">
      <w:pPr>
        <w:pStyle w:val="BodyText"/>
        <w:jc w:val="center"/>
        <w:rPr>
          <w:rFonts w:cs="Arial"/>
          <w:b/>
          <w:bCs/>
        </w:rPr>
      </w:pPr>
      <w:r w:rsidRPr="003C1D24">
        <w:rPr>
          <w:rFonts w:cs="Arial"/>
          <w:b/>
          <w:bCs/>
        </w:rPr>
        <w:t>Table 8</w:t>
      </w:r>
    </w:p>
    <w:tbl>
      <w:tblPr>
        <w:tblW w:w="0" w:type="auto"/>
        <w:tblInd w:w="1380" w:type="dxa"/>
        <w:tblLayout w:type="fixed"/>
        <w:tblCellMar>
          <w:left w:w="30" w:type="dxa"/>
          <w:right w:w="30" w:type="dxa"/>
        </w:tblCellMar>
        <w:tblLook w:val="0000" w:firstRow="0" w:lastRow="0" w:firstColumn="0" w:lastColumn="0" w:noHBand="0" w:noVBand="0"/>
      </w:tblPr>
      <w:tblGrid>
        <w:gridCol w:w="4050"/>
        <w:gridCol w:w="810"/>
        <w:gridCol w:w="847"/>
        <w:gridCol w:w="773"/>
      </w:tblGrid>
      <w:tr w:rsidR="00505740" w:rsidRPr="003C1D24" w14:paraId="7DAF7DCD" w14:textId="77777777" w:rsidTr="003C1D24">
        <w:trPr>
          <w:trHeight w:val="342"/>
        </w:trPr>
        <w:tc>
          <w:tcPr>
            <w:tcW w:w="4050" w:type="dxa"/>
            <w:tcBorders>
              <w:top w:val="single" w:sz="18" w:space="0" w:color="auto"/>
              <w:left w:val="single" w:sz="18" w:space="0" w:color="auto"/>
              <w:bottom w:val="single" w:sz="18" w:space="0" w:color="auto"/>
              <w:right w:val="double" w:sz="4" w:space="0" w:color="auto"/>
            </w:tcBorders>
            <w:shd w:val="pct20" w:color="auto" w:fill="FFFFFF"/>
            <w:vAlign w:val="center"/>
          </w:tcPr>
          <w:p w14:paraId="068F5298" w14:textId="77777777" w:rsidR="00505740" w:rsidRPr="003C1D24" w:rsidRDefault="00505740" w:rsidP="00B36E06">
            <w:pPr>
              <w:rPr>
                <w:rFonts w:ascii="Bookman Old Style" w:hAnsi="Bookman Old Style"/>
                <w:b/>
                <w:snapToGrid w:val="0"/>
                <w:color w:val="000000"/>
                <w:sz w:val="20"/>
              </w:rPr>
            </w:pPr>
            <w:r w:rsidRPr="003C1D24">
              <w:rPr>
                <w:rFonts w:ascii="Bookman Old Style" w:hAnsi="Bookman Old Style"/>
                <w:b/>
                <w:snapToGrid w:val="0"/>
                <w:color w:val="000000"/>
                <w:sz w:val="20"/>
              </w:rPr>
              <w:t>Crimes Against Persons</w:t>
            </w:r>
          </w:p>
        </w:tc>
        <w:tc>
          <w:tcPr>
            <w:tcW w:w="810" w:type="dxa"/>
            <w:tcBorders>
              <w:top w:val="single" w:sz="18" w:space="0" w:color="auto"/>
              <w:left w:val="double" w:sz="4" w:space="0" w:color="auto"/>
              <w:bottom w:val="single" w:sz="18" w:space="0" w:color="auto"/>
              <w:right w:val="single" w:sz="6" w:space="0" w:color="auto"/>
            </w:tcBorders>
            <w:shd w:val="pct20" w:color="auto" w:fill="FFFFFF"/>
            <w:vAlign w:val="center"/>
          </w:tcPr>
          <w:p w14:paraId="436042BF" w14:textId="77777777" w:rsidR="00505740" w:rsidRPr="003C1D24" w:rsidRDefault="00505740" w:rsidP="00B36E06">
            <w:pPr>
              <w:jc w:val="center"/>
              <w:rPr>
                <w:rFonts w:ascii="Bookman Old Style" w:hAnsi="Bookman Old Style"/>
                <w:b/>
                <w:snapToGrid w:val="0"/>
                <w:color w:val="000000"/>
                <w:sz w:val="20"/>
              </w:rPr>
            </w:pPr>
            <w:r w:rsidRPr="003C1D24">
              <w:rPr>
                <w:rFonts w:ascii="Bookman Old Style" w:hAnsi="Bookman Old Style"/>
                <w:b/>
                <w:snapToGrid w:val="0"/>
                <w:color w:val="000000"/>
                <w:sz w:val="20"/>
              </w:rPr>
              <w:t>Male</w:t>
            </w:r>
          </w:p>
        </w:tc>
        <w:tc>
          <w:tcPr>
            <w:tcW w:w="847" w:type="dxa"/>
            <w:tcBorders>
              <w:top w:val="single" w:sz="18" w:space="0" w:color="auto"/>
              <w:left w:val="single" w:sz="6" w:space="0" w:color="auto"/>
              <w:bottom w:val="single" w:sz="18" w:space="0" w:color="auto"/>
              <w:right w:val="double" w:sz="4" w:space="0" w:color="auto"/>
            </w:tcBorders>
            <w:shd w:val="pct20" w:color="auto" w:fill="FFFFFF"/>
            <w:vAlign w:val="center"/>
          </w:tcPr>
          <w:p w14:paraId="5EED75B2" w14:textId="77777777" w:rsidR="00505740" w:rsidRPr="003C1D24" w:rsidRDefault="00505740" w:rsidP="00B36E06">
            <w:pPr>
              <w:jc w:val="center"/>
              <w:rPr>
                <w:rFonts w:ascii="Bookman Old Style" w:hAnsi="Bookman Old Style"/>
                <w:b/>
                <w:snapToGrid w:val="0"/>
                <w:color w:val="000000"/>
                <w:sz w:val="20"/>
              </w:rPr>
            </w:pPr>
            <w:r w:rsidRPr="003C1D24">
              <w:rPr>
                <w:rFonts w:ascii="Bookman Old Style" w:hAnsi="Bookman Old Style"/>
                <w:b/>
                <w:snapToGrid w:val="0"/>
                <w:color w:val="000000"/>
                <w:sz w:val="20"/>
              </w:rPr>
              <w:t>Female</w:t>
            </w:r>
          </w:p>
        </w:tc>
        <w:tc>
          <w:tcPr>
            <w:tcW w:w="773" w:type="dxa"/>
            <w:tcBorders>
              <w:top w:val="single" w:sz="18" w:space="0" w:color="auto"/>
              <w:left w:val="double" w:sz="4" w:space="0" w:color="auto"/>
              <w:bottom w:val="single" w:sz="18" w:space="0" w:color="auto"/>
              <w:right w:val="single" w:sz="18" w:space="0" w:color="auto"/>
            </w:tcBorders>
            <w:shd w:val="pct20" w:color="auto" w:fill="FFFFFF"/>
            <w:vAlign w:val="center"/>
          </w:tcPr>
          <w:p w14:paraId="56C92579" w14:textId="77777777" w:rsidR="00505740" w:rsidRPr="003C1D24" w:rsidRDefault="00505740" w:rsidP="00B36E06">
            <w:pPr>
              <w:jc w:val="center"/>
              <w:rPr>
                <w:rFonts w:ascii="Bookman Old Style" w:hAnsi="Bookman Old Style"/>
                <w:b/>
                <w:snapToGrid w:val="0"/>
                <w:color w:val="000000"/>
                <w:sz w:val="20"/>
              </w:rPr>
            </w:pPr>
            <w:r w:rsidRPr="003C1D24">
              <w:rPr>
                <w:rFonts w:ascii="Bookman Old Style" w:hAnsi="Bookman Old Style"/>
                <w:b/>
                <w:snapToGrid w:val="0"/>
                <w:color w:val="000000"/>
                <w:sz w:val="20"/>
              </w:rPr>
              <w:t>Total</w:t>
            </w:r>
          </w:p>
        </w:tc>
      </w:tr>
      <w:tr w:rsidR="00505740" w:rsidRPr="003C1D24" w14:paraId="014B21D6" w14:textId="77777777" w:rsidTr="003C1D24">
        <w:trPr>
          <w:trHeight w:val="216"/>
        </w:trPr>
        <w:tc>
          <w:tcPr>
            <w:tcW w:w="4050" w:type="dxa"/>
            <w:tcBorders>
              <w:top w:val="single" w:sz="4" w:space="0" w:color="auto"/>
              <w:left w:val="single" w:sz="18" w:space="0" w:color="auto"/>
              <w:bottom w:val="single" w:sz="6" w:space="0" w:color="auto"/>
              <w:right w:val="double" w:sz="4" w:space="0" w:color="auto"/>
            </w:tcBorders>
            <w:shd w:val="pct20" w:color="auto" w:fill="FFFFFF"/>
            <w:vAlign w:val="center"/>
          </w:tcPr>
          <w:p w14:paraId="507A226C" w14:textId="77777777" w:rsidR="00505740" w:rsidRPr="003C1D24" w:rsidRDefault="00505740" w:rsidP="00B36E06">
            <w:pPr>
              <w:rPr>
                <w:rFonts w:ascii="Bookman Old Style" w:hAnsi="Bookman Old Style"/>
                <w:snapToGrid w:val="0"/>
                <w:color w:val="000000"/>
                <w:sz w:val="16"/>
              </w:rPr>
            </w:pPr>
            <w:r w:rsidRPr="003C1D24">
              <w:rPr>
                <w:rFonts w:ascii="Bookman Old Style" w:hAnsi="Bookman Old Style"/>
                <w:snapToGrid w:val="0"/>
                <w:color w:val="000000"/>
                <w:sz w:val="16"/>
              </w:rPr>
              <w:t>Battery</w:t>
            </w:r>
          </w:p>
        </w:tc>
        <w:tc>
          <w:tcPr>
            <w:tcW w:w="810" w:type="dxa"/>
            <w:tcBorders>
              <w:top w:val="single" w:sz="4" w:space="0" w:color="auto"/>
              <w:left w:val="double" w:sz="4" w:space="0" w:color="auto"/>
              <w:bottom w:val="single" w:sz="6" w:space="0" w:color="auto"/>
              <w:right w:val="single" w:sz="6" w:space="0" w:color="auto"/>
            </w:tcBorders>
            <w:shd w:val="solid" w:color="FFFFFF" w:fill="auto"/>
            <w:vAlign w:val="center"/>
          </w:tcPr>
          <w:p w14:paraId="78877A4C" w14:textId="2C760DDB" w:rsidR="00505740" w:rsidRPr="003C1D24" w:rsidRDefault="00505740" w:rsidP="00B36E06">
            <w:pPr>
              <w:jc w:val="center"/>
              <w:rPr>
                <w:rFonts w:ascii="Bookman Old Style" w:hAnsi="Bookman Old Style"/>
                <w:snapToGrid w:val="0"/>
                <w:color w:val="000000"/>
                <w:sz w:val="16"/>
              </w:rPr>
            </w:pPr>
            <w:r w:rsidRPr="003C1D24">
              <w:rPr>
                <w:rFonts w:ascii="Bookman Old Style" w:hAnsi="Bookman Old Style"/>
                <w:snapToGrid w:val="0"/>
                <w:color w:val="000000"/>
                <w:sz w:val="16"/>
              </w:rPr>
              <w:t>27</w:t>
            </w:r>
          </w:p>
        </w:tc>
        <w:tc>
          <w:tcPr>
            <w:tcW w:w="847" w:type="dxa"/>
            <w:tcBorders>
              <w:top w:val="single" w:sz="4" w:space="0" w:color="auto"/>
              <w:left w:val="single" w:sz="6" w:space="0" w:color="auto"/>
              <w:bottom w:val="single" w:sz="6" w:space="0" w:color="auto"/>
              <w:right w:val="double" w:sz="4" w:space="0" w:color="auto"/>
            </w:tcBorders>
            <w:vAlign w:val="center"/>
          </w:tcPr>
          <w:p w14:paraId="006BB97D" w14:textId="5F84D0B2" w:rsidR="00505740" w:rsidRPr="003C1D24" w:rsidRDefault="00505740" w:rsidP="00B36E06">
            <w:pPr>
              <w:jc w:val="center"/>
              <w:rPr>
                <w:rFonts w:ascii="Bookman Old Style" w:hAnsi="Bookman Old Style"/>
                <w:snapToGrid w:val="0"/>
                <w:color w:val="000000"/>
                <w:sz w:val="16"/>
              </w:rPr>
            </w:pPr>
            <w:r w:rsidRPr="003C1D24">
              <w:rPr>
                <w:rFonts w:ascii="Bookman Old Style" w:hAnsi="Bookman Old Style"/>
                <w:snapToGrid w:val="0"/>
                <w:color w:val="000000"/>
                <w:sz w:val="16"/>
              </w:rPr>
              <w:t>25</w:t>
            </w:r>
          </w:p>
        </w:tc>
        <w:tc>
          <w:tcPr>
            <w:tcW w:w="773" w:type="dxa"/>
            <w:tcBorders>
              <w:top w:val="single" w:sz="4" w:space="0" w:color="auto"/>
              <w:left w:val="double" w:sz="4" w:space="0" w:color="auto"/>
              <w:bottom w:val="single" w:sz="6" w:space="0" w:color="auto"/>
              <w:right w:val="single" w:sz="18" w:space="0" w:color="auto"/>
            </w:tcBorders>
            <w:shd w:val="solid" w:color="FFFFFF" w:fill="auto"/>
            <w:vAlign w:val="center"/>
          </w:tcPr>
          <w:p w14:paraId="3FB797E6" w14:textId="008200CA" w:rsidR="00505740" w:rsidRPr="003C1D24" w:rsidRDefault="00505740" w:rsidP="00B36E06">
            <w:pPr>
              <w:jc w:val="center"/>
              <w:rPr>
                <w:rFonts w:ascii="Bookman Old Style" w:hAnsi="Bookman Old Style"/>
                <w:snapToGrid w:val="0"/>
                <w:color w:val="000000"/>
                <w:sz w:val="16"/>
              </w:rPr>
            </w:pPr>
            <w:r w:rsidRPr="003C1D24">
              <w:rPr>
                <w:rFonts w:ascii="Bookman Old Style" w:hAnsi="Bookman Old Style"/>
                <w:snapToGrid w:val="0"/>
                <w:color w:val="000000"/>
                <w:sz w:val="16"/>
              </w:rPr>
              <w:t>52</w:t>
            </w:r>
          </w:p>
        </w:tc>
      </w:tr>
      <w:tr w:rsidR="00505740" w:rsidRPr="003C1D24" w14:paraId="1417616F" w14:textId="77777777" w:rsidTr="003C1D24">
        <w:trPr>
          <w:trHeight w:val="216"/>
        </w:trPr>
        <w:tc>
          <w:tcPr>
            <w:tcW w:w="4050" w:type="dxa"/>
            <w:tcBorders>
              <w:top w:val="single" w:sz="6" w:space="0" w:color="auto"/>
              <w:left w:val="single" w:sz="18" w:space="0" w:color="auto"/>
              <w:bottom w:val="single" w:sz="6" w:space="0" w:color="auto"/>
              <w:right w:val="double" w:sz="4" w:space="0" w:color="auto"/>
            </w:tcBorders>
            <w:shd w:val="pct20" w:color="auto" w:fill="FFFFFF"/>
            <w:vAlign w:val="center"/>
          </w:tcPr>
          <w:p w14:paraId="3A5DAE10" w14:textId="77777777" w:rsidR="00505740" w:rsidRPr="003C1D24" w:rsidRDefault="00505740" w:rsidP="00B36E06">
            <w:pPr>
              <w:rPr>
                <w:rFonts w:ascii="Bookman Old Style" w:hAnsi="Bookman Old Style"/>
                <w:snapToGrid w:val="0"/>
                <w:color w:val="000000"/>
                <w:sz w:val="16"/>
              </w:rPr>
            </w:pPr>
            <w:r w:rsidRPr="003C1D24">
              <w:rPr>
                <w:rFonts w:ascii="Bookman Old Style" w:hAnsi="Bookman Old Style"/>
                <w:snapToGrid w:val="0"/>
                <w:color w:val="000000"/>
                <w:sz w:val="16"/>
              </w:rPr>
              <w:t>Battery-Substantial</w:t>
            </w:r>
          </w:p>
        </w:tc>
        <w:tc>
          <w:tcPr>
            <w:tcW w:w="810" w:type="dxa"/>
            <w:tcBorders>
              <w:top w:val="single" w:sz="6" w:space="0" w:color="auto"/>
              <w:left w:val="double" w:sz="4" w:space="0" w:color="auto"/>
              <w:bottom w:val="single" w:sz="6" w:space="0" w:color="auto"/>
              <w:right w:val="single" w:sz="6" w:space="0" w:color="auto"/>
            </w:tcBorders>
            <w:shd w:val="solid" w:color="FFFFFF" w:fill="auto"/>
            <w:vAlign w:val="center"/>
          </w:tcPr>
          <w:p w14:paraId="36EB72CE" w14:textId="3B2D3BC7" w:rsidR="00505740" w:rsidRPr="003C1D24" w:rsidRDefault="00505740" w:rsidP="00B36E06">
            <w:pPr>
              <w:jc w:val="center"/>
              <w:rPr>
                <w:rFonts w:ascii="Bookman Old Style" w:hAnsi="Bookman Old Style"/>
                <w:snapToGrid w:val="0"/>
                <w:color w:val="000000"/>
                <w:sz w:val="16"/>
              </w:rPr>
            </w:pPr>
            <w:r w:rsidRPr="003C1D24">
              <w:rPr>
                <w:rFonts w:ascii="Bookman Old Style" w:hAnsi="Bookman Old Style"/>
                <w:snapToGrid w:val="0"/>
                <w:color w:val="000000"/>
                <w:sz w:val="16"/>
              </w:rPr>
              <w:t>4</w:t>
            </w:r>
          </w:p>
        </w:tc>
        <w:tc>
          <w:tcPr>
            <w:tcW w:w="847" w:type="dxa"/>
            <w:tcBorders>
              <w:top w:val="single" w:sz="6" w:space="0" w:color="auto"/>
              <w:left w:val="single" w:sz="6" w:space="0" w:color="auto"/>
              <w:bottom w:val="single" w:sz="6" w:space="0" w:color="auto"/>
              <w:right w:val="double" w:sz="4" w:space="0" w:color="auto"/>
            </w:tcBorders>
            <w:vAlign w:val="center"/>
          </w:tcPr>
          <w:p w14:paraId="01A029B9" w14:textId="77777777" w:rsidR="00505740" w:rsidRPr="003C1D24" w:rsidRDefault="00505740" w:rsidP="00B36E06">
            <w:pPr>
              <w:jc w:val="center"/>
              <w:rPr>
                <w:rFonts w:ascii="Bookman Old Style" w:hAnsi="Bookman Old Style"/>
                <w:snapToGrid w:val="0"/>
                <w:color w:val="000000"/>
                <w:sz w:val="16"/>
              </w:rPr>
            </w:pPr>
            <w:r w:rsidRPr="003C1D24">
              <w:rPr>
                <w:rFonts w:ascii="Bookman Old Style" w:hAnsi="Bookman Old Style"/>
                <w:snapToGrid w:val="0"/>
                <w:color w:val="000000"/>
                <w:sz w:val="16"/>
              </w:rPr>
              <w:t>0</w:t>
            </w:r>
          </w:p>
        </w:tc>
        <w:tc>
          <w:tcPr>
            <w:tcW w:w="773" w:type="dxa"/>
            <w:tcBorders>
              <w:top w:val="single" w:sz="6" w:space="0" w:color="auto"/>
              <w:left w:val="double" w:sz="4" w:space="0" w:color="auto"/>
              <w:bottom w:val="single" w:sz="6" w:space="0" w:color="auto"/>
              <w:right w:val="single" w:sz="18" w:space="0" w:color="auto"/>
            </w:tcBorders>
            <w:shd w:val="solid" w:color="FFFFFF" w:fill="auto"/>
            <w:vAlign w:val="center"/>
          </w:tcPr>
          <w:p w14:paraId="786D4C5C" w14:textId="2C094D22" w:rsidR="00505740" w:rsidRPr="003C1D24" w:rsidRDefault="00505740" w:rsidP="00B36E06">
            <w:pPr>
              <w:jc w:val="center"/>
              <w:rPr>
                <w:rFonts w:ascii="Bookman Old Style" w:hAnsi="Bookman Old Style"/>
                <w:snapToGrid w:val="0"/>
                <w:color w:val="000000"/>
                <w:sz w:val="16"/>
              </w:rPr>
            </w:pPr>
            <w:r w:rsidRPr="003C1D24">
              <w:rPr>
                <w:rFonts w:ascii="Bookman Old Style" w:hAnsi="Bookman Old Style"/>
                <w:snapToGrid w:val="0"/>
                <w:color w:val="000000"/>
                <w:sz w:val="16"/>
              </w:rPr>
              <w:t>4</w:t>
            </w:r>
          </w:p>
        </w:tc>
      </w:tr>
      <w:tr w:rsidR="00505740" w:rsidRPr="003C1D24" w14:paraId="4004E18B" w14:textId="77777777" w:rsidTr="003C1D24">
        <w:trPr>
          <w:trHeight w:val="216"/>
        </w:trPr>
        <w:tc>
          <w:tcPr>
            <w:tcW w:w="4050" w:type="dxa"/>
            <w:tcBorders>
              <w:top w:val="single" w:sz="6" w:space="0" w:color="auto"/>
              <w:left w:val="single" w:sz="18" w:space="0" w:color="auto"/>
              <w:bottom w:val="single" w:sz="6" w:space="0" w:color="auto"/>
              <w:right w:val="double" w:sz="4" w:space="0" w:color="auto"/>
            </w:tcBorders>
            <w:shd w:val="pct20" w:color="auto" w:fill="FFFFFF"/>
            <w:vAlign w:val="center"/>
          </w:tcPr>
          <w:p w14:paraId="2BA31598" w14:textId="183D79E8" w:rsidR="00505740" w:rsidRPr="003C1D24" w:rsidRDefault="00505740" w:rsidP="00B36E06">
            <w:pPr>
              <w:rPr>
                <w:rFonts w:ascii="Bookman Old Style" w:hAnsi="Bookman Old Style"/>
                <w:snapToGrid w:val="0"/>
                <w:color w:val="000000"/>
                <w:sz w:val="16"/>
              </w:rPr>
            </w:pPr>
            <w:r w:rsidRPr="003C1D24">
              <w:rPr>
                <w:rFonts w:ascii="Bookman Old Style" w:hAnsi="Bookman Old Style"/>
                <w:snapToGrid w:val="0"/>
                <w:color w:val="000000"/>
                <w:sz w:val="16"/>
              </w:rPr>
              <w:t>Battery to Health Care Provider</w:t>
            </w:r>
          </w:p>
        </w:tc>
        <w:tc>
          <w:tcPr>
            <w:tcW w:w="810" w:type="dxa"/>
            <w:tcBorders>
              <w:top w:val="single" w:sz="6" w:space="0" w:color="auto"/>
              <w:left w:val="double" w:sz="4" w:space="0" w:color="auto"/>
              <w:bottom w:val="single" w:sz="6" w:space="0" w:color="auto"/>
              <w:right w:val="single" w:sz="6" w:space="0" w:color="auto"/>
            </w:tcBorders>
            <w:shd w:val="solid" w:color="FFFFFF" w:fill="auto"/>
            <w:vAlign w:val="center"/>
          </w:tcPr>
          <w:p w14:paraId="2A804368" w14:textId="097A8317" w:rsidR="00505740" w:rsidRPr="003C1D24" w:rsidRDefault="00505740" w:rsidP="00B36E06">
            <w:pPr>
              <w:jc w:val="center"/>
              <w:rPr>
                <w:rFonts w:ascii="Bookman Old Style" w:hAnsi="Bookman Old Style"/>
                <w:snapToGrid w:val="0"/>
                <w:color w:val="000000"/>
                <w:sz w:val="16"/>
              </w:rPr>
            </w:pPr>
            <w:r w:rsidRPr="003C1D24">
              <w:rPr>
                <w:rFonts w:ascii="Bookman Old Style" w:hAnsi="Bookman Old Style"/>
                <w:snapToGrid w:val="0"/>
                <w:color w:val="000000"/>
                <w:sz w:val="16"/>
              </w:rPr>
              <w:t>1</w:t>
            </w:r>
          </w:p>
        </w:tc>
        <w:tc>
          <w:tcPr>
            <w:tcW w:w="847" w:type="dxa"/>
            <w:tcBorders>
              <w:top w:val="single" w:sz="6" w:space="0" w:color="auto"/>
              <w:left w:val="single" w:sz="6" w:space="0" w:color="auto"/>
              <w:bottom w:val="single" w:sz="6" w:space="0" w:color="auto"/>
              <w:right w:val="double" w:sz="4" w:space="0" w:color="auto"/>
            </w:tcBorders>
            <w:vAlign w:val="center"/>
          </w:tcPr>
          <w:p w14:paraId="15A6C8CC" w14:textId="3C03B99C" w:rsidR="00505740" w:rsidRPr="003C1D24" w:rsidRDefault="00505740" w:rsidP="00B36E06">
            <w:pPr>
              <w:jc w:val="center"/>
              <w:rPr>
                <w:rFonts w:ascii="Bookman Old Style" w:hAnsi="Bookman Old Style"/>
                <w:snapToGrid w:val="0"/>
                <w:color w:val="000000"/>
                <w:sz w:val="16"/>
              </w:rPr>
            </w:pPr>
            <w:r w:rsidRPr="003C1D24">
              <w:rPr>
                <w:rFonts w:ascii="Bookman Old Style" w:hAnsi="Bookman Old Style"/>
                <w:snapToGrid w:val="0"/>
                <w:color w:val="000000"/>
                <w:sz w:val="16"/>
              </w:rPr>
              <w:t>0</w:t>
            </w:r>
          </w:p>
        </w:tc>
        <w:tc>
          <w:tcPr>
            <w:tcW w:w="773" w:type="dxa"/>
            <w:tcBorders>
              <w:top w:val="single" w:sz="6" w:space="0" w:color="auto"/>
              <w:left w:val="double" w:sz="4" w:space="0" w:color="auto"/>
              <w:bottom w:val="single" w:sz="6" w:space="0" w:color="auto"/>
              <w:right w:val="single" w:sz="18" w:space="0" w:color="auto"/>
            </w:tcBorders>
            <w:shd w:val="solid" w:color="FFFFFF" w:fill="auto"/>
            <w:vAlign w:val="center"/>
          </w:tcPr>
          <w:p w14:paraId="3A71EFAF" w14:textId="75F46E9C" w:rsidR="00505740" w:rsidRPr="003C1D24" w:rsidRDefault="00505740" w:rsidP="00B36E06">
            <w:pPr>
              <w:jc w:val="center"/>
              <w:rPr>
                <w:rFonts w:ascii="Bookman Old Style" w:hAnsi="Bookman Old Style"/>
                <w:snapToGrid w:val="0"/>
                <w:color w:val="000000"/>
                <w:sz w:val="16"/>
              </w:rPr>
            </w:pPr>
            <w:r w:rsidRPr="003C1D24">
              <w:rPr>
                <w:rFonts w:ascii="Bookman Old Style" w:hAnsi="Bookman Old Style"/>
                <w:snapToGrid w:val="0"/>
                <w:color w:val="000000"/>
                <w:sz w:val="16"/>
              </w:rPr>
              <w:t>1</w:t>
            </w:r>
          </w:p>
        </w:tc>
      </w:tr>
      <w:tr w:rsidR="00505740" w:rsidRPr="003C1D24" w14:paraId="056A4D91" w14:textId="77777777" w:rsidTr="003C1D24">
        <w:trPr>
          <w:trHeight w:val="216"/>
        </w:trPr>
        <w:tc>
          <w:tcPr>
            <w:tcW w:w="4050" w:type="dxa"/>
            <w:tcBorders>
              <w:top w:val="single" w:sz="6" w:space="0" w:color="auto"/>
              <w:left w:val="single" w:sz="18" w:space="0" w:color="auto"/>
              <w:bottom w:val="single" w:sz="6" w:space="0" w:color="auto"/>
              <w:right w:val="double" w:sz="4" w:space="0" w:color="auto"/>
            </w:tcBorders>
            <w:shd w:val="pct20" w:color="auto" w:fill="FFFFFF"/>
            <w:vAlign w:val="center"/>
          </w:tcPr>
          <w:p w14:paraId="60018FA7" w14:textId="77777777" w:rsidR="00505740" w:rsidRPr="003C1D24" w:rsidRDefault="00505740" w:rsidP="00B36E06">
            <w:pPr>
              <w:rPr>
                <w:rFonts w:ascii="Bookman Old Style" w:hAnsi="Bookman Old Style"/>
                <w:snapToGrid w:val="0"/>
                <w:color w:val="000000"/>
                <w:sz w:val="16"/>
              </w:rPr>
            </w:pPr>
            <w:r w:rsidRPr="003C1D24">
              <w:rPr>
                <w:rFonts w:ascii="Bookman Old Style" w:hAnsi="Bookman Old Style"/>
                <w:snapToGrid w:val="0"/>
                <w:color w:val="000000"/>
                <w:sz w:val="16"/>
              </w:rPr>
              <w:t>Battery to Police Officer</w:t>
            </w:r>
          </w:p>
        </w:tc>
        <w:tc>
          <w:tcPr>
            <w:tcW w:w="810" w:type="dxa"/>
            <w:tcBorders>
              <w:top w:val="single" w:sz="6" w:space="0" w:color="auto"/>
              <w:left w:val="double" w:sz="4" w:space="0" w:color="auto"/>
              <w:bottom w:val="single" w:sz="6" w:space="0" w:color="auto"/>
              <w:right w:val="single" w:sz="6" w:space="0" w:color="auto"/>
            </w:tcBorders>
            <w:shd w:val="solid" w:color="FFFFFF" w:fill="auto"/>
            <w:vAlign w:val="center"/>
          </w:tcPr>
          <w:p w14:paraId="36F0D994" w14:textId="7F83DB30" w:rsidR="00505740" w:rsidRPr="003C1D24" w:rsidRDefault="00505740" w:rsidP="00B36E06">
            <w:pPr>
              <w:jc w:val="center"/>
              <w:rPr>
                <w:rFonts w:ascii="Bookman Old Style" w:hAnsi="Bookman Old Style"/>
                <w:snapToGrid w:val="0"/>
                <w:color w:val="000000"/>
                <w:sz w:val="16"/>
              </w:rPr>
            </w:pPr>
            <w:r w:rsidRPr="003C1D24">
              <w:rPr>
                <w:rFonts w:ascii="Bookman Old Style" w:hAnsi="Bookman Old Style"/>
                <w:snapToGrid w:val="0"/>
                <w:color w:val="000000"/>
                <w:sz w:val="16"/>
              </w:rPr>
              <w:t>1</w:t>
            </w:r>
          </w:p>
        </w:tc>
        <w:tc>
          <w:tcPr>
            <w:tcW w:w="847" w:type="dxa"/>
            <w:tcBorders>
              <w:top w:val="single" w:sz="6" w:space="0" w:color="auto"/>
              <w:left w:val="single" w:sz="6" w:space="0" w:color="auto"/>
              <w:bottom w:val="single" w:sz="6" w:space="0" w:color="auto"/>
              <w:right w:val="double" w:sz="4" w:space="0" w:color="auto"/>
            </w:tcBorders>
            <w:vAlign w:val="center"/>
          </w:tcPr>
          <w:p w14:paraId="50D7C96C" w14:textId="4CA3C926" w:rsidR="00505740" w:rsidRPr="003C1D24" w:rsidRDefault="00505740" w:rsidP="00B36E06">
            <w:pPr>
              <w:jc w:val="center"/>
              <w:rPr>
                <w:rFonts w:ascii="Bookman Old Style" w:hAnsi="Bookman Old Style"/>
                <w:snapToGrid w:val="0"/>
                <w:color w:val="000000"/>
                <w:sz w:val="16"/>
              </w:rPr>
            </w:pPr>
            <w:r w:rsidRPr="003C1D24">
              <w:rPr>
                <w:rFonts w:ascii="Bookman Old Style" w:hAnsi="Bookman Old Style"/>
                <w:snapToGrid w:val="0"/>
                <w:color w:val="000000"/>
                <w:sz w:val="16"/>
              </w:rPr>
              <w:t>2</w:t>
            </w:r>
          </w:p>
        </w:tc>
        <w:tc>
          <w:tcPr>
            <w:tcW w:w="773" w:type="dxa"/>
            <w:tcBorders>
              <w:top w:val="single" w:sz="6" w:space="0" w:color="auto"/>
              <w:left w:val="double" w:sz="4" w:space="0" w:color="auto"/>
              <w:bottom w:val="single" w:sz="6" w:space="0" w:color="auto"/>
              <w:right w:val="single" w:sz="18" w:space="0" w:color="auto"/>
            </w:tcBorders>
            <w:shd w:val="solid" w:color="FFFFFF" w:fill="auto"/>
            <w:vAlign w:val="center"/>
          </w:tcPr>
          <w:p w14:paraId="01571918" w14:textId="4330E82B" w:rsidR="00505740" w:rsidRPr="003C1D24" w:rsidRDefault="00505740" w:rsidP="00B36E06">
            <w:pPr>
              <w:jc w:val="center"/>
              <w:rPr>
                <w:rFonts w:ascii="Bookman Old Style" w:hAnsi="Bookman Old Style"/>
                <w:snapToGrid w:val="0"/>
                <w:color w:val="000000"/>
                <w:sz w:val="16"/>
              </w:rPr>
            </w:pPr>
            <w:r w:rsidRPr="003C1D24">
              <w:rPr>
                <w:rFonts w:ascii="Bookman Old Style" w:hAnsi="Bookman Old Style"/>
                <w:snapToGrid w:val="0"/>
                <w:color w:val="000000"/>
                <w:sz w:val="16"/>
              </w:rPr>
              <w:t>3</w:t>
            </w:r>
          </w:p>
        </w:tc>
      </w:tr>
      <w:tr w:rsidR="00505740" w:rsidRPr="003C1D24" w14:paraId="1E0F8203" w14:textId="77777777" w:rsidTr="003C1D24">
        <w:trPr>
          <w:trHeight w:val="216"/>
        </w:trPr>
        <w:tc>
          <w:tcPr>
            <w:tcW w:w="4050" w:type="dxa"/>
            <w:tcBorders>
              <w:top w:val="single" w:sz="6" w:space="0" w:color="auto"/>
              <w:left w:val="single" w:sz="18" w:space="0" w:color="auto"/>
              <w:bottom w:val="single" w:sz="6" w:space="0" w:color="auto"/>
              <w:right w:val="double" w:sz="4" w:space="0" w:color="auto"/>
            </w:tcBorders>
            <w:shd w:val="pct20" w:color="auto" w:fill="FFFFFF"/>
            <w:vAlign w:val="center"/>
          </w:tcPr>
          <w:p w14:paraId="5A2E6EB8" w14:textId="1BF4092E" w:rsidR="00505740" w:rsidRPr="003C1D24" w:rsidRDefault="00505740" w:rsidP="00B36E06">
            <w:pPr>
              <w:rPr>
                <w:rFonts w:ascii="Bookman Old Style" w:hAnsi="Bookman Old Style"/>
                <w:snapToGrid w:val="0"/>
                <w:color w:val="000000"/>
                <w:sz w:val="16"/>
              </w:rPr>
            </w:pPr>
            <w:r w:rsidRPr="003C1D24">
              <w:rPr>
                <w:rFonts w:ascii="Bookman Old Style" w:hAnsi="Bookman Old Style"/>
                <w:snapToGrid w:val="0"/>
                <w:color w:val="000000"/>
                <w:sz w:val="16"/>
              </w:rPr>
              <w:t>Criminal Trespass to Dwelling</w:t>
            </w:r>
          </w:p>
        </w:tc>
        <w:tc>
          <w:tcPr>
            <w:tcW w:w="810" w:type="dxa"/>
            <w:tcBorders>
              <w:top w:val="single" w:sz="6" w:space="0" w:color="auto"/>
              <w:left w:val="double" w:sz="4" w:space="0" w:color="auto"/>
              <w:bottom w:val="single" w:sz="6" w:space="0" w:color="auto"/>
              <w:right w:val="single" w:sz="6" w:space="0" w:color="auto"/>
            </w:tcBorders>
            <w:shd w:val="solid" w:color="FFFFFF" w:fill="auto"/>
            <w:vAlign w:val="center"/>
          </w:tcPr>
          <w:p w14:paraId="425A7346" w14:textId="2F415DC1" w:rsidR="00505740" w:rsidRPr="003C1D24" w:rsidRDefault="00505740" w:rsidP="00B36E06">
            <w:pPr>
              <w:jc w:val="center"/>
              <w:rPr>
                <w:rFonts w:ascii="Bookman Old Style" w:hAnsi="Bookman Old Style"/>
                <w:snapToGrid w:val="0"/>
                <w:color w:val="000000"/>
                <w:sz w:val="16"/>
              </w:rPr>
            </w:pPr>
            <w:r w:rsidRPr="003C1D24">
              <w:rPr>
                <w:rFonts w:ascii="Bookman Old Style" w:hAnsi="Bookman Old Style"/>
                <w:snapToGrid w:val="0"/>
                <w:color w:val="000000"/>
                <w:sz w:val="16"/>
              </w:rPr>
              <w:t>1</w:t>
            </w:r>
          </w:p>
        </w:tc>
        <w:tc>
          <w:tcPr>
            <w:tcW w:w="847" w:type="dxa"/>
            <w:tcBorders>
              <w:top w:val="single" w:sz="6" w:space="0" w:color="auto"/>
              <w:left w:val="single" w:sz="6" w:space="0" w:color="auto"/>
              <w:bottom w:val="single" w:sz="6" w:space="0" w:color="auto"/>
              <w:right w:val="double" w:sz="4" w:space="0" w:color="auto"/>
            </w:tcBorders>
            <w:vAlign w:val="center"/>
          </w:tcPr>
          <w:p w14:paraId="23052AA2" w14:textId="6BF8B3EA" w:rsidR="00505740" w:rsidRPr="003C1D24" w:rsidRDefault="00505740" w:rsidP="00B36E06">
            <w:pPr>
              <w:jc w:val="center"/>
              <w:rPr>
                <w:rFonts w:ascii="Bookman Old Style" w:hAnsi="Bookman Old Style"/>
                <w:snapToGrid w:val="0"/>
                <w:color w:val="000000"/>
                <w:sz w:val="16"/>
              </w:rPr>
            </w:pPr>
            <w:r w:rsidRPr="003C1D24">
              <w:rPr>
                <w:rFonts w:ascii="Bookman Old Style" w:hAnsi="Bookman Old Style"/>
                <w:snapToGrid w:val="0"/>
                <w:color w:val="000000"/>
                <w:sz w:val="16"/>
              </w:rPr>
              <w:t>0</w:t>
            </w:r>
          </w:p>
        </w:tc>
        <w:tc>
          <w:tcPr>
            <w:tcW w:w="773" w:type="dxa"/>
            <w:tcBorders>
              <w:top w:val="single" w:sz="6" w:space="0" w:color="auto"/>
              <w:left w:val="double" w:sz="4" w:space="0" w:color="auto"/>
              <w:bottom w:val="single" w:sz="6" w:space="0" w:color="auto"/>
              <w:right w:val="single" w:sz="18" w:space="0" w:color="auto"/>
            </w:tcBorders>
            <w:shd w:val="solid" w:color="FFFFFF" w:fill="auto"/>
            <w:vAlign w:val="center"/>
          </w:tcPr>
          <w:p w14:paraId="18415967" w14:textId="09AB4D57" w:rsidR="00505740" w:rsidRPr="003C1D24" w:rsidRDefault="00505740" w:rsidP="00B36E06">
            <w:pPr>
              <w:jc w:val="center"/>
              <w:rPr>
                <w:rFonts w:ascii="Bookman Old Style" w:hAnsi="Bookman Old Style"/>
                <w:snapToGrid w:val="0"/>
                <w:color w:val="000000"/>
                <w:sz w:val="16"/>
              </w:rPr>
            </w:pPr>
            <w:r w:rsidRPr="003C1D24">
              <w:rPr>
                <w:rFonts w:ascii="Bookman Old Style" w:hAnsi="Bookman Old Style"/>
                <w:snapToGrid w:val="0"/>
                <w:color w:val="000000"/>
                <w:sz w:val="16"/>
              </w:rPr>
              <w:t>1</w:t>
            </w:r>
          </w:p>
        </w:tc>
      </w:tr>
      <w:tr w:rsidR="00505740" w:rsidRPr="003C1D24" w14:paraId="030C67A8" w14:textId="77777777" w:rsidTr="003C1D24">
        <w:trPr>
          <w:trHeight w:val="216"/>
        </w:trPr>
        <w:tc>
          <w:tcPr>
            <w:tcW w:w="4050" w:type="dxa"/>
            <w:tcBorders>
              <w:top w:val="single" w:sz="6" w:space="0" w:color="auto"/>
              <w:left w:val="single" w:sz="18" w:space="0" w:color="auto"/>
              <w:bottom w:val="single" w:sz="6" w:space="0" w:color="auto"/>
              <w:right w:val="double" w:sz="4" w:space="0" w:color="auto"/>
            </w:tcBorders>
            <w:shd w:val="pct20" w:color="auto" w:fill="FFFFFF"/>
            <w:vAlign w:val="center"/>
          </w:tcPr>
          <w:p w14:paraId="659BDC8E" w14:textId="77777777" w:rsidR="00505740" w:rsidRPr="003C1D24" w:rsidRDefault="00505740" w:rsidP="00B36E06">
            <w:pPr>
              <w:rPr>
                <w:rFonts w:ascii="Bookman Old Style" w:hAnsi="Bookman Old Style"/>
                <w:snapToGrid w:val="0"/>
                <w:color w:val="000000"/>
                <w:sz w:val="16"/>
              </w:rPr>
            </w:pPr>
            <w:r w:rsidRPr="003C1D24">
              <w:rPr>
                <w:rFonts w:ascii="Bookman Old Style" w:hAnsi="Bookman Old Style"/>
                <w:snapToGrid w:val="0"/>
                <w:color w:val="000000"/>
                <w:sz w:val="16"/>
              </w:rPr>
              <w:t>False Imprisonment</w:t>
            </w:r>
          </w:p>
        </w:tc>
        <w:tc>
          <w:tcPr>
            <w:tcW w:w="810" w:type="dxa"/>
            <w:tcBorders>
              <w:top w:val="single" w:sz="6" w:space="0" w:color="auto"/>
              <w:left w:val="double" w:sz="4" w:space="0" w:color="auto"/>
              <w:bottom w:val="single" w:sz="6" w:space="0" w:color="auto"/>
              <w:right w:val="single" w:sz="6" w:space="0" w:color="auto"/>
            </w:tcBorders>
            <w:shd w:val="solid" w:color="FFFFFF" w:fill="auto"/>
            <w:vAlign w:val="center"/>
          </w:tcPr>
          <w:p w14:paraId="2769313E" w14:textId="460CC99B" w:rsidR="00505740" w:rsidRPr="003C1D24" w:rsidRDefault="00505740" w:rsidP="00B36E06">
            <w:pPr>
              <w:jc w:val="center"/>
              <w:rPr>
                <w:rFonts w:ascii="Bookman Old Style" w:hAnsi="Bookman Old Style"/>
                <w:snapToGrid w:val="0"/>
                <w:color w:val="000000"/>
                <w:sz w:val="16"/>
              </w:rPr>
            </w:pPr>
            <w:r w:rsidRPr="003C1D24">
              <w:rPr>
                <w:rFonts w:ascii="Bookman Old Style" w:hAnsi="Bookman Old Style"/>
                <w:snapToGrid w:val="0"/>
                <w:color w:val="000000"/>
                <w:sz w:val="16"/>
              </w:rPr>
              <w:t>2</w:t>
            </w:r>
          </w:p>
        </w:tc>
        <w:tc>
          <w:tcPr>
            <w:tcW w:w="847" w:type="dxa"/>
            <w:tcBorders>
              <w:top w:val="single" w:sz="6" w:space="0" w:color="auto"/>
              <w:left w:val="single" w:sz="6" w:space="0" w:color="auto"/>
              <w:bottom w:val="single" w:sz="6" w:space="0" w:color="auto"/>
              <w:right w:val="double" w:sz="4" w:space="0" w:color="auto"/>
            </w:tcBorders>
            <w:vAlign w:val="center"/>
          </w:tcPr>
          <w:p w14:paraId="0992E275" w14:textId="38BD022D" w:rsidR="00505740" w:rsidRPr="003C1D24" w:rsidRDefault="00505740" w:rsidP="00B36E06">
            <w:pPr>
              <w:jc w:val="center"/>
              <w:rPr>
                <w:rFonts w:ascii="Bookman Old Style" w:hAnsi="Bookman Old Style"/>
                <w:snapToGrid w:val="0"/>
                <w:color w:val="000000"/>
                <w:sz w:val="16"/>
              </w:rPr>
            </w:pPr>
            <w:r w:rsidRPr="003C1D24">
              <w:rPr>
                <w:rFonts w:ascii="Bookman Old Style" w:hAnsi="Bookman Old Style"/>
                <w:snapToGrid w:val="0"/>
                <w:color w:val="000000"/>
                <w:sz w:val="16"/>
              </w:rPr>
              <w:t>0</w:t>
            </w:r>
          </w:p>
        </w:tc>
        <w:tc>
          <w:tcPr>
            <w:tcW w:w="773" w:type="dxa"/>
            <w:tcBorders>
              <w:top w:val="single" w:sz="6" w:space="0" w:color="auto"/>
              <w:left w:val="double" w:sz="4" w:space="0" w:color="auto"/>
              <w:bottom w:val="single" w:sz="6" w:space="0" w:color="auto"/>
              <w:right w:val="single" w:sz="18" w:space="0" w:color="auto"/>
            </w:tcBorders>
            <w:shd w:val="solid" w:color="FFFFFF" w:fill="auto"/>
            <w:vAlign w:val="center"/>
          </w:tcPr>
          <w:p w14:paraId="63064831" w14:textId="6EE7CA01" w:rsidR="00505740" w:rsidRPr="003C1D24" w:rsidRDefault="00505740" w:rsidP="00B36E06">
            <w:pPr>
              <w:jc w:val="center"/>
              <w:rPr>
                <w:rFonts w:ascii="Bookman Old Style" w:hAnsi="Bookman Old Style"/>
                <w:snapToGrid w:val="0"/>
                <w:color w:val="000000"/>
                <w:sz w:val="16"/>
              </w:rPr>
            </w:pPr>
            <w:r w:rsidRPr="003C1D24">
              <w:rPr>
                <w:rFonts w:ascii="Bookman Old Style" w:hAnsi="Bookman Old Style"/>
                <w:snapToGrid w:val="0"/>
                <w:color w:val="000000"/>
                <w:sz w:val="16"/>
              </w:rPr>
              <w:t>2</w:t>
            </w:r>
          </w:p>
        </w:tc>
      </w:tr>
      <w:tr w:rsidR="00505740" w:rsidRPr="003C1D24" w14:paraId="7DF07AA3" w14:textId="77777777" w:rsidTr="003C1D24">
        <w:trPr>
          <w:trHeight w:val="216"/>
        </w:trPr>
        <w:tc>
          <w:tcPr>
            <w:tcW w:w="4050" w:type="dxa"/>
            <w:tcBorders>
              <w:top w:val="single" w:sz="6" w:space="0" w:color="auto"/>
              <w:left w:val="single" w:sz="18" w:space="0" w:color="auto"/>
              <w:bottom w:val="single" w:sz="6" w:space="0" w:color="auto"/>
              <w:right w:val="double" w:sz="4" w:space="0" w:color="auto"/>
            </w:tcBorders>
            <w:shd w:val="pct20" w:color="auto" w:fill="FFFFFF"/>
            <w:vAlign w:val="center"/>
          </w:tcPr>
          <w:p w14:paraId="6EA5EFBB" w14:textId="77777777" w:rsidR="00505740" w:rsidRPr="003C1D24" w:rsidRDefault="00505740" w:rsidP="00B36E06">
            <w:pPr>
              <w:rPr>
                <w:rFonts w:ascii="Bookman Old Style" w:hAnsi="Bookman Old Style"/>
                <w:snapToGrid w:val="0"/>
                <w:color w:val="000000"/>
                <w:sz w:val="16"/>
              </w:rPr>
            </w:pPr>
            <w:r w:rsidRPr="003C1D24">
              <w:rPr>
                <w:rFonts w:ascii="Bookman Old Style" w:hAnsi="Bookman Old Style"/>
                <w:snapToGrid w:val="0"/>
                <w:color w:val="000000"/>
                <w:sz w:val="16"/>
              </w:rPr>
              <w:t>Physical Abuse of a Child</w:t>
            </w:r>
          </w:p>
        </w:tc>
        <w:tc>
          <w:tcPr>
            <w:tcW w:w="810" w:type="dxa"/>
            <w:tcBorders>
              <w:top w:val="single" w:sz="6" w:space="0" w:color="auto"/>
              <w:left w:val="double" w:sz="4" w:space="0" w:color="auto"/>
              <w:bottom w:val="single" w:sz="6" w:space="0" w:color="auto"/>
              <w:right w:val="single" w:sz="6" w:space="0" w:color="auto"/>
            </w:tcBorders>
            <w:shd w:val="solid" w:color="FFFFFF" w:fill="auto"/>
            <w:vAlign w:val="center"/>
          </w:tcPr>
          <w:p w14:paraId="6EEAD8FC" w14:textId="37DD9FCB" w:rsidR="00505740" w:rsidRPr="003C1D24" w:rsidRDefault="008759DE" w:rsidP="00B36E06">
            <w:pPr>
              <w:jc w:val="center"/>
              <w:rPr>
                <w:rFonts w:ascii="Bookman Old Style" w:hAnsi="Bookman Old Style"/>
                <w:snapToGrid w:val="0"/>
                <w:color w:val="000000"/>
                <w:sz w:val="16"/>
              </w:rPr>
            </w:pPr>
            <w:r w:rsidRPr="003C1D24">
              <w:rPr>
                <w:rFonts w:ascii="Bookman Old Style" w:hAnsi="Bookman Old Style"/>
                <w:snapToGrid w:val="0"/>
                <w:color w:val="000000"/>
                <w:sz w:val="16"/>
              </w:rPr>
              <w:t>2</w:t>
            </w:r>
          </w:p>
        </w:tc>
        <w:tc>
          <w:tcPr>
            <w:tcW w:w="847" w:type="dxa"/>
            <w:tcBorders>
              <w:top w:val="single" w:sz="6" w:space="0" w:color="auto"/>
              <w:left w:val="single" w:sz="6" w:space="0" w:color="auto"/>
              <w:bottom w:val="single" w:sz="6" w:space="0" w:color="auto"/>
              <w:right w:val="double" w:sz="4" w:space="0" w:color="auto"/>
            </w:tcBorders>
            <w:vAlign w:val="center"/>
          </w:tcPr>
          <w:p w14:paraId="429325B8" w14:textId="024A767F" w:rsidR="00505740" w:rsidRPr="003C1D24" w:rsidRDefault="008759DE" w:rsidP="00B36E06">
            <w:pPr>
              <w:jc w:val="center"/>
              <w:rPr>
                <w:rFonts w:ascii="Bookman Old Style" w:hAnsi="Bookman Old Style"/>
                <w:snapToGrid w:val="0"/>
                <w:color w:val="000000"/>
                <w:sz w:val="16"/>
              </w:rPr>
            </w:pPr>
            <w:r w:rsidRPr="003C1D24">
              <w:rPr>
                <w:rFonts w:ascii="Bookman Old Style" w:hAnsi="Bookman Old Style"/>
                <w:snapToGrid w:val="0"/>
                <w:color w:val="000000"/>
                <w:sz w:val="16"/>
              </w:rPr>
              <w:t>0</w:t>
            </w:r>
          </w:p>
        </w:tc>
        <w:tc>
          <w:tcPr>
            <w:tcW w:w="773" w:type="dxa"/>
            <w:tcBorders>
              <w:top w:val="single" w:sz="6" w:space="0" w:color="auto"/>
              <w:left w:val="double" w:sz="4" w:space="0" w:color="auto"/>
              <w:bottom w:val="single" w:sz="6" w:space="0" w:color="auto"/>
              <w:right w:val="single" w:sz="18" w:space="0" w:color="auto"/>
            </w:tcBorders>
            <w:shd w:val="solid" w:color="FFFFFF" w:fill="auto"/>
            <w:vAlign w:val="center"/>
          </w:tcPr>
          <w:p w14:paraId="221AEC85" w14:textId="7A8EF2E1" w:rsidR="00505740" w:rsidRPr="003C1D24" w:rsidRDefault="008759DE" w:rsidP="00B36E06">
            <w:pPr>
              <w:jc w:val="center"/>
              <w:rPr>
                <w:rFonts w:ascii="Bookman Old Style" w:hAnsi="Bookman Old Style"/>
                <w:snapToGrid w:val="0"/>
                <w:color w:val="000000"/>
                <w:sz w:val="16"/>
              </w:rPr>
            </w:pPr>
            <w:r w:rsidRPr="003C1D24">
              <w:rPr>
                <w:rFonts w:ascii="Bookman Old Style" w:hAnsi="Bookman Old Style"/>
                <w:snapToGrid w:val="0"/>
                <w:color w:val="000000"/>
                <w:sz w:val="16"/>
              </w:rPr>
              <w:t>2</w:t>
            </w:r>
          </w:p>
        </w:tc>
      </w:tr>
      <w:tr w:rsidR="00505740" w:rsidRPr="003C1D24" w14:paraId="7D8B9570" w14:textId="77777777" w:rsidTr="003C1D24">
        <w:trPr>
          <w:trHeight w:val="216"/>
        </w:trPr>
        <w:tc>
          <w:tcPr>
            <w:tcW w:w="4050" w:type="dxa"/>
            <w:tcBorders>
              <w:top w:val="single" w:sz="6" w:space="0" w:color="auto"/>
              <w:left w:val="single" w:sz="18" w:space="0" w:color="auto"/>
              <w:bottom w:val="single" w:sz="6" w:space="0" w:color="auto"/>
              <w:right w:val="double" w:sz="4" w:space="0" w:color="auto"/>
            </w:tcBorders>
            <w:shd w:val="pct20" w:color="auto" w:fill="FFFFFF"/>
            <w:vAlign w:val="center"/>
          </w:tcPr>
          <w:p w14:paraId="405AC7B0" w14:textId="77777777" w:rsidR="00505740" w:rsidRPr="003C1D24" w:rsidRDefault="00505740" w:rsidP="00B36E06">
            <w:pPr>
              <w:rPr>
                <w:rFonts w:ascii="Bookman Old Style" w:hAnsi="Bookman Old Style"/>
                <w:snapToGrid w:val="0"/>
                <w:color w:val="000000"/>
                <w:sz w:val="16"/>
              </w:rPr>
            </w:pPr>
            <w:r w:rsidRPr="003C1D24">
              <w:rPr>
                <w:rFonts w:ascii="Bookman Old Style" w:hAnsi="Bookman Old Style"/>
                <w:snapToGrid w:val="0"/>
                <w:color w:val="000000"/>
                <w:sz w:val="16"/>
              </w:rPr>
              <w:t>Reckless Endangering Safety</w:t>
            </w:r>
          </w:p>
        </w:tc>
        <w:tc>
          <w:tcPr>
            <w:tcW w:w="810" w:type="dxa"/>
            <w:tcBorders>
              <w:top w:val="single" w:sz="6" w:space="0" w:color="auto"/>
              <w:left w:val="double" w:sz="4" w:space="0" w:color="auto"/>
              <w:bottom w:val="single" w:sz="6" w:space="0" w:color="auto"/>
              <w:right w:val="single" w:sz="6" w:space="0" w:color="auto"/>
            </w:tcBorders>
            <w:shd w:val="solid" w:color="FFFFFF" w:fill="auto"/>
            <w:vAlign w:val="center"/>
          </w:tcPr>
          <w:p w14:paraId="75AB76C3" w14:textId="3A92B3CD" w:rsidR="00505740" w:rsidRPr="003C1D24" w:rsidRDefault="008759DE" w:rsidP="00B36E06">
            <w:pPr>
              <w:jc w:val="center"/>
              <w:rPr>
                <w:rFonts w:ascii="Bookman Old Style" w:hAnsi="Bookman Old Style"/>
                <w:snapToGrid w:val="0"/>
                <w:color w:val="000000"/>
                <w:sz w:val="16"/>
              </w:rPr>
            </w:pPr>
            <w:r w:rsidRPr="003C1D24">
              <w:rPr>
                <w:rFonts w:ascii="Bookman Old Style" w:hAnsi="Bookman Old Style"/>
                <w:snapToGrid w:val="0"/>
                <w:color w:val="000000"/>
                <w:sz w:val="16"/>
              </w:rPr>
              <w:t>4</w:t>
            </w:r>
          </w:p>
        </w:tc>
        <w:tc>
          <w:tcPr>
            <w:tcW w:w="847" w:type="dxa"/>
            <w:tcBorders>
              <w:top w:val="single" w:sz="6" w:space="0" w:color="auto"/>
              <w:left w:val="single" w:sz="6" w:space="0" w:color="auto"/>
              <w:bottom w:val="single" w:sz="6" w:space="0" w:color="auto"/>
              <w:right w:val="double" w:sz="4" w:space="0" w:color="auto"/>
            </w:tcBorders>
            <w:vAlign w:val="center"/>
          </w:tcPr>
          <w:p w14:paraId="4DF81026" w14:textId="467BEB70" w:rsidR="00505740" w:rsidRPr="003C1D24" w:rsidRDefault="008759DE" w:rsidP="00B36E06">
            <w:pPr>
              <w:jc w:val="center"/>
              <w:rPr>
                <w:rFonts w:ascii="Bookman Old Style" w:hAnsi="Bookman Old Style"/>
                <w:snapToGrid w:val="0"/>
                <w:color w:val="000000"/>
                <w:sz w:val="16"/>
              </w:rPr>
            </w:pPr>
            <w:r w:rsidRPr="003C1D24">
              <w:rPr>
                <w:rFonts w:ascii="Bookman Old Style" w:hAnsi="Bookman Old Style"/>
                <w:snapToGrid w:val="0"/>
                <w:color w:val="000000"/>
                <w:sz w:val="16"/>
              </w:rPr>
              <w:t>3</w:t>
            </w:r>
          </w:p>
        </w:tc>
        <w:tc>
          <w:tcPr>
            <w:tcW w:w="773" w:type="dxa"/>
            <w:tcBorders>
              <w:top w:val="single" w:sz="6" w:space="0" w:color="auto"/>
              <w:left w:val="double" w:sz="4" w:space="0" w:color="auto"/>
              <w:bottom w:val="single" w:sz="6" w:space="0" w:color="auto"/>
              <w:right w:val="single" w:sz="18" w:space="0" w:color="auto"/>
            </w:tcBorders>
            <w:shd w:val="solid" w:color="FFFFFF" w:fill="auto"/>
            <w:vAlign w:val="center"/>
          </w:tcPr>
          <w:p w14:paraId="40905EA4" w14:textId="038A8BEB" w:rsidR="00505740" w:rsidRPr="003C1D24" w:rsidRDefault="008759DE" w:rsidP="00B36E06">
            <w:pPr>
              <w:jc w:val="center"/>
              <w:rPr>
                <w:rFonts w:ascii="Bookman Old Style" w:hAnsi="Bookman Old Style"/>
                <w:snapToGrid w:val="0"/>
                <w:color w:val="000000"/>
                <w:sz w:val="16"/>
              </w:rPr>
            </w:pPr>
            <w:r w:rsidRPr="003C1D24">
              <w:rPr>
                <w:rFonts w:ascii="Bookman Old Style" w:hAnsi="Bookman Old Style"/>
                <w:snapToGrid w:val="0"/>
                <w:color w:val="000000"/>
                <w:sz w:val="16"/>
              </w:rPr>
              <w:t>7</w:t>
            </w:r>
          </w:p>
        </w:tc>
      </w:tr>
      <w:tr w:rsidR="00505740" w:rsidRPr="003C1D24" w14:paraId="09EBCBA2" w14:textId="77777777" w:rsidTr="003C1D24">
        <w:trPr>
          <w:trHeight w:val="216"/>
        </w:trPr>
        <w:tc>
          <w:tcPr>
            <w:tcW w:w="4050" w:type="dxa"/>
            <w:tcBorders>
              <w:top w:val="single" w:sz="6" w:space="0" w:color="auto"/>
              <w:left w:val="single" w:sz="18" w:space="0" w:color="auto"/>
              <w:bottom w:val="single" w:sz="6" w:space="0" w:color="auto"/>
              <w:right w:val="double" w:sz="4" w:space="0" w:color="auto"/>
            </w:tcBorders>
            <w:shd w:val="pct20" w:color="auto" w:fill="FFFFFF"/>
            <w:vAlign w:val="center"/>
          </w:tcPr>
          <w:p w14:paraId="6EF0DE0C" w14:textId="77777777" w:rsidR="00505740" w:rsidRPr="003C1D24" w:rsidRDefault="00505740" w:rsidP="00B36E06">
            <w:pPr>
              <w:rPr>
                <w:rFonts w:ascii="Bookman Old Style" w:hAnsi="Bookman Old Style"/>
                <w:snapToGrid w:val="0"/>
                <w:color w:val="000000"/>
                <w:sz w:val="16"/>
              </w:rPr>
            </w:pPr>
            <w:r w:rsidRPr="003C1D24">
              <w:rPr>
                <w:rFonts w:ascii="Bookman Old Style" w:hAnsi="Bookman Old Style"/>
                <w:snapToGrid w:val="0"/>
                <w:color w:val="000000"/>
                <w:sz w:val="16"/>
              </w:rPr>
              <w:t>Robbery-Armed</w:t>
            </w:r>
          </w:p>
        </w:tc>
        <w:tc>
          <w:tcPr>
            <w:tcW w:w="810" w:type="dxa"/>
            <w:tcBorders>
              <w:top w:val="single" w:sz="6" w:space="0" w:color="auto"/>
              <w:left w:val="double" w:sz="4" w:space="0" w:color="auto"/>
              <w:bottom w:val="single" w:sz="6" w:space="0" w:color="auto"/>
              <w:right w:val="single" w:sz="6" w:space="0" w:color="auto"/>
            </w:tcBorders>
            <w:shd w:val="solid" w:color="FFFFFF" w:fill="auto"/>
            <w:vAlign w:val="center"/>
          </w:tcPr>
          <w:p w14:paraId="29837603" w14:textId="77777777" w:rsidR="00505740" w:rsidRPr="003C1D24" w:rsidRDefault="00505740" w:rsidP="00B36E06">
            <w:pPr>
              <w:jc w:val="center"/>
              <w:rPr>
                <w:rFonts w:ascii="Bookman Old Style" w:hAnsi="Bookman Old Style"/>
                <w:snapToGrid w:val="0"/>
                <w:color w:val="000000"/>
                <w:sz w:val="16"/>
              </w:rPr>
            </w:pPr>
            <w:r w:rsidRPr="003C1D24">
              <w:rPr>
                <w:rFonts w:ascii="Bookman Old Style" w:hAnsi="Bookman Old Style"/>
                <w:snapToGrid w:val="0"/>
                <w:color w:val="000000"/>
                <w:sz w:val="16"/>
              </w:rPr>
              <w:t>3</w:t>
            </w:r>
          </w:p>
        </w:tc>
        <w:tc>
          <w:tcPr>
            <w:tcW w:w="847" w:type="dxa"/>
            <w:tcBorders>
              <w:top w:val="single" w:sz="6" w:space="0" w:color="auto"/>
              <w:left w:val="single" w:sz="6" w:space="0" w:color="auto"/>
              <w:bottom w:val="single" w:sz="6" w:space="0" w:color="auto"/>
              <w:right w:val="double" w:sz="4" w:space="0" w:color="auto"/>
            </w:tcBorders>
            <w:vAlign w:val="center"/>
          </w:tcPr>
          <w:p w14:paraId="33530A1D" w14:textId="5CA667CA" w:rsidR="00505740" w:rsidRPr="003C1D24" w:rsidRDefault="008759DE" w:rsidP="00B36E06">
            <w:pPr>
              <w:jc w:val="center"/>
              <w:rPr>
                <w:rFonts w:ascii="Bookman Old Style" w:hAnsi="Bookman Old Style"/>
                <w:snapToGrid w:val="0"/>
                <w:color w:val="000000"/>
                <w:sz w:val="16"/>
              </w:rPr>
            </w:pPr>
            <w:r w:rsidRPr="003C1D24">
              <w:rPr>
                <w:rFonts w:ascii="Bookman Old Style" w:hAnsi="Bookman Old Style"/>
                <w:snapToGrid w:val="0"/>
                <w:color w:val="000000"/>
                <w:sz w:val="16"/>
              </w:rPr>
              <w:t>0</w:t>
            </w:r>
          </w:p>
        </w:tc>
        <w:tc>
          <w:tcPr>
            <w:tcW w:w="773" w:type="dxa"/>
            <w:tcBorders>
              <w:top w:val="single" w:sz="6" w:space="0" w:color="auto"/>
              <w:left w:val="double" w:sz="4" w:space="0" w:color="auto"/>
              <w:bottom w:val="single" w:sz="6" w:space="0" w:color="auto"/>
              <w:right w:val="single" w:sz="18" w:space="0" w:color="auto"/>
            </w:tcBorders>
            <w:shd w:val="solid" w:color="FFFFFF" w:fill="auto"/>
            <w:vAlign w:val="center"/>
          </w:tcPr>
          <w:p w14:paraId="13B7B6C8" w14:textId="532AF172" w:rsidR="00505740" w:rsidRPr="003C1D24" w:rsidRDefault="008759DE" w:rsidP="00B36E06">
            <w:pPr>
              <w:jc w:val="center"/>
              <w:rPr>
                <w:rFonts w:ascii="Bookman Old Style" w:hAnsi="Bookman Old Style"/>
                <w:snapToGrid w:val="0"/>
                <w:color w:val="000000"/>
                <w:sz w:val="16"/>
              </w:rPr>
            </w:pPr>
            <w:r w:rsidRPr="003C1D24">
              <w:rPr>
                <w:rFonts w:ascii="Bookman Old Style" w:hAnsi="Bookman Old Style"/>
                <w:snapToGrid w:val="0"/>
                <w:color w:val="000000"/>
                <w:sz w:val="16"/>
              </w:rPr>
              <w:t>3</w:t>
            </w:r>
          </w:p>
        </w:tc>
      </w:tr>
      <w:tr w:rsidR="008759DE" w:rsidRPr="003C1D24" w14:paraId="706A04C7" w14:textId="77777777" w:rsidTr="003C1D24">
        <w:trPr>
          <w:trHeight w:val="216"/>
        </w:trPr>
        <w:tc>
          <w:tcPr>
            <w:tcW w:w="4050" w:type="dxa"/>
            <w:tcBorders>
              <w:top w:val="single" w:sz="6" w:space="0" w:color="auto"/>
              <w:left w:val="single" w:sz="18" w:space="0" w:color="auto"/>
              <w:bottom w:val="single" w:sz="6" w:space="0" w:color="auto"/>
              <w:right w:val="double" w:sz="4" w:space="0" w:color="auto"/>
            </w:tcBorders>
            <w:shd w:val="pct20" w:color="auto" w:fill="FFFFFF"/>
            <w:vAlign w:val="center"/>
          </w:tcPr>
          <w:p w14:paraId="3F2082A0" w14:textId="462EFAC2" w:rsidR="008759DE" w:rsidRPr="003C1D24" w:rsidRDefault="008759DE" w:rsidP="00B36E06">
            <w:pPr>
              <w:rPr>
                <w:rFonts w:ascii="Bookman Old Style" w:hAnsi="Bookman Old Style"/>
                <w:snapToGrid w:val="0"/>
                <w:color w:val="000000"/>
                <w:sz w:val="16"/>
              </w:rPr>
            </w:pPr>
            <w:r w:rsidRPr="003C1D24">
              <w:rPr>
                <w:rFonts w:ascii="Bookman Old Style" w:hAnsi="Bookman Old Style"/>
                <w:snapToGrid w:val="0"/>
                <w:color w:val="000000"/>
                <w:sz w:val="16"/>
              </w:rPr>
              <w:t>Robbery-Attempted Armed</w:t>
            </w:r>
          </w:p>
        </w:tc>
        <w:tc>
          <w:tcPr>
            <w:tcW w:w="810" w:type="dxa"/>
            <w:tcBorders>
              <w:top w:val="single" w:sz="6" w:space="0" w:color="auto"/>
              <w:left w:val="double" w:sz="4" w:space="0" w:color="auto"/>
              <w:bottom w:val="single" w:sz="6" w:space="0" w:color="auto"/>
              <w:right w:val="single" w:sz="6" w:space="0" w:color="auto"/>
            </w:tcBorders>
            <w:shd w:val="solid" w:color="FFFFFF" w:fill="auto"/>
            <w:vAlign w:val="center"/>
          </w:tcPr>
          <w:p w14:paraId="5D3FFA7B" w14:textId="1356C6B6" w:rsidR="008759DE" w:rsidRPr="003C1D24" w:rsidRDefault="008759DE" w:rsidP="00B36E06">
            <w:pPr>
              <w:jc w:val="center"/>
              <w:rPr>
                <w:rFonts w:ascii="Bookman Old Style" w:hAnsi="Bookman Old Style"/>
                <w:snapToGrid w:val="0"/>
                <w:color w:val="000000"/>
                <w:sz w:val="16"/>
              </w:rPr>
            </w:pPr>
            <w:r w:rsidRPr="003C1D24">
              <w:rPr>
                <w:rFonts w:ascii="Bookman Old Style" w:hAnsi="Bookman Old Style"/>
                <w:snapToGrid w:val="0"/>
                <w:color w:val="000000"/>
                <w:sz w:val="16"/>
              </w:rPr>
              <w:t>1</w:t>
            </w:r>
          </w:p>
        </w:tc>
        <w:tc>
          <w:tcPr>
            <w:tcW w:w="847" w:type="dxa"/>
            <w:tcBorders>
              <w:top w:val="single" w:sz="6" w:space="0" w:color="auto"/>
              <w:left w:val="single" w:sz="6" w:space="0" w:color="auto"/>
              <w:bottom w:val="single" w:sz="6" w:space="0" w:color="auto"/>
              <w:right w:val="double" w:sz="4" w:space="0" w:color="auto"/>
            </w:tcBorders>
            <w:vAlign w:val="center"/>
          </w:tcPr>
          <w:p w14:paraId="7A793006" w14:textId="0311EC9E" w:rsidR="008759DE" w:rsidRPr="003C1D24" w:rsidRDefault="008759DE" w:rsidP="00B36E06">
            <w:pPr>
              <w:jc w:val="center"/>
              <w:rPr>
                <w:rFonts w:ascii="Bookman Old Style" w:hAnsi="Bookman Old Style"/>
                <w:snapToGrid w:val="0"/>
                <w:color w:val="000000"/>
                <w:sz w:val="16"/>
              </w:rPr>
            </w:pPr>
            <w:r w:rsidRPr="003C1D24">
              <w:rPr>
                <w:rFonts w:ascii="Bookman Old Style" w:hAnsi="Bookman Old Style"/>
                <w:snapToGrid w:val="0"/>
                <w:color w:val="000000"/>
                <w:sz w:val="16"/>
              </w:rPr>
              <w:t>0</w:t>
            </w:r>
          </w:p>
        </w:tc>
        <w:tc>
          <w:tcPr>
            <w:tcW w:w="773" w:type="dxa"/>
            <w:tcBorders>
              <w:top w:val="single" w:sz="6" w:space="0" w:color="auto"/>
              <w:left w:val="double" w:sz="4" w:space="0" w:color="auto"/>
              <w:bottom w:val="single" w:sz="6" w:space="0" w:color="auto"/>
              <w:right w:val="single" w:sz="18" w:space="0" w:color="auto"/>
            </w:tcBorders>
            <w:shd w:val="solid" w:color="FFFFFF" w:fill="auto"/>
            <w:vAlign w:val="center"/>
          </w:tcPr>
          <w:p w14:paraId="1634533D" w14:textId="61AF1B39" w:rsidR="008759DE" w:rsidRPr="003C1D24" w:rsidRDefault="008759DE" w:rsidP="00B36E06">
            <w:pPr>
              <w:jc w:val="center"/>
              <w:rPr>
                <w:rFonts w:ascii="Bookman Old Style" w:hAnsi="Bookman Old Style"/>
                <w:snapToGrid w:val="0"/>
                <w:color w:val="000000"/>
                <w:sz w:val="16"/>
              </w:rPr>
            </w:pPr>
            <w:r w:rsidRPr="003C1D24">
              <w:rPr>
                <w:rFonts w:ascii="Bookman Old Style" w:hAnsi="Bookman Old Style"/>
                <w:snapToGrid w:val="0"/>
                <w:color w:val="000000"/>
                <w:sz w:val="16"/>
              </w:rPr>
              <w:t>1</w:t>
            </w:r>
          </w:p>
        </w:tc>
      </w:tr>
      <w:tr w:rsidR="008759DE" w:rsidRPr="003C1D24" w14:paraId="467A949C" w14:textId="77777777" w:rsidTr="003C1D24">
        <w:trPr>
          <w:trHeight w:val="216"/>
        </w:trPr>
        <w:tc>
          <w:tcPr>
            <w:tcW w:w="4050" w:type="dxa"/>
            <w:tcBorders>
              <w:top w:val="single" w:sz="6" w:space="0" w:color="auto"/>
              <w:left w:val="single" w:sz="18" w:space="0" w:color="auto"/>
              <w:bottom w:val="single" w:sz="6" w:space="0" w:color="auto"/>
              <w:right w:val="double" w:sz="4" w:space="0" w:color="auto"/>
            </w:tcBorders>
            <w:shd w:val="pct20" w:color="auto" w:fill="FFFFFF"/>
            <w:vAlign w:val="center"/>
          </w:tcPr>
          <w:p w14:paraId="322AB75F" w14:textId="03126CB6" w:rsidR="008759DE" w:rsidRPr="003C1D24" w:rsidRDefault="008759DE" w:rsidP="00B36E06">
            <w:pPr>
              <w:rPr>
                <w:rFonts w:ascii="Bookman Old Style" w:hAnsi="Bookman Old Style"/>
                <w:snapToGrid w:val="0"/>
                <w:color w:val="000000"/>
                <w:sz w:val="16"/>
              </w:rPr>
            </w:pPr>
            <w:r w:rsidRPr="003C1D24">
              <w:rPr>
                <w:rFonts w:ascii="Bookman Old Style" w:hAnsi="Bookman Old Style"/>
                <w:snapToGrid w:val="0"/>
                <w:color w:val="000000"/>
                <w:sz w:val="16"/>
              </w:rPr>
              <w:t>Robbery-Attempted Strong Arm</w:t>
            </w:r>
          </w:p>
        </w:tc>
        <w:tc>
          <w:tcPr>
            <w:tcW w:w="810" w:type="dxa"/>
            <w:tcBorders>
              <w:top w:val="single" w:sz="6" w:space="0" w:color="auto"/>
              <w:left w:val="double" w:sz="4" w:space="0" w:color="auto"/>
              <w:bottom w:val="single" w:sz="6" w:space="0" w:color="auto"/>
              <w:right w:val="single" w:sz="6" w:space="0" w:color="auto"/>
            </w:tcBorders>
            <w:shd w:val="solid" w:color="FFFFFF" w:fill="auto"/>
            <w:vAlign w:val="center"/>
          </w:tcPr>
          <w:p w14:paraId="2BC9806B" w14:textId="74E1257B" w:rsidR="008759DE" w:rsidRPr="003C1D24" w:rsidRDefault="008759DE" w:rsidP="00B36E06">
            <w:pPr>
              <w:jc w:val="center"/>
              <w:rPr>
                <w:rFonts w:ascii="Bookman Old Style" w:hAnsi="Bookman Old Style"/>
                <w:snapToGrid w:val="0"/>
                <w:color w:val="000000"/>
                <w:sz w:val="16"/>
              </w:rPr>
            </w:pPr>
            <w:r w:rsidRPr="003C1D24">
              <w:rPr>
                <w:rFonts w:ascii="Bookman Old Style" w:hAnsi="Bookman Old Style"/>
                <w:snapToGrid w:val="0"/>
                <w:color w:val="000000"/>
                <w:sz w:val="16"/>
              </w:rPr>
              <w:t>0</w:t>
            </w:r>
          </w:p>
        </w:tc>
        <w:tc>
          <w:tcPr>
            <w:tcW w:w="847" w:type="dxa"/>
            <w:tcBorders>
              <w:top w:val="single" w:sz="6" w:space="0" w:color="auto"/>
              <w:left w:val="single" w:sz="6" w:space="0" w:color="auto"/>
              <w:bottom w:val="single" w:sz="6" w:space="0" w:color="auto"/>
              <w:right w:val="double" w:sz="4" w:space="0" w:color="auto"/>
            </w:tcBorders>
            <w:vAlign w:val="center"/>
          </w:tcPr>
          <w:p w14:paraId="6C505898" w14:textId="7C67D5B2" w:rsidR="008759DE" w:rsidRPr="003C1D24" w:rsidRDefault="008759DE" w:rsidP="00B36E06">
            <w:pPr>
              <w:jc w:val="center"/>
              <w:rPr>
                <w:rFonts w:ascii="Bookman Old Style" w:hAnsi="Bookman Old Style"/>
                <w:snapToGrid w:val="0"/>
                <w:color w:val="000000"/>
                <w:sz w:val="16"/>
              </w:rPr>
            </w:pPr>
            <w:r w:rsidRPr="003C1D24">
              <w:rPr>
                <w:rFonts w:ascii="Bookman Old Style" w:hAnsi="Bookman Old Style"/>
                <w:snapToGrid w:val="0"/>
                <w:color w:val="000000"/>
                <w:sz w:val="16"/>
              </w:rPr>
              <w:t>1</w:t>
            </w:r>
          </w:p>
        </w:tc>
        <w:tc>
          <w:tcPr>
            <w:tcW w:w="773" w:type="dxa"/>
            <w:tcBorders>
              <w:top w:val="single" w:sz="6" w:space="0" w:color="auto"/>
              <w:left w:val="double" w:sz="4" w:space="0" w:color="auto"/>
              <w:bottom w:val="single" w:sz="6" w:space="0" w:color="auto"/>
              <w:right w:val="single" w:sz="18" w:space="0" w:color="auto"/>
            </w:tcBorders>
            <w:shd w:val="solid" w:color="FFFFFF" w:fill="auto"/>
            <w:vAlign w:val="center"/>
          </w:tcPr>
          <w:p w14:paraId="6163A33F" w14:textId="367E01BB" w:rsidR="008759DE" w:rsidRPr="003C1D24" w:rsidRDefault="008759DE" w:rsidP="00B36E06">
            <w:pPr>
              <w:jc w:val="center"/>
              <w:rPr>
                <w:rFonts w:ascii="Bookman Old Style" w:hAnsi="Bookman Old Style"/>
                <w:snapToGrid w:val="0"/>
                <w:color w:val="000000"/>
                <w:sz w:val="16"/>
              </w:rPr>
            </w:pPr>
            <w:r w:rsidRPr="003C1D24">
              <w:rPr>
                <w:rFonts w:ascii="Bookman Old Style" w:hAnsi="Bookman Old Style"/>
                <w:snapToGrid w:val="0"/>
                <w:color w:val="000000"/>
                <w:sz w:val="16"/>
              </w:rPr>
              <w:t>1</w:t>
            </w:r>
          </w:p>
        </w:tc>
      </w:tr>
      <w:tr w:rsidR="00505740" w:rsidRPr="003C1D24" w14:paraId="6230489C" w14:textId="77777777" w:rsidTr="003C1D24">
        <w:trPr>
          <w:trHeight w:val="216"/>
        </w:trPr>
        <w:tc>
          <w:tcPr>
            <w:tcW w:w="4050" w:type="dxa"/>
            <w:tcBorders>
              <w:top w:val="single" w:sz="6" w:space="0" w:color="auto"/>
              <w:left w:val="single" w:sz="18" w:space="0" w:color="auto"/>
              <w:bottom w:val="single" w:sz="6" w:space="0" w:color="auto"/>
              <w:right w:val="double" w:sz="4" w:space="0" w:color="auto"/>
            </w:tcBorders>
            <w:shd w:val="pct20" w:color="auto" w:fill="FFFFFF"/>
            <w:vAlign w:val="center"/>
          </w:tcPr>
          <w:p w14:paraId="35EFC970" w14:textId="77777777" w:rsidR="00505740" w:rsidRPr="003C1D24" w:rsidRDefault="00505740" w:rsidP="00B36E06">
            <w:pPr>
              <w:rPr>
                <w:rFonts w:ascii="Bookman Old Style" w:hAnsi="Bookman Old Style"/>
                <w:snapToGrid w:val="0"/>
                <w:color w:val="000000"/>
                <w:sz w:val="16"/>
              </w:rPr>
            </w:pPr>
            <w:r w:rsidRPr="003C1D24">
              <w:rPr>
                <w:rFonts w:ascii="Bookman Old Style" w:hAnsi="Bookman Old Style"/>
                <w:snapToGrid w:val="0"/>
                <w:color w:val="000000"/>
                <w:sz w:val="16"/>
              </w:rPr>
              <w:t>Robbery-Strong Arm</w:t>
            </w:r>
          </w:p>
        </w:tc>
        <w:tc>
          <w:tcPr>
            <w:tcW w:w="810" w:type="dxa"/>
            <w:tcBorders>
              <w:top w:val="single" w:sz="6" w:space="0" w:color="auto"/>
              <w:left w:val="double" w:sz="4" w:space="0" w:color="auto"/>
              <w:bottom w:val="single" w:sz="6" w:space="0" w:color="auto"/>
              <w:right w:val="single" w:sz="6" w:space="0" w:color="auto"/>
            </w:tcBorders>
            <w:shd w:val="solid" w:color="FFFFFF" w:fill="auto"/>
            <w:vAlign w:val="center"/>
          </w:tcPr>
          <w:p w14:paraId="4B0FA162" w14:textId="37848ABB" w:rsidR="00505740" w:rsidRPr="003C1D24" w:rsidRDefault="008759DE" w:rsidP="00B36E06">
            <w:pPr>
              <w:jc w:val="center"/>
              <w:rPr>
                <w:rFonts w:ascii="Bookman Old Style" w:hAnsi="Bookman Old Style"/>
                <w:snapToGrid w:val="0"/>
                <w:color w:val="000000"/>
                <w:sz w:val="16"/>
              </w:rPr>
            </w:pPr>
            <w:r w:rsidRPr="003C1D24">
              <w:rPr>
                <w:rFonts w:ascii="Bookman Old Style" w:hAnsi="Bookman Old Style"/>
                <w:snapToGrid w:val="0"/>
                <w:color w:val="000000"/>
                <w:sz w:val="16"/>
              </w:rPr>
              <w:t>5</w:t>
            </w:r>
          </w:p>
        </w:tc>
        <w:tc>
          <w:tcPr>
            <w:tcW w:w="847" w:type="dxa"/>
            <w:tcBorders>
              <w:top w:val="single" w:sz="6" w:space="0" w:color="auto"/>
              <w:left w:val="single" w:sz="6" w:space="0" w:color="auto"/>
              <w:bottom w:val="single" w:sz="6" w:space="0" w:color="auto"/>
              <w:right w:val="double" w:sz="4" w:space="0" w:color="auto"/>
            </w:tcBorders>
            <w:vAlign w:val="center"/>
          </w:tcPr>
          <w:p w14:paraId="31AF0252" w14:textId="726E8AD2" w:rsidR="00505740" w:rsidRPr="003C1D24" w:rsidRDefault="008759DE" w:rsidP="00B36E06">
            <w:pPr>
              <w:jc w:val="center"/>
              <w:rPr>
                <w:rFonts w:ascii="Bookman Old Style" w:hAnsi="Bookman Old Style"/>
                <w:snapToGrid w:val="0"/>
                <w:color w:val="000000"/>
                <w:sz w:val="16"/>
              </w:rPr>
            </w:pPr>
            <w:r w:rsidRPr="003C1D24">
              <w:rPr>
                <w:rFonts w:ascii="Bookman Old Style" w:hAnsi="Bookman Old Style"/>
                <w:snapToGrid w:val="0"/>
                <w:color w:val="000000"/>
                <w:sz w:val="16"/>
              </w:rPr>
              <w:t>2</w:t>
            </w:r>
          </w:p>
        </w:tc>
        <w:tc>
          <w:tcPr>
            <w:tcW w:w="773" w:type="dxa"/>
            <w:tcBorders>
              <w:top w:val="single" w:sz="6" w:space="0" w:color="auto"/>
              <w:left w:val="double" w:sz="4" w:space="0" w:color="auto"/>
              <w:bottom w:val="single" w:sz="6" w:space="0" w:color="auto"/>
              <w:right w:val="single" w:sz="18" w:space="0" w:color="auto"/>
            </w:tcBorders>
            <w:shd w:val="solid" w:color="FFFFFF" w:fill="auto"/>
            <w:vAlign w:val="center"/>
          </w:tcPr>
          <w:p w14:paraId="21F8D5D6" w14:textId="77777777" w:rsidR="00505740" w:rsidRPr="003C1D24" w:rsidRDefault="00505740" w:rsidP="00B36E06">
            <w:pPr>
              <w:jc w:val="center"/>
              <w:rPr>
                <w:rFonts w:ascii="Bookman Old Style" w:hAnsi="Bookman Old Style"/>
                <w:snapToGrid w:val="0"/>
                <w:color w:val="000000"/>
                <w:sz w:val="16"/>
              </w:rPr>
            </w:pPr>
            <w:r w:rsidRPr="003C1D24">
              <w:rPr>
                <w:rFonts w:ascii="Bookman Old Style" w:hAnsi="Bookman Old Style"/>
                <w:snapToGrid w:val="0"/>
                <w:color w:val="000000"/>
                <w:sz w:val="16"/>
              </w:rPr>
              <w:t>7</w:t>
            </w:r>
          </w:p>
        </w:tc>
      </w:tr>
      <w:tr w:rsidR="00505740" w:rsidRPr="003C1D24" w14:paraId="216A6CE8" w14:textId="77777777" w:rsidTr="003C1D24">
        <w:trPr>
          <w:trHeight w:val="216"/>
        </w:trPr>
        <w:tc>
          <w:tcPr>
            <w:tcW w:w="4050" w:type="dxa"/>
            <w:tcBorders>
              <w:top w:val="single" w:sz="6" w:space="0" w:color="auto"/>
              <w:left w:val="single" w:sz="18" w:space="0" w:color="auto"/>
              <w:bottom w:val="single" w:sz="6" w:space="0" w:color="auto"/>
              <w:right w:val="double" w:sz="4" w:space="0" w:color="auto"/>
            </w:tcBorders>
            <w:shd w:val="pct20" w:color="auto" w:fill="FFFFFF"/>
            <w:vAlign w:val="center"/>
          </w:tcPr>
          <w:p w14:paraId="715E68A7" w14:textId="77777777" w:rsidR="00505740" w:rsidRPr="003C1D24" w:rsidRDefault="00505740" w:rsidP="00B36E06">
            <w:pPr>
              <w:rPr>
                <w:rFonts w:ascii="Bookman Old Style" w:hAnsi="Bookman Old Style"/>
                <w:snapToGrid w:val="0"/>
                <w:color w:val="000000"/>
                <w:sz w:val="16"/>
              </w:rPr>
            </w:pPr>
            <w:r w:rsidRPr="003C1D24">
              <w:rPr>
                <w:rFonts w:ascii="Bookman Old Style" w:hAnsi="Bookman Old Style"/>
                <w:snapToGrid w:val="0"/>
                <w:color w:val="000000"/>
                <w:sz w:val="16"/>
              </w:rPr>
              <w:t>Sexual Assault – 2</w:t>
            </w:r>
            <w:r w:rsidRPr="003C1D24">
              <w:rPr>
                <w:rFonts w:ascii="Bookman Old Style" w:hAnsi="Bookman Old Style"/>
                <w:snapToGrid w:val="0"/>
                <w:color w:val="000000"/>
                <w:sz w:val="16"/>
                <w:vertAlign w:val="superscript"/>
              </w:rPr>
              <w:t>nd</w:t>
            </w:r>
            <w:r w:rsidRPr="003C1D24">
              <w:rPr>
                <w:rFonts w:ascii="Bookman Old Style" w:hAnsi="Bookman Old Style"/>
                <w:snapToGrid w:val="0"/>
                <w:color w:val="000000"/>
                <w:sz w:val="16"/>
              </w:rPr>
              <w:t xml:space="preserve"> Degree</w:t>
            </w:r>
          </w:p>
        </w:tc>
        <w:tc>
          <w:tcPr>
            <w:tcW w:w="810" w:type="dxa"/>
            <w:tcBorders>
              <w:top w:val="single" w:sz="6" w:space="0" w:color="auto"/>
              <w:left w:val="double" w:sz="4" w:space="0" w:color="auto"/>
              <w:bottom w:val="single" w:sz="6" w:space="0" w:color="auto"/>
              <w:right w:val="single" w:sz="6" w:space="0" w:color="auto"/>
            </w:tcBorders>
            <w:shd w:val="solid" w:color="FFFFFF" w:fill="auto"/>
            <w:vAlign w:val="center"/>
          </w:tcPr>
          <w:p w14:paraId="4DE1C2A8" w14:textId="152033C4" w:rsidR="00505740" w:rsidRPr="003C1D24" w:rsidRDefault="008759DE" w:rsidP="00B36E06">
            <w:pPr>
              <w:jc w:val="center"/>
              <w:rPr>
                <w:rFonts w:ascii="Bookman Old Style" w:hAnsi="Bookman Old Style"/>
                <w:snapToGrid w:val="0"/>
                <w:color w:val="000000"/>
                <w:sz w:val="16"/>
              </w:rPr>
            </w:pPr>
            <w:r w:rsidRPr="003C1D24">
              <w:rPr>
                <w:rFonts w:ascii="Bookman Old Style" w:hAnsi="Bookman Old Style"/>
                <w:snapToGrid w:val="0"/>
                <w:color w:val="000000"/>
                <w:sz w:val="16"/>
              </w:rPr>
              <w:t>1</w:t>
            </w:r>
          </w:p>
        </w:tc>
        <w:tc>
          <w:tcPr>
            <w:tcW w:w="847" w:type="dxa"/>
            <w:tcBorders>
              <w:top w:val="single" w:sz="6" w:space="0" w:color="auto"/>
              <w:left w:val="single" w:sz="6" w:space="0" w:color="auto"/>
              <w:bottom w:val="single" w:sz="6" w:space="0" w:color="auto"/>
              <w:right w:val="double" w:sz="4" w:space="0" w:color="auto"/>
            </w:tcBorders>
            <w:vAlign w:val="center"/>
          </w:tcPr>
          <w:p w14:paraId="68F587C3" w14:textId="77777777" w:rsidR="00505740" w:rsidRPr="003C1D24" w:rsidRDefault="00505740" w:rsidP="00B36E06">
            <w:pPr>
              <w:jc w:val="center"/>
              <w:rPr>
                <w:rFonts w:ascii="Bookman Old Style" w:hAnsi="Bookman Old Style"/>
                <w:snapToGrid w:val="0"/>
                <w:color w:val="000000"/>
                <w:sz w:val="16"/>
              </w:rPr>
            </w:pPr>
            <w:r w:rsidRPr="003C1D24">
              <w:rPr>
                <w:rFonts w:ascii="Bookman Old Style" w:hAnsi="Bookman Old Style"/>
                <w:snapToGrid w:val="0"/>
                <w:color w:val="000000"/>
                <w:sz w:val="16"/>
              </w:rPr>
              <w:t>0</w:t>
            </w:r>
          </w:p>
        </w:tc>
        <w:tc>
          <w:tcPr>
            <w:tcW w:w="773" w:type="dxa"/>
            <w:tcBorders>
              <w:top w:val="single" w:sz="6" w:space="0" w:color="auto"/>
              <w:left w:val="double" w:sz="4" w:space="0" w:color="auto"/>
              <w:bottom w:val="single" w:sz="6" w:space="0" w:color="auto"/>
              <w:right w:val="single" w:sz="18" w:space="0" w:color="auto"/>
            </w:tcBorders>
            <w:shd w:val="solid" w:color="FFFFFF" w:fill="auto"/>
            <w:vAlign w:val="center"/>
          </w:tcPr>
          <w:p w14:paraId="2E6630C9" w14:textId="2115F95E" w:rsidR="00505740" w:rsidRPr="003C1D24" w:rsidRDefault="008759DE" w:rsidP="00B36E06">
            <w:pPr>
              <w:jc w:val="center"/>
              <w:rPr>
                <w:rFonts w:ascii="Bookman Old Style" w:hAnsi="Bookman Old Style"/>
                <w:snapToGrid w:val="0"/>
                <w:color w:val="000000"/>
                <w:sz w:val="16"/>
              </w:rPr>
            </w:pPr>
            <w:r w:rsidRPr="003C1D24">
              <w:rPr>
                <w:rFonts w:ascii="Bookman Old Style" w:hAnsi="Bookman Old Style"/>
                <w:snapToGrid w:val="0"/>
                <w:color w:val="000000"/>
                <w:sz w:val="16"/>
              </w:rPr>
              <w:t>1</w:t>
            </w:r>
          </w:p>
        </w:tc>
      </w:tr>
      <w:tr w:rsidR="00505740" w:rsidRPr="003C1D24" w14:paraId="5900755D" w14:textId="77777777" w:rsidTr="003C1D24">
        <w:trPr>
          <w:trHeight w:val="216"/>
        </w:trPr>
        <w:tc>
          <w:tcPr>
            <w:tcW w:w="4050" w:type="dxa"/>
            <w:tcBorders>
              <w:top w:val="single" w:sz="6" w:space="0" w:color="auto"/>
              <w:left w:val="single" w:sz="18" w:space="0" w:color="auto"/>
              <w:bottom w:val="single" w:sz="6" w:space="0" w:color="auto"/>
              <w:right w:val="double" w:sz="4" w:space="0" w:color="auto"/>
            </w:tcBorders>
            <w:shd w:val="pct20" w:color="auto" w:fill="FFFFFF"/>
            <w:vAlign w:val="center"/>
          </w:tcPr>
          <w:p w14:paraId="0AE0CA9D" w14:textId="77777777" w:rsidR="00505740" w:rsidRPr="003C1D24" w:rsidRDefault="00505740" w:rsidP="00B36E06">
            <w:pPr>
              <w:rPr>
                <w:rFonts w:ascii="Bookman Old Style" w:hAnsi="Bookman Old Style"/>
                <w:snapToGrid w:val="0"/>
                <w:color w:val="000000"/>
                <w:sz w:val="16"/>
              </w:rPr>
            </w:pPr>
            <w:r w:rsidRPr="003C1D24">
              <w:rPr>
                <w:rFonts w:ascii="Bookman Old Style" w:hAnsi="Bookman Old Style"/>
                <w:snapToGrid w:val="0"/>
                <w:color w:val="000000"/>
                <w:sz w:val="16"/>
              </w:rPr>
              <w:t>Sexual Assault of a Child – 1</w:t>
            </w:r>
            <w:r w:rsidRPr="003C1D24">
              <w:rPr>
                <w:rFonts w:ascii="Bookman Old Style" w:hAnsi="Bookman Old Style"/>
                <w:snapToGrid w:val="0"/>
                <w:color w:val="000000"/>
                <w:sz w:val="16"/>
                <w:vertAlign w:val="superscript"/>
              </w:rPr>
              <w:t>st</w:t>
            </w:r>
            <w:r w:rsidRPr="003C1D24">
              <w:rPr>
                <w:rFonts w:ascii="Bookman Old Style" w:hAnsi="Bookman Old Style"/>
                <w:snapToGrid w:val="0"/>
                <w:color w:val="000000"/>
                <w:sz w:val="16"/>
              </w:rPr>
              <w:t xml:space="preserve"> Degree</w:t>
            </w:r>
          </w:p>
        </w:tc>
        <w:tc>
          <w:tcPr>
            <w:tcW w:w="810" w:type="dxa"/>
            <w:tcBorders>
              <w:top w:val="single" w:sz="6" w:space="0" w:color="auto"/>
              <w:left w:val="double" w:sz="4" w:space="0" w:color="auto"/>
              <w:bottom w:val="single" w:sz="6" w:space="0" w:color="auto"/>
              <w:right w:val="single" w:sz="6" w:space="0" w:color="auto"/>
            </w:tcBorders>
            <w:shd w:val="solid" w:color="FFFFFF" w:fill="auto"/>
            <w:vAlign w:val="center"/>
          </w:tcPr>
          <w:p w14:paraId="6CC9A3B4" w14:textId="77777777" w:rsidR="00505740" w:rsidRPr="003C1D24" w:rsidRDefault="00505740" w:rsidP="00B36E06">
            <w:pPr>
              <w:jc w:val="center"/>
              <w:rPr>
                <w:rFonts w:ascii="Bookman Old Style" w:hAnsi="Bookman Old Style"/>
                <w:snapToGrid w:val="0"/>
                <w:color w:val="000000"/>
                <w:sz w:val="16"/>
              </w:rPr>
            </w:pPr>
            <w:r w:rsidRPr="003C1D24">
              <w:rPr>
                <w:rFonts w:ascii="Bookman Old Style" w:hAnsi="Bookman Old Style"/>
                <w:snapToGrid w:val="0"/>
                <w:color w:val="000000"/>
                <w:sz w:val="16"/>
              </w:rPr>
              <w:t>3</w:t>
            </w:r>
          </w:p>
        </w:tc>
        <w:tc>
          <w:tcPr>
            <w:tcW w:w="847" w:type="dxa"/>
            <w:tcBorders>
              <w:top w:val="single" w:sz="6" w:space="0" w:color="auto"/>
              <w:left w:val="single" w:sz="6" w:space="0" w:color="auto"/>
              <w:bottom w:val="single" w:sz="6" w:space="0" w:color="auto"/>
              <w:right w:val="double" w:sz="4" w:space="0" w:color="auto"/>
            </w:tcBorders>
            <w:vAlign w:val="center"/>
          </w:tcPr>
          <w:p w14:paraId="0E9A12DA" w14:textId="77777777" w:rsidR="00505740" w:rsidRPr="003C1D24" w:rsidRDefault="00505740" w:rsidP="00B36E06">
            <w:pPr>
              <w:jc w:val="center"/>
              <w:rPr>
                <w:rFonts w:ascii="Bookman Old Style" w:hAnsi="Bookman Old Style"/>
                <w:snapToGrid w:val="0"/>
                <w:color w:val="000000"/>
                <w:sz w:val="16"/>
              </w:rPr>
            </w:pPr>
            <w:r w:rsidRPr="003C1D24">
              <w:rPr>
                <w:rFonts w:ascii="Bookman Old Style" w:hAnsi="Bookman Old Style"/>
                <w:snapToGrid w:val="0"/>
                <w:color w:val="000000"/>
                <w:sz w:val="16"/>
              </w:rPr>
              <w:t>0</w:t>
            </w:r>
          </w:p>
        </w:tc>
        <w:tc>
          <w:tcPr>
            <w:tcW w:w="773" w:type="dxa"/>
            <w:tcBorders>
              <w:top w:val="single" w:sz="6" w:space="0" w:color="auto"/>
              <w:left w:val="double" w:sz="4" w:space="0" w:color="auto"/>
              <w:bottom w:val="single" w:sz="6" w:space="0" w:color="auto"/>
              <w:right w:val="single" w:sz="18" w:space="0" w:color="auto"/>
            </w:tcBorders>
            <w:shd w:val="solid" w:color="FFFFFF" w:fill="auto"/>
            <w:vAlign w:val="center"/>
          </w:tcPr>
          <w:p w14:paraId="47D1DC62" w14:textId="77777777" w:rsidR="00505740" w:rsidRPr="003C1D24" w:rsidRDefault="00505740" w:rsidP="00B36E06">
            <w:pPr>
              <w:jc w:val="center"/>
              <w:rPr>
                <w:rFonts w:ascii="Bookman Old Style" w:hAnsi="Bookman Old Style"/>
                <w:snapToGrid w:val="0"/>
                <w:color w:val="000000"/>
                <w:sz w:val="16"/>
              </w:rPr>
            </w:pPr>
            <w:r w:rsidRPr="003C1D24">
              <w:rPr>
                <w:rFonts w:ascii="Bookman Old Style" w:hAnsi="Bookman Old Style"/>
                <w:snapToGrid w:val="0"/>
                <w:color w:val="000000"/>
                <w:sz w:val="16"/>
              </w:rPr>
              <w:t>3</w:t>
            </w:r>
          </w:p>
        </w:tc>
      </w:tr>
      <w:tr w:rsidR="00505740" w:rsidRPr="003C1D24" w14:paraId="562CF3AA" w14:textId="77777777" w:rsidTr="003C1D24">
        <w:trPr>
          <w:trHeight w:val="216"/>
        </w:trPr>
        <w:tc>
          <w:tcPr>
            <w:tcW w:w="4050" w:type="dxa"/>
            <w:tcBorders>
              <w:top w:val="single" w:sz="6" w:space="0" w:color="auto"/>
              <w:left w:val="single" w:sz="18" w:space="0" w:color="auto"/>
              <w:bottom w:val="single" w:sz="6" w:space="0" w:color="auto"/>
              <w:right w:val="double" w:sz="4" w:space="0" w:color="auto"/>
            </w:tcBorders>
            <w:shd w:val="pct20" w:color="auto" w:fill="FFFFFF"/>
            <w:vAlign w:val="center"/>
          </w:tcPr>
          <w:p w14:paraId="01A361DB" w14:textId="77777777" w:rsidR="00505740" w:rsidRPr="003C1D24" w:rsidRDefault="00505740" w:rsidP="00B36E06">
            <w:pPr>
              <w:rPr>
                <w:rFonts w:ascii="Bookman Old Style" w:hAnsi="Bookman Old Style"/>
                <w:snapToGrid w:val="0"/>
                <w:color w:val="000000"/>
                <w:sz w:val="16"/>
              </w:rPr>
            </w:pPr>
            <w:r w:rsidRPr="003C1D24">
              <w:rPr>
                <w:rFonts w:ascii="Bookman Old Style" w:hAnsi="Bookman Old Style"/>
                <w:snapToGrid w:val="0"/>
                <w:color w:val="000000"/>
                <w:sz w:val="16"/>
              </w:rPr>
              <w:t>Sexual Assault of a Child – 2</w:t>
            </w:r>
            <w:r w:rsidRPr="003C1D24">
              <w:rPr>
                <w:rFonts w:ascii="Bookman Old Style" w:hAnsi="Bookman Old Style"/>
                <w:snapToGrid w:val="0"/>
                <w:color w:val="000000"/>
                <w:sz w:val="16"/>
                <w:vertAlign w:val="superscript"/>
              </w:rPr>
              <w:t>nd</w:t>
            </w:r>
            <w:r w:rsidRPr="003C1D24">
              <w:rPr>
                <w:rFonts w:ascii="Bookman Old Style" w:hAnsi="Bookman Old Style"/>
                <w:snapToGrid w:val="0"/>
                <w:color w:val="000000"/>
                <w:sz w:val="16"/>
              </w:rPr>
              <w:t xml:space="preserve"> Degree</w:t>
            </w:r>
          </w:p>
        </w:tc>
        <w:tc>
          <w:tcPr>
            <w:tcW w:w="810" w:type="dxa"/>
            <w:tcBorders>
              <w:top w:val="single" w:sz="6" w:space="0" w:color="auto"/>
              <w:left w:val="double" w:sz="4" w:space="0" w:color="auto"/>
              <w:bottom w:val="single" w:sz="6" w:space="0" w:color="auto"/>
              <w:right w:val="single" w:sz="6" w:space="0" w:color="auto"/>
            </w:tcBorders>
            <w:shd w:val="solid" w:color="FFFFFF" w:fill="auto"/>
            <w:vAlign w:val="center"/>
          </w:tcPr>
          <w:p w14:paraId="73EDC5B4" w14:textId="77777777" w:rsidR="00505740" w:rsidRPr="003C1D24" w:rsidRDefault="00505740" w:rsidP="00B36E06">
            <w:pPr>
              <w:jc w:val="center"/>
              <w:rPr>
                <w:rFonts w:ascii="Bookman Old Style" w:hAnsi="Bookman Old Style"/>
                <w:snapToGrid w:val="0"/>
                <w:color w:val="000000"/>
                <w:sz w:val="16"/>
              </w:rPr>
            </w:pPr>
            <w:r w:rsidRPr="003C1D24">
              <w:rPr>
                <w:rFonts w:ascii="Bookman Old Style" w:hAnsi="Bookman Old Style"/>
                <w:snapToGrid w:val="0"/>
                <w:color w:val="000000"/>
                <w:sz w:val="16"/>
              </w:rPr>
              <w:t>1</w:t>
            </w:r>
          </w:p>
        </w:tc>
        <w:tc>
          <w:tcPr>
            <w:tcW w:w="847" w:type="dxa"/>
            <w:tcBorders>
              <w:top w:val="single" w:sz="6" w:space="0" w:color="auto"/>
              <w:left w:val="single" w:sz="6" w:space="0" w:color="auto"/>
              <w:bottom w:val="single" w:sz="6" w:space="0" w:color="auto"/>
              <w:right w:val="double" w:sz="4" w:space="0" w:color="auto"/>
            </w:tcBorders>
            <w:vAlign w:val="center"/>
          </w:tcPr>
          <w:p w14:paraId="03C67E9C" w14:textId="77777777" w:rsidR="00505740" w:rsidRPr="003C1D24" w:rsidRDefault="00505740" w:rsidP="00B36E06">
            <w:pPr>
              <w:jc w:val="center"/>
              <w:rPr>
                <w:rFonts w:ascii="Bookman Old Style" w:hAnsi="Bookman Old Style"/>
                <w:snapToGrid w:val="0"/>
                <w:color w:val="000000"/>
                <w:sz w:val="16"/>
              </w:rPr>
            </w:pPr>
            <w:r w:rsidRPr="003C1D24">
              <w:rPr>
                <w:rFonts w:ascii="Bookman Old Style" w:hAnsi="Bookman Old Style"/>
                <w:snapToGrid w:val="0"/>
                <w:color w:val="000000"/>
                <w:sz w:val="16"/>
              </w:rPr>
              <w:t>0</w:t>
            </w:r>
          </w:p>
        </w:tc>
        <w:tc>
          <w:tcPr>
            <w:tcW w:w="773" w:type="dxa"/>
            <w:tcBorders>
              <w:top w:val="single" w:sz="6" w:space="0" w:color="auto"/>
              <w:left w:val="double" w:sz="4" w:space="0" w:color="auto"/>
              <w:bottom w:val="single" w:sz="6" w:space="0" w:color="auto"/>
              <w:right w:val="single" w:sz="18" w:space="0" w:color="auto"/>
            </w:tcBorders>
            <w:shd w:val="solid" w:color="FFFFFF" w:fill="auto"/>
            <w:vAlign w:val="center"/>
          </w:tcPr>
          <w:p w14:paraId="70F3DB32" w14:textId="77777777" w:rsidR="00505740" w:rsidRPr="003C1D24" w:rsidRDefault="00505740" w:rsidP="00B36E06">
            <w:pPr>
              <w:jc w:val="center"/>
              <w:rPr>
                <w:rFonts w:ascii="Bookman Old Style" w:hAnsi="Bookman Old Style"/>
                <w:snapToGrid w:val="0"/>
                <w:color w:val="000000"/>
                <w:sz w:val="16"/>
              </w:rPr>
            </w:pPr>
            <w:r w:rsidRPr="003C1D24">
              <w:rPr>
                <w:rFonts w:ascii="Bookman Old Style" w:hAnsi="Bookman Old Style"/>
                <w:snapToGrid w:val="0"/>
                <w:color w:val="000000"/>
                <w:sz w:val="16"/>
              </w:rPr>
              <w:t>1</w:t>
            </w:r>
          </w:p>
        </w:tc>
      </w:tr>
      <w:tr w:rsidR="008759DE" w:rsidRPr="003C1D24" w14:paraId="21AA8E07" w14:textId="77777777" w:rsidTr="003C1D24">
        <w:trPr>
          <w:trHeight w:val="216"/>
        </w:trPr>
        <w:tc>
          <w:tcPr>
            <w:tcW w:w="4050" w:type="dxa"/>
            <w:tcBorders>
              <w:top w:val="single" w:sz="6" w:space="0" w:color="auto"/>
              <w:left w:val="single" w:sz="18" w:space="0" w:color="auto"/>
              <w:bottom w:val="single" w:sz="6" w:space="0" w:color="auto"/>
              <w:right w:val="double" w:sz="4" w:space="0" w:color="auto"/>
            </w:tcBorders>
            <w:shd w:val="pct20" w:color="auto" w:fill="FFFFFF"/>
            <w:vAlign w:val="center"/>
          </w:tcPr>
          <w:p w14:paraId="76394AB9" w14:textId="59232B16" w:rsidR="008759DE" w:rsidRPr="003C1D24" w:rsidRDefault="008759DE" w:rsidP="00B36E06">
            <w:pPr>
              <w:rPr>
                <w:rFonts w:ascii="Bookman Old Style" w:hAnsi="Bookman Old Style"/>
                <w:snapToGrid w:val="0"/>
                <w:color w:val="000000"/>
                <w:sz w:val="16"/>
              </w:rPr>
            </w:pPr>
            <w:r w:rsidRPr="003C1D24">
              <w:rPr>
                <w:rFonts w:ascii="Bookman Old Style" w:hAnsi="Bookman Old Style"/>
                <w:snapToGrid w:val="0"/>
                <w:color w:val="000000"/>
                <w:sz w:val="16"/>
              </w:rPr>
              <w:t>Sexual Assault of a Child – Repeated Acts</w:t>
            </w:r>
          </w:p>
        </w:tc>
        <w:tc>
          <w:tcPr>
            <w:tcW w:w="810" w:type="dxa"/>
            <w:tcBorders>
              <w:top w:val="single" w:sz="6" w:space="0" w:color="auto"/>
              <w:left w:val="double" w:sz="4" w:space="0" w:color="auto"/>
              <w:bottom w:val="single" w:sz="6" w:space="0" w:color="auto"/>
              <w:right w:val="single" w:sz="6" w:space="0" w:color="auto"/>
            </w:tcBorders>
            <w:shd w:val="solid" w:color="FFFFFF" w:fill="auto"/>
            <w:vAlign w:val="center"/>
          </w:tcPr>
          <w:p w14:paraId="0EF49844" w14:textId="3538BD7D" w:rsidR="008759DE" w:rsidRPr="003C1D24" w:rsidRDefault="008759DE" w:rsidP="00B36E06">
            <w:pPr>
              <w:jc w:val="center"/>
              <w:rPr>
                <w:rFonts w:ascii="Bookman Old Style" w:hAnsi="Bookman Old Style"/>
                <w:snapToGrid w:val="0"/>
                <w:color w:val="000000"/>
                <w:sz w:val="16"/>
              </w:rPr>
            </w:pPr>
            <w:r w:rsidRPr="003C1D24">
              <w:rPr>
                <w:rFonts w:ascii="Bookman Old Style" w:hAnsi="Bookman Old Style"/>
                <w:snapToGrid w:val="0"/>
                <w:color w:val="000000"/>
                <w:sz w:val="16"/>
              </w:rPr>
              <w:t>1</w:t>
            </w:r>
          </w:p>
        </w:tc>
        <w:tc>
          <w:tcPr>
            <w:tcW w:w="847" w:type="dxa"/>
            <w:tcBorders>
              <w:top w:val="single" w:sz="6" w:space="0" w:color="auto"/>
              <w:left w:val="single" w:sz="6" w:space="0" w:color="auto"/>
              <w:bottom w:val="single" w:sz="6" w:space="0" w:color="auto"/>
              <w:right w:val="double" w:sz="4" w:space="0" w:color="auto"/>
            </w:tcBorders>
            <w:vAlign w:val="center"/>
          </w:tcPr>
          <w:p w14:paraId="58822252" w14:textId="5CCA3DB9" w:rsidR="008759DE" w:rsidRPr="003C1D24" w:rsidRDefault="008759DE" w:rsidP="00B36E06">
            <w:pPr>
              <w:jc w:val="center"/>
              <w:rPr>
                <w:rFonts w:ascii="Bookman Old Style" w:hAnsi="Bookman Old Style"/>
                <w:snapToGrid w:val="0"/>
                <w:color w:val="000000"/>
                <w:sz w:val="16"/>
              </w:rPr>
            </w:pPr>
            <w:r w:rsidRPr="003C1D24">
              <w:rPr>
                <w:rFonts w:ascii="Bookman Old Style" w:hAnsi="Bookman Old Style"/>
                <w:snapToGrid w:val="0"/>
                <w:color w:val="000000"/>
                <w:sz w:val="16"/>
              </w:rPr>
              <w:t>0</w:t>
            </w:r>
          </w:p>
        </w:tc>
        <w:tc>
          <w:tcPr>
            <w:tcW w:w="773" w:type="dxa"/>
            <w:tcBorders>
              <w:top w:val="single" w:sz="6" w:space="0" w:color="auto"/>
              <w:left w:val="double" w:sz="4" w:space="0" w:color="auto"/>
              <w:bottom w:val="single" w:sz="6" w:space="0" w:color="auto"/>
              <w:right w:val="single" w:sz="18" w:space="0" w:color="auto"/>
            </w:tcBorders>
            <w:shd w:val="solid" w:color="FFFFFF" w:fill="auto"/>
            <w:vAlign w:val="center"/>
          </w:tcPr>
          <w:p w14:paraId="136B97C8" w14:textId="55AECFD3" w:rsidR="008759DE" w:rsidRPr="003C1D24" w:rsidRDefault="008759DE" w:rsidP="00B36E06">
            <w:pPr>
              <w:jc w:val="center"/>
              <w:rPr>
                <w:rFonts w:ascii="Bookman Old Style" w:hAnsi="Bookman Old Style"/>
                <w:snapToGrid w:val="0"/>
                <w:color w:val="000000"/>
                <w:sz w:val="16"/>
              </w:rPr>
            </w:pPr>
            <w:r w:rsidRPr="003C1D24">
              <w:rPr>
                <w:rFonts w:ascii="Bookman Old Style" w:hAnsi="Bookman Old Style"/>
                <w:snapToGrid w:val="0"/>
                <w:color w:val="000000"/>
                <w:sz w:val="16"/>
              </w:rPr>
              <w:t>1</w:t>
            </w:r>
          </w:p>
        </w:tc>
      </w:tr>
      <w:tr w:rsidR="00505740" w:rsidRPr="003C1D24" w14:paraId="2DC2B81F" w14:textId="77777777" w:rsidTr="003C1D24">
        <w:trPr>
          <w:trHeight w:val="216"/>
        </w:trPr>
        <w:tc>
          <w:tcPr>
            <w:tcW w:w="4050" w:type="dxa"/>
            <w:tcBorders>
              <w:top w:val="single" w:sz="6" w:space="0" w:color="auto"/>
              <w:left w:val="single" w:sz="18" w:space="0" w:color="auto"/>
              <w:bottom w:val="single" w:sz="6" w:space="0" w:color="auto"/>
              <w:right w:val="double" w:sz="4" w:space="0" w:color="auto"/>
            </w:tcBorders>
            <w:shd w:val="pct20" w:color="auto" w:fill="FFFFFF"/>
            <w:vAlign w:val="center"/>
          </w:tcPr>
          <w:p w14:paraId="158CAD2F" w14:textId="77777777" w:rsidR="00505740" w:rsidRPr="003C1D24" w:rsidRDefault="00505740" w:rsidP="00B36E06">
            <w:pPr>
              <w:rPr>
                <w:rFonts w:ascii="Bookman Old Style" w:hAnsi="Bookman Old Style"/>
                <w:snapToGrid w:val="0"/>
                <w:color w:val="000000"/>
                <w:sz w:val="16"/>
              </w:rPr>
            </w:pPr>
            <w:r w:rsidRPr="003C1D24">
              <w:rPr>
                <w:rFonts w:ascii="Bookman Old Style" w:hAnsi="Bookman Old Style"/>
                <w:snapToGrid w:val="0"/>
                <w:color w:val="000000"/>
                <w:sz w:val="16"/>
              </w:rPr>
              <w:t>Strangulation</w:t>
            </w:r>
          </w:p>
        </w:tc>
        <w:tc>
          <w:tcPr>
            <w:tcW w:w="810" w:type="dxa"/>
            <w:tcBorders>
              <w:top w:val="single" w:sz="6" w:space="0" w:color="auto"/>
              <w:left w:val="double" w:sz="4" w:space="0" w:color="auto"/>
              <w:bottom w:val="single" w:sz="6" w:space="0" w:color="auto"/>
              <w:right w:val="single" w:sz="6" w:space="0" w:color="auto"/>
            </w:tcBorders>
            <w:shd w:val="solid" w:color="FFFFFF" w:fill="auto"/>
            <w:vAlign w:val="center"/>
          </w:tcPr>
          <w:p w14:paraId="50DC912E" w14:textId="5E6C416E" w:rsidR="00505740" w:rsidRPr="003C1D24" w:rsidRDefault="008759DE" w:rsidP="00B36E06">
            <w:pPr>
              <w:jc w:val="center"/>
              <w:rPr>
                <w:rFonts w:ascii="Bookman Old Style" w:hAnsi="Bookman Old Style"/>
                <w:snapToGrid w:val="0"/>
                <w:color w:val="000000"/>
                <w:sz w:val="16"/>
              </w:rPr>
            </w:pPr>
            <w:r w:rsidRPr="003C1D24">
              <w:rPr>
                <w:rFonts w:ascii="Bookman Old Style" w:hAnsi="Bookman Old Style"/>
                <w:snapToGrid w:val="0"/>
                <w:color w:val="000000"/>
                <w:sz w:val="16"/>
              </w:rPr>
              <w:t>1</w:t>
            </w:r>
          </w:p>
        </w:tc>
        <w:tc>
          <w:tcPr>
            <w:tcW w:w="847" w:type="dxa"/>
            <w:tcBorders>
              <w:top w:val="single" w:sz="6" w:space="0" w:color="auto"/>
              <w:left w:val="single" w:sz="6" w:space="0" w:color="auto"/>
              <w:bottom w:val="single" w:sz="6" w:space="0" w:color="auto"/>
              <w:right w:val="double" w:sz="4" w:space="0" w:color="auto"/>
            </w:tcBorders>
            <w:vAlign w:val="center"/>
          </w:tcPr>
          <w:p w14:paraId="38BA78E3" w14:textId="5F02C1E8" w:rsidR="00505740" w:rsidRPr="003C1D24" w:rsidRDefault="008759DE" w:rsidP="00B36E06">
            <w:pPr>
              <w:jc w:val="center"/>
              <w:rPr>
                <w:rFonts w:ascii="Bookman Old Style" w:hAnsi="Bookman Old Style"/>
                <w:snapToGrid w:val="0"/>
                <w:color w:val="000000"/>
                <w:sz w:val="16"/>
              </w:rPr>
            </w:pPr>
            <w:r w:rsidRPr="003C1D24">
              <w:rPr>
                <w:rFonts w:ascii="Bookman Old Style" w:hAnsi="Bookman Old Style"/>
                <w:snapToGrid w:val="0"/>
                <w:color w:val="000000"/>
                <w:sz w:val="16"/>
              </w:rPr>
              <w:t>1</w:t>
            </w:r>
          </w:p>
        </w:tc>
        <w:tc>
          <w:tcPr>
            <w:tcW w:w="773" w:type="dxa"/>
            <w:tcBorders>
              <w:top w:val="single" w:sz="6" w:space="0" w:color="auto"/>
              <w:left w:val="double" w:sz="4" w:space="0" w:color="auto"/>
              <w:bottom w:val="single" w:sz="6" w:space="0" w:color="auto"/>
              <w:right w:val="single" w:sz="18" w:space="0" w:color="auto"/>
            </w:tcBorders>
            <w:shd w:val="solid" w:color="FFFFFF" w:fill="auto"/>
            <w:vAlign w:val="center"/>
          </w:tcPr>
          <w:p w14:paraId="64BC7ADF" w14:textId="32522E11" w:rsidR="00505740" w:rsidRPr="003C1D24" w:rsidRDefault="008759DE" w:rsidP="00B36E06">
            <w:pPr>
              <w:jc w:val="center"/>
              <w:rPr>
                <w:rFonts w:ascii="Bookman Old Style" w:hAnsi="Bookman Old Style"/>
                <w:snapToGrid w:val="0"/>
                <w:color w:val="000000"/>
                <w:sz w:val="16"/>
              </w:rPr>
            </w:pPr>
            <w:r w:rsidRPr="003C1D24">
              <w:rPr>
                <w:rFonts w:ascii="Bookman Old Style" w:hAnsi="Bookman Old Style"/>
                <w:snapToGrid w:val="0"/>
                <w:color w:val="000000"/>
                <w:sz w:val="16"/>
              </w:rPr>
              <w:t>2</w:t>
            </w:r>
          </w:p>
        </w:tc>
      </w:tr>
      <w:tr w:rsidR="00505740" w:rsidRPr="003C1D24" w14:paraId="486425B7" w14:textId="77777777" w:rsidTr="003C1D24">
        <w:trPr>
          <w:trHeight w:val="216"/>
        </w:trPr>
        <w:tc>
          <w:tcPr>
            <w:tcW w:w="4050" w:type="dxa"/>
            <w:tcBorders>
              <w:top w:val="single" w:sz="6" w:space="0" w:color="auto"/>
              <w:left w:val="single" w:sz="18" w:space="0" w:color="auto"/>
              <w:bottom w:val="single" w:sz="6" w:space="0" w:color="auto"/>
              <w:right w:val="double" w:sz="4" w:space="0" w:color="auto"/>
            </w:tcBorders>
            <w:shd w:val="pct20" w:color="auto" w:fill="FFFFFF"/>
            <w:vAlign w:val="center"/>
          </w:tcPr>
          <w:p w14:paraId="4DA42843" w14:textId="77777777" w:rsidR="00505740" w:rsidRPr="003C1D24" w:rsidRDefault="00505740" w:rsidP="00B36E06">
            <w:pPr>
              <w:rPr>
                <w:rFonts w:ascii="Bookman Old Style" w:hAnsi="Bookman Old Style"/>
                <w:snapToGrid w:val="0"/>
                <w:color w:val="000000"/>
                <w:sz w:val="16"/>
              </w:rPr>
            </w:pPr>
            <w:r w:rsidRPr="003C1D24">
              <w:rPr>
                <w:rFonts w:ascii="Bookman Old Style" w:hAnsi="Bookman Old Style"/>
                <w:snapToGrid w:val="0"/>
                <w:color w:val="000000"/>
                <w:sz w:val="16"/>
              </w:rPr>
              <w:t>Threats to Injure</w:t>
            </w:r>
          </w:p>
        </w:tc>
        <w:tc>
          <w:tcPr>
            <w:tcW w:w="810" w:type="dxa"/>
            <w:tcBorders>
              <w:top w:val="single" w:sz="6" w:space="0" w:color="auto"/>
              <w:left w:val="double" w:sz="4" w:space="0" w:color="auto"/>
              <w:bottom w:val="single" w:sz="6" w:space="0" w:color="auto"/>
              <w:right w:val="single" w:sz="6" w:space="0" w:color="auto"/>
            </w:tcBorders>
            <w:shd w:val="solid" w:color="FFFFFF" w:fill="auto"/>
            <w:vAlign w:val="center"/>
          </w:tcPr>
          <w:p w14:paraId="2DA97CE4" w14:textId="36DE72CD" w:rsidR="00505740" w:rsidRPr="003C1D24" w:rsidRDefault="008759DE" w:rsidP="00B36E06">
            <w:pPr>
              <w:jc w:val="center"/>
              <w:rPr>
                <w:rFonts w:ascii="Bookman Old Style" w:hAnsi="Bookman Old Style"/>
                <w:snapToGrid w:val="0"/>
                <w:color w:val="000000"/>
                <w:sz w:val="16"/>
              </w:rPr>
            </w:pPr>
            <w:r w:rsidRPr="003C1D24">
              <w:rPr>
                <w:rFonts w:ascii="Bookman Old Style" w:hAnsi="Bookman Old Style"/>
                <w:snapToGrid w:val="0"/>
                <w:color w:val="000000"/>
                <w:sz w:val="16"/>
              </w:rPr>
              <w:t>1</w:t>
            </w:r>
          </w:p>
        </w:tc>
        <w:tc>
          <w:tcPr>
            <w:tcW w:w="847" w:type="dxa"/>
            <w:tcBorders>
              <w:top w:val="single" w:sz="6" w:space="0" w:color="auto"/>
              <w:left w:val="single" w:sz="6" w:space="0" w:color="auto"/>
              <w:bottom w:val="single" w:sz="6" w:space="0" w:color="auto"/>
              <w:right w:val="double" w:sz="4" w:space="0" w:color="auto"/>
            </w:tcBorders>
            <w:vAlign w:val="center"/>
          </w:tcPr>
          <w:p w14:paraId="5A28F58B" w14:textId="4E47DC49" w:rsidR="00505740" w:rsidRPr="003C1D24" w:rsidRDefault="008759DE" w:rsidP="00B36E06">
            <w:pPr>
              <w:jc w:val="center"/>
              <w:rPr>
                <w:rFonts w:ascii="Bookman Old Style" w:hAnsi="Bookman Old Style"/>
                <w:snapToGrid w:val="0"/>
                <w:color w:val="000000"/>
                <w:sz w:val="16"/>
              </w:rPr>
            </w:pPr>
            <w:r w:rsidRPr="003C1D24">
              <w:rPr>
                <w:rFonts w:ascii="Bookman Old Style" w:hAnsi="Bookman Old Style"/>
                <w:snapToGrid w:val="0"/>
                <w:color w:val="000000"/>
                <w:sz w:val="16"/>
              </w:rPr>
              <w:t>0</w:t>
            </w:r>
          </w:p>
        </w:tc>
        <w:tc>
          <w:tcPr>
            <w:tcW w:w="773" w:type="dxa"/>
            <w:tcBorders>
              <w:top w:val="single" w:sz="6" w:space="0" w:color="auto"/>
              <w:left w:val="double" w:sz="4" w:space="0" w:color="auto"/>
              <w:bottom w:val="single" w:sz="6" w:space="0" w:color="auto"/>
              <w:right w:val="single" w:sz="18" w:space="0" w:color="auto"/>
            </w:tcBorders>
            <w:shd w:val="solid" w:color="FFFFFF" w:fill="auto"/>
            <w:vAlign w:val="center"/>
          </w:tcPr>
          <w:p w14:paraId="7060B09B" w14:textId="242AE6BB" w:rsidR="00505740" w:rsidRPr="003C1D24" w:rsidRDefault="008759DE" w:rsidP="00B36E06">
            <w:pPr>
              <w:jc w:val="center"/>
              <w:rPr>
                <w:rFonts w:ascii="Bookman Old Style" w:hAnsi="Bookman Old Style"/>
                <w:snapToGrid w:val="0"/>
                <w:color w:val="000000"/>
                <w:sz w:val="16"/>
              </w:rPr>
            </w:pPr>
            <w:r w:rsidRPr="003C1D24">
              <w:rPr>
                <w:rFonts w:ascii="Bookman Old Style" w:hAnsi="Bookman Old Style"/>
                <w:snapToGrid w:val="0"/>
                <w:color w:val="000000"/>
                <w:sz w:val="16"/>
              </w:rPr>
              <w:t>1</w:t>
            </w:r>
          </w:p>
        </w:tc>
      </w:tr>
      <w:tr w:rsidR="00505740" w:rsidRPr="003C1D24" w14:paraId="0669A1A5" w14:textId="77777777" w:rsidTr="003C1D24">
        <w:trPr>
          <w:trHeight w:val="183"/>
        </w:trPr>
        <w:tc>
          <w:tcPr>
            <w:tcW w:w="4050" w:type="dxa"/>
            <w:tcBorders>
              <w:top w:val="single" w:sz="18" w:space="0" w:color="auto"/>
              <w:left w:val="single" w:sz="18" w:space="0" w:color="auto"/>
              <w:bottom w:val="single" w:sz="18" w:space="0" w:color="auto"/>
              <w:right w:val="double" w:sz="4" w:space="0" w:color="auto"/>
            </w:tcBorders>
            <w:shd w:val="pct20" w:color="auto" w:fill="FFFFFF"/>
            <w:vAlign w:val="center"/>
          </w:tcPr>
          <w:p w14:paraId="4507BD9D" w14:textId="77777777" w:rsidR="00505740" w:rsidRPr="003C1D24" w:rsidRDefault="00505740" w:rsidP="00B36E06">
            <w:pPr>
              <w:rPr>
                <w:rFonts w:ascii="Bookman Old Style" w:hAnsi="Bookman Old Style"/>
                <w:b/>
                <w:snapToGrid w:val="0"/>
                <w:color w:val="000000"/>
                <w:sz w:val="20"/>
              </w:rPr>
            </w:pPr>
            <w:r w:rsidRPr="003C1D24">
              <w:rPr>
                <w:rFonts w:ascii="Bookman Old Style" w:hAnsi="Bookman Old Style"/>
                <w:b/>
                <w:snapToGrid w:val="0"/>
                <w:color w:val="000000"/>
                <w:sz w:val="20"/>
              </w:rPr>
              <w:t>Total</w:t>
            </w:r>
          </w:p>
        </w:tc>
        <w:tc>
          <w:tcPr>
            <w:tcW w:w="810" w:type="dxa"/>
            <w:tcBorders>
              <w:top w:val="single" w:sz="18" w:space="0" w:color="auto"/>
              <w:left w:val="double" w:sz="4" w:space="0" w:color="auto"/>
              <w:bottom w:val="single" w:sz="18" w:space="0" w:color="auto"/>
              <w:right w:val="single" w:sz="6" w:space="0" w:color="auto"/>
            </w:tcBorders>
            <w:shd w:val="solid" w:color="FFFFFF" w:fill="auto"/>
            <w:vAlign w:val="center"/>
          </w:tcPr>
          <w:p w14:paraId="55020B99" w14:textId="5DF9AA34" w:rsidR="00505740" w:rsidRPr="003C1D24" w:rsidRDefault="008759DE" w:rsidP="00B36E06">
            <w:pPr>
              <w:jc w:val="center"/>
              <w:rPr>
                <w:rFonts w:ascii="Bookman Old Style" w:hAnsi="Bookman Old Style"/>
                <w:b/>
                <w:snapToGrid w:val="0"/>
                <w:color w:val="000000"/>
                <w:sz w:val="20"/>
              </w:rPr>
            </w:pPr>
            <w:r w:rsidRPr="003C1D24">
              <w:rPr>
                <w:rFonts w:ascii="Bookman Old Style" w:hAnsi="Bookman Old Style"/>
                <w:b/>
                <w:snapToGrid w:val="0"/>
                <w:color w:val="000000"/>
                <w:sz w:val="20"/>
              </w:rPr>
              <w:t>61</w:t>
            </w:r>
          </w:p>
        </w:tc>
        <w:tc>
          <w:tcPr>
            <w:tcW w:w="847" w:type="dxa"/>
            <w:tcBorders>
              <w:top w:val="single" w:sz="18" w:space="0" w:color="auto"/>
              <w:left w:val="single" w:sz="6" w:space="0" w:color="auto"/>
              <w:bottom w:val="single" w:sz="18" w:space="0" w:color="auto"/>
              <w:right w:val="double" w:sz="4" w:space="0" w:color="auto"/>
            </w:tcBorders>
            <w:vAlign w:val="center"/>
          </w:tcPr>
          <w:p w14:paraId="4A83C512" w14:textId="4FD97208" w:rsidR="00505740" w:rsidRPr="003C1D24" w:rsidRDefault="008759DE" w:rsidP="00B36E06">
            <w:pPr>
              <w:jc w:val="center"/>
              <w:rPr>
                <w:rFonts w:ascii="Bookman Old Style" w:hAnsi="Bookman Old Style"/>
                <w:b/>
                <w:snapToGrid w:val="0"/>
                <w:color w:val="000000"/>
                <w:sz w:val="20"/>
              </w:rPr>
            </w:pPr>
            <w:r w:rsidRPr="003C1D24">
              <w:rPr>
                <w:rFonts w:ascii="Bookman Old Style" w:hAnsi="Bookman Old Style"/>
                <w:b/>
                <w:snapToGrid w:val="0"/>
                <w:color w:val="000000"/>
                <w:sz w:val="20"/>
              </w:rPr>
              <w:t>34</w:t>
            </w:r>
          </w:p>
        </w:tc>
        <w:tc>
          <w:tcPr>
            <w:tcW w:w="773" w:type="dxa"/>
            <w:tcBorders>
              <w:top w:val="single" w:sz="18" w:space="0" w:color="auto"/>
              <w:left w:val="double" w:sz="4" w:space="0" w:color="auto"/>
              <w:bottom w:val="single" w:sz="18" w:space="0" w:color="auto"/>
              <w:right w:val="single" w:sz="18" w:space="0" w:color="auto"/>
            </w:tcBorders>
            <w:shd w:val="solid" w:color="FFFFFF" w:fill="auto"/>
            <w:vAlign w:val="center"/>
          </w:tcPr>
          <w:p w14:paraId="3C2C313C" w14:textId="34199D3A" w:rsidR="00505740" w:rsidRPr="003C1D24" w:rsidRDefault="008759DE" w:rsidP="00B36E06">
            <w:pPr>
              <w:jc w:val="center"/>
              <w:rPr>
                <w:rFonts w:ascii="Bookman Old Style" w:hAnsi="Bookman Old Style"/>
                <w:b/>
                <w:snapToGrid w:val="0"/>
                <w:color w:val="000000"/>
                <w:sz w:val="20"/>
              </w:rPr>
            </w:pPr>
            <w:r w:rsidRPr="003C1D24">
              <w:rPr>
                <w:rFonts w:ascii="Bookman Old Style" w:hAnsi="Bookman Old Style"/>
                <w:b/>
                <w:snapToGrid w:val="0"/>
                <w:color w:val="000000"/>
                <w:sz w:val="20"/>
              </w:rPr>
              <w:t>95</w:t>
            </w:r>
          </w:p>
        </w:tc>
      </w:tr>
    </w:tbl>
    <w:p w14:paraId="521CFB29" w14:textId="55B17E1B" w:rsidR="00505740" w:rsidRDefault="00505740" w:rsidP="00505740">
      <w:pPr>
        <w:jc w:val="center"/>
        <w:rPr>
          <w:rFonts w:ascii="Bookman Old Style" w:hAnsi="Bookman Old Style"/>
          <w:szCs w:val="24"/>
        </w:rPr>
      </w:pPr>
    </w:p>
    <w:p w14:paraId="153FA8F4" w14:textId="4C577102" w:rsidR="008759DE" w:rsidRDefault="008759DE" w:rsidP="008759DE">
      <w:pPr>
        <w:ind w:firstLine="720"/>
        <w:jc w:val="both"/>
      </w:pPr>
      <w:r>
        <w:lastRenderedPageBreak/>
        <w:t>Youth referred for allegedly committing offenses against other persons represented twenty-three percent of delinquency referrals in 2024. Battery charges (52) represented the majority of the entries in this subsection.</w:t>
      </w:r>
    </w:p>
    <w:p w14:paraId="5ADF1A3C" w14:textId="3BFE43CB" w:rsidR="008759DE" w:rsidRDefault="008759DE" w:rsidP="008759DE">
      <w:pPr>
        <w:jc w:val="both"/>
      </w:pPr>
    </w:p>
    <w:p w14:paraId="247B8DFA" w14:textId="7095E87A" w:rsidR="008759DE" w:rsidRPr="00421B3F" w:rsidRDefault="008759DE" w:rsidP="008759DE">
      <w:pPr>
        <w:jc w:val="center"/>
        <w:rPr>
          <w:b/>
          <w:bCs/>
          <w:szCs w:val="24"/>
        </w:rPr>
      </w:pPr>
      <w:r w:rsidRPr="00421B3F">
        <w:rPr>
          <w:b/>
          <w:bCs/>
          <w:szCs w:val="24"/>
        </w:rPr>
        <w:t>Drug Offenses and Crimes Involving Weapons</w:t>
      </w:r>
    </w:p>
    <w:p w14:paraId="42048A4E" w14:textId="433AA116" w:rsidR="008759DE" w:rsidRDefault="008759DE" w:rsidP="008759DE">
      <w:pPr>
        <w:jc w:val="both"/>
        <w:rPr>
          <w:szCs w:val="24"/>
        </w:rPr>
      </w:pPr>
    </w:p>
    <w:p w14:paraId="3B429F29" w14:textId="1D5B320D" w:rsidR="008759DE" w:rsidRDefault="008759DE" w:rsidP="008759DE">
      <w:pPr>
        <w:jc w:val="both"/>
        <w:rPr>
          <w:szCs w:val="24"/>
        </w:rPr>
      </w:pPr>
      <w:r>
        <w:rPr>
          <w:szCs w:val="24"/>
        </w:rPr>
        <w:tab/>
        <w:t>Tables 9 and 10 illustrate that referrals for weapons and drug charges are much less common than referrals for other violations of criminal statutes.</w:t>
      </w:r>
    </w:p>
    <w:p w14:paraId="4E9BE913" w14:textId="1C501E6E" w:rsidR="008759DE" w:rsidRDefault="008759DE" w:rsidP="008759DE">
      <w:pPr>
        <w:jc w:val="both"/>
        <w:rPr>
          <w:szCs w:val="24"/>
        </w:rPr>
      </w:pPr>
    </w:p>
    <w:p w14:paraId="48AC1A15" w14:textId="77777777" w:rsidR="004A2E6F" w:rsidRDefault="004A2E6F" w:rsidP="008759DE">
      <w:pPr>
        <w:jc w:val="both"/>
        <w:rPr>
          <w:szCs w:val="24"/>
        </w:rPr>
      </w:pPr>
    </w:p>
    <w:p w14:paraId="666C9EAC" w14:textId="6A14935B" w:rsidR="008759DE" w:rsidRPr="003C1D24" w:rsidRDefault="008759DE" w:rsidP="008759DE">
      <w:pPr>
        <w:pStyle w:val="BodyText"/>
        <w:ind w:left="3600" w:firstLine="720"/>
        <w:rPr>
          <w:rFonts w:cs="Arial"/>
        </w:rPr>
      </w:pPr>
      <w:r w:rsidRPr="003C1D24">
        <w:rPr>
          <w:rFonts w:cs="Arial"/>
          <w:b/>
          <w:bCs/>
        </w:rPr>
        <w:t xml:space="preserve">Table </w:t>
      </w:r>
      <w:r w:rsidR="004A2E6F" w:rsidRPr="003C1D24">
        <w:rPr>
          <w:rFonts w:cs="Arial"/>
          <w:b/>
          <w:bCs/>
        </w:rPr>
        <w:t>9</w:t>
      </w:r>
    </w:p>
    <w:tbl>
      <w:tblPr>
        <w:tblW w:w="0" w:type="auto"/>
        <w:tblInd w:w="1380" w:type="dxa"/>
        <w:tblLayout w:type="fixed"/>
        <w:tblCellMar>
          <w:left w:w="30" w:type="dxa"/>
          <w:right w:w="30" w:type="dxa"/>
        </w:tblCellMar>
        <w:tblLook w:val="0000" w:firstRow="0" w:lastRow="0" w:firstColumn="0" w:lastColumn="0" w:noHBand="0" w:noVBand="0"/>
      </w:tblPr>
      <w:tblGrid>
        <w:gridCol w:w="3960"/>
        <w:gridCol w:w="900"/>
        <w:gridCol w:w="847"/>
        <w:gridCol w:w="773"/>
      </w:tblGrid>
      <w:tr w:rsidR="008759DE" w:rsidRPr="003C1D24" w14:paraId="0493CBA6" w14:textId="77777777" w:rsidTr="003C1D24">
        <w:trPr>
          <w:trHeight w:val="369"/>
        </w:trPr>
        <w:tc>
          <w:tcPr>
            <w:tcW w:w="3960" w:type="dxa"/>
            <w:tcBorders>
              <w:top w:val="single" w:sz="18" w:space="0" w:color="auto"/>
              <w:left w:val="single" w:sz="18" w:space="0" w:color="auto"/>
              <w:bottom w:val="single" w:sz="18" w:space="0" w:color="auto"/>
              <w:right w:val="double" w:sz="4" w:space="0" w:color="auto"/>
            </w:tcBorders>
            <w:shd w:val="pct20" w:color="auto" w:fill="FFFFFF"/>
            <w:vAlign w:val="center"/>
          </w:tcPr>
          <w:p w14:paraId="70102CFC" w14:textId="77777777" w:rsidR="008759DE" w:rsidRPr="003C1D24" w:rsidRDefault="008759DE" w:rsidP="00B36E06">
            <w:pPr>
              <w:rPr>
                <w:rFonts w:ascii="Bookman Old Style" w:hAnsi="Bookman Old Style"/>
                <w:b/>
                <w:snapToGrid w:val="0"/>
                <w:color w:val="000000"/>
                <w:sz w:val="20"/>
              </w:rPr>
            </w:pPr>
            <w:r w:rsidRPr="003C1D24">
              <w:rPr>
                <w:rFonts w:ascii="Bookman Old Style" w:hAnsi="Bookman Old Style"/>
                <w:b/>
                <w:snapToGrid w:val="0"/>
                <w:color w:val="000000"/>
                <w:sz w:val="20"/>
              </w:rPr>
              <w:t>Crimes Involving Weapons</w:t>
            </w:r>
          </w:p>
        </w:tc>
        <w:tc>
          <w:tcPr>
            <w:tcW w:w="900" w:type="dxa"/>
            <w:tcBorders>
              <w:top w:val="single" w:sz="18" w:space="0" w:color="auto"/>
              <w:left w:val="double" w:sz="4" w:space="0" w:color="auto"/>
              <w:bottom w:val="single" w:sz="18" w:space="0" w:color="auto"/>
              <w:right w:val="single" w:sz="6" w:space="0" w:color="auto"/>
            </w:tcBorders>
            <w:shd w:val="pct20" w:color="auto" w:fill="FFFFFF"/>
            <w:vAlign w:val="center"/>
          </w:tcPr>
          <w:p w14:paraId="379AAD18" w14:textId="77777777" w:rsidR="008759DE" w:rsidRPr="003C1D24" w:rsidRDefault="008759DE" w:rsidP="00B36E06">
            <w:pPr>
              <w:jc w:val="center"/>
              <w:rPr>
                <w:rFonts w:ascii="Bookman Old Style" w:hAnsi="Bookman Old Style"/>
                <w:b/>
                <w:snapToGrid w:val="0"/>
                <w:color w:val="000000"/>
                <w:sz w:val="20"/>
              </w:rPr>
            </w:pPr>
            <w:r w:rsidRPr="003C1D24">
              <w:rPr>
                <w:rFonts w:ascii="Bookman Old Style" w:hAnsi="Bookman Old Style"/>
                <w:b/>
                <w:snapToGrid w:val="0"/>
                <w:color w:val="000000"/>
                <w:sz w:val="20"/>
              </w:rPr>
              <w:t>Male</w:t>
            </w:r>
          </w:p>
        </w:tc>
        <w:tc>
          <w:tcPr>
            <w:tcW w:w="847" w:type="dxa"/>
            <w:tcBorders>
              <w:top w:val="single" w:sz="18" w:space="0" w:color="auto"/>
              <w:left w:val="single" w:sz="6" w:space="0" w:color="auto"/>
              <w:bottom w:val="single" w:sz="18" w:space="0" w:color="auto"/>
              <w:right w:val="double" w:sz="4" w:space="0" w:color="auto"/>
            </w:tcBorders>
            <w:shd w:val="pct20" w:color="auto" w:fill="FFFFFF"/>
            <w:vAlign w:val="center"/>
          </w:tcPr>
          <w:p w14:paraId="43EF3AC6" w14:textId="77777777" w:rsidR="008759DE" w:rsidRPr="003C1D24" w:rsidRDefault="008759DE" w:rsidP="00B36E06">
            <w:pPr>
              <w:jc w:val="center"/>
              <w:rPr>
                <w:rFonts w:ascii="Bookman Old Style" w:hAnsi="Bookman Old Style"/>
                <w:b/>
                <w:snapToGrid w:val="0"/>
                <w:color w:val="000000"/>
                <w:sz w:val="20"/>
              </w:rPr>
            </w:pPr>
            <w:r w:rsidRPr="003C1D24">
              <w:rPr>
                <w:rFonts w:ascii="Bookman Old Style" w:hAnsi="Bookman Old Style"/>
                <w:b/>
                <w:snapToGrid w:val="0"/>
                <w:color w:val="000000"/>
                <w:sz w:val="20"/>
              </w:rPr>
              <w:t>Female</w:t>
            </w:r>
          </w:p>
        </w:tc>
        <w:tc>
          <w:tcPr>
            <w:tcW w:w="773" w:type="dxa"/>
            <w:tcBorders>
              <w:top w:val="single" w:sz="18" w:space="0" w:color="auto"/>
              <w:left w:val="double" w:sz="4" w:space="0" w:color="auto"/>
              <w:bottom w:val="single" w:sz="18" w:space="0" w:color="auto"/>
              <w:right w:val="single" w:sz="18" w:space="0" w:color="auto"/>
            </w:tcBorders>
            <w:shd w:val="pct20" w:color="auto" w:fill="FFFFFF"/>
            <w:vAlign w:val="center"/>
          </w:tcPr>
          <w:p w14:paraId="4BAE9B97" w14:textId="77777777" w:rsidR="008759DE" w:rsidRPr="003C1D24" w:rsidRDefault="008759DE" w:rsidP="00B36E06">
            <w:pPr>
              <w:jc w:val="center"/>
              <w:rPr>
                <w:rFonts w:ascii="Bookman Old Style" w:hAnsi="Bookman Old Style"/>
                <w:b/>
                <w:snapToGrid w:val="0"/>
                <w:color w:val="000000"/>
                <w:sz w:val="20"/>
              </w:rPr>
            </w:pPr>
            <w:r w:rsidRPr="003C1D24">
              <w:rPr>
                <w:rFonts w:ascii="Bookman Old Style" w:hAnsi="Bookman Old Style"/>
                <w:b/>
                <w:snapToGrid w:val="0"/>
                <w:color w:val="000000"/>
                <w:sz w:val="20"/>
              </w:rPr>
              <w:t>Total</w:t>
            </w:r>
          </w:p>
        </w:tc>
      </w:tr>
      <w:tr w:rsidR="008759DE" w:rsidRPr="003C1D24" w14:paraId="45AB325C" w14:textId="77777777" w:rsidTr="003C1D24">
        <w:trPr>
          <w:trHeight w:val="216"/>
        </w:trPr>
        <w:tc>
          <w:tcPr>
            <w:tcW w:w="3960" w:type="dxa"/>
            <w:tcBorders>
              <w:top w:val="single" w:sz="6" w:space="0" w:color="auto"/>
              <w:left w:val="single" w:sz="18" w:space="0" w:color="auto"/>
              <w:bottom w:val="single" w:sz="6" w:space="0" w:color="auto"/>
              <w:right w:val="double" w:sz="4" w:space="0" w:color="auto"/>
            </w:tcBorders>
            <w:shd w:val="pct20" w:color="auto" w:fill="FFFFFF"/>
            <w:vAlign w:val="center"/>
          </w:tcPr>
          <w:p w14:paraId="34F83FF9" w14:textId="30897B77" w:rsidR="008759DE" w:rsidRPr="003C1D24" w:rsidRDefault="004A2E6F" w:rsidP="00B36E06">
            <w:pPr>
              <w:rPr>
                <w:rFonts w:ascii="Bookman Old Style" w:hAnsi="Bookman Old Style"/>
                <w:snapToGrid w:val="0"/>
                <w:color w:val="000000"/>
                <w:sz w:val="20"/>
              </w:rPr>
            </w:pPr>
            <w:r w:rsidRPr="003C1D24">
              <w:rPr>
                <w:rFonts w:ascii="Bookman Old Style" w:hAnsi="Bookman Old Style"/>
                <w:snapToGrid w:val="0"/>
                <w:color w:val="000000"/>
                <w:sz w:val="20"/>
              </w:rPr>
              <w:t>Possession of a Dangerous Weapon</w:t>
            </w:r>
          </w:p>
        </w:tc>
        <w:tc>
          <w:tcPr>
            <w:tcW w:w="900" w:type="dxa"/>
            <w:tcBorders>
              <w:top w:val="single" w:sz="6" w:space="0" w:color="auto"/>
              <w:left w:val="double" w:sz="4" w:space="0" w:color="auto"/>
              <w:bottom w:val="single" w:sz="6" w:space="0" w:color="auto"/>
              <w:right w:val="single" w:sz="6" w:space="0" w:color="auto"/>
            </w:tcBorders>
            <w:shd w:val="solid" w:color="FFFFFF" w:fill="auto"/>
            <w:vAlign w:val="center"/>
          </w:tcPr>
          <w:p w14:paraId="32BB14CA" w14:textId="77777777" w:rsidR="008759DE" w:rsidRPr="003C1D24" w:rsidRDefault="008759DE" w:rsidP="00B36E06">
            <w:pPr>
              <w:jc w:val="center"/>
              <w:rPr>
                <w:rFonts w:ascii="Bookman Old Style" w:hAnsi="Bookman Old Style"/>
                <w:snapToGrid w:val="0"/>
                <w:color w:val="000000"/>
                <w:sz w:val="20"/>
              </w:rPr>
            </w:pPr>
            <w:r w:rsidRPr="003C1D24">
              <w:rPr>
                <w:rFonts w:ascii="Bookman Old Style" w:hAnsi="Bookman Old Style"/>
                <w:snapToGrid w:val="0"/>
                <w:color w:val="000000"/>
                <w:sz w:val="20"/>
              </w:rPr>
              <w:t>3</w:t>
            </w:r>
          </w:p>
        </w:tc>
        <w:tc>
          <w:tcPr>
            <w:tcW w:w="847" w:type="dxa"/>
            <w:tcBorders>
              <w:top w:val="single" w:sz="6" w:space="0" w:color="auto"/>
              <w:left w:val="single" w:sz="6" w:space="0" w:color="auto"/>
              <w:bottom w:val="single" w:sz="6" w:space="0" w:color="auto"/>
              <w:right w:val="double" w:sz="4" w:space="0" w:color="auto"/>
            </w:tcBorders>
            <w:vAlign w:val="center"/>
          </w:tcPr>
          <w:p w14:paraId="4E196159" w14:textId="77777777" w:rsidR="008759DE" w:rsidRPr="003C1D24" w:rsidRDefault="008759DE" w:rsidP="00B36E06">
            <w:pPr>
              <w:jc w:val="center"/>
              <w:rPr>
                <w:rFonts w:ascii="Bookman Old Style" w:hAnsi="Bookman Old Style"/>
                <w:snapToGrid w:val="0"/>
                <w:color w:val="000000"/>
                <w:sz w:val="20"/>
              </w:rPr>
            </w:pPr>
            <w:r w:rsidRPr="003C1D24">
              <w:rPr>
                <w:rFonts w:ascii="Bookman Old Style" w:hAnsi="Bookman Old Style"/>
                <w:snapToGrid w:val="0"/>
                <w:color w:val="000000"/>
                <w:sz w:val="20"/>
              </w:rPr>
              <w:t>0</w:t>
            </w:r>
          </w:p>
        </w:tc>
        <w:tc>
          <w:tcPr>
            <w:tcW w:w="773" w:type="dxa"/>
            <w:tcBorders>
              <w:top w:val="single" w:sz="6" w:space="0" w:color="auto"/>
              <w:left w:val="double" w:sz="4" w:space="0" w:color="auto"/>
              <w:bottom w:val="single" w:sz="6" w:space="0" w:color="auto"/>
              <w:right w:val="single" w:sz="18" w:space="0" w:color="auto"/>
            </w:tcBorders>
            <w:shd w:val="solid" w:color="FFFFFF" w:fill="auto"/>
            <w:vAlign w:val="center"/>
          </w:tcPr>
          <w:p w14:paraId="3EB8769D" w14:textId="77777777" w:rsidR="008759DE" w:rsidRPr="003C1D24" w:rsidRDefault="008759DE" w:rsidP="00B36E06">
            <w:pPr>
              <w:jc w:val="center"/>
              <w:rPr>
                <w:rFonts w:ascii="Bookman Old Style" w:hAnsi="Bookman Old Style"/>
                <w:snapToGrid w:val="0"/>
                <w:color w:val="000000"/>
                <w:sz w:val="20"/>
              </w:rPr>
            </w:pPr>
            <w:r w:rsidRPr="003C1D24">
              <w:rPr>
                <w:rFonts w:ascii="Bookman Old Style" w:hAnsi="Bookman Old Style"/>
                <w:snapToGrid w:val="0"/>
                <w:color w:val="000000"/>
                <w:sz w:val="20"/>
              </w:rPr>
              <w:t>3</w:t>
            </w:r>
          </w:p>
        </w:tc>
      </w:tr>
      <w:tr w:rsidR="008759DE" w:rsidRPr="003C1D24" w14:paraId="009C0502" w14:textId="77777777" w:rsidTr="003C1D24">
        <w:trPr>
          <w:trHeight w:val="216"/>
        </w:trPr>
        <w:tc>
          <w:tcPr>
            <w:tcW w:w="3960" w:type="dxa"/>
            <w:tcBorders>
              <w:top w:val="single" w:sz="6" w:space="0" w:color="auto"/>
              <w:left w:val="single" w:sz="18" w:space="0" w:color="auto"/>
              <w:bottom w:val="single" w:sz="6" w:space="0" w:color="auto"/>
              <w:right w:val="double" w:sz="4" w:space="0" w:color="auto"/>
            </w:tcBorders>
            <w:shd w:val="pct20" w:color="auto" w:fill="FFFFFF"/>
            <w:vAlign w:val="center"/>
          </w:tcPr>
          <w:p w14:paraId="53B7DEA5" w14:textId="28274221" w:rsidR="008759DE" w:rsidRPr="003C1D24" w:rsidRDefault="008759DE" w:rsidP="00B36E06">
            <w:pPr>
              <w:rPr>
                <w:rFonts w:ascii="Bookman Old Style" w:hAnsi="Bookman Old Style"/>
                <w:snapToGrid w:val="0"/>
                <w:color w:val="000000"/>
                <w:sz w:val="20"/>
              </w:rPr>
            </w:pPr>
            <w:r w:rsidRPr="003C1D24">
              <w:rPr>
                <w:rFonts w:ascii="Bookman Old Style" w:hAnsi="Bookman Old Style"/>
                <w:snapToGrid w:val="0"/>
                <w:color w:val="000000"/>
                <w:sz w:val="20"/>
              </w:rPr>
              <w:t>Possession of Dangerous Weapon</w:t>
            </w:r>
            <w:r w:rsidR="004A2E6F" w:rsidRPr="003C1D24">
              <w:rPr>
                <w:rFonts w:ascii="Bookman Old Style" w:hAnsi="Bookman Old Style"/>
                <w:snapToGrid w:val="0"/>
                <w:color w:val="000000"/>
                <w:sz w:val="20"/>
              </w:rPr>
              <w:t xml:space="preserve"> on School Grounds</w:t>
            </w:r>
          </w:p>
        </w:tc>
        <w:tc>
          <w:tcPr>
            <w:tcW w:w="900" w:type="dxa"/>
            <w:tcBorders>
              <w:top w:val="single" w:sz="6" w:space="0" w:color="auto"/>
              <w:left w:val="double" w:sz="4" w:space="0" w:color="auto"/>
              <w:bottom w:val="single" w:sz="6" w:space="0" w:color="auto"/>
              <w:right w:val="single" w:sz="6" w:space="0" w:color="auto"/>
            </w:tcBorders>
            <w:shd w:val="solid" w:color="FFFFFF" w:fill="auto"/>
            <w:vAlign w:val="center"/>
          </w:tcPr>
          <w:p w14:paraId="4FE53702" w14:textId="37698D8F" w:rsidR="008759DE" w:rsidRPr="003C1D24" w:rsidRDefault="004A2E6F" w:rsidP="00B36E06">
            <w:pPr>
              <w:jc w:val="center"/>
              <w:rPr>
                <w:rFonts w:ascii="Bookman Old Style" w:hAnsi="Bookman Old Style"/>
                <w:snapToGrid w:val="0"/>
                <w:color w:val="000000"/>
                <w:sz w:val="20"/>
              </w:rPr>
            </w:pPr>
            <w:r w:rsidRPr="003C1D24">
              <w:rPr>
                <w:rFonts w:ascii="Bookman Old Style" w:hAnsi="Bookman Old Style"/>
                <w:snapToGrid w:val="0"/>
                <w:color w:val="000000"/>
                <w:sz w:val="20"/>
              </w:rPr>
              <w:t>1</w:t>
            </w:r>
          </w:p>
        </w:tc>
        <w:tc>
          <w:tcPr>
            <w:tcW w:w="847" w:type="dxa"/>
            <w:tcBorders>
              <w:top w:val="single" w:sz="6" w:space="0" w:color="auto"/>
              <w:left w:val="single" w:sz="6" w:space="0" w:color="auto"/>
              <w:bottom w:val="single" w:sz="6" w:space="0" w:color="auto"/>
              <w:right w:val="double" w:sz="4" w:space="0" w:color="auto"/>
            </w:tcBorders>
            <w:vAlign w:val="center"/>
          </w:tcPr>
          <w:p w14:paraId="277C241D" w14:textId="2D52CBE1" w:rsidR="008759DE" w:rsidRPr="003C1D24" w:rsidRDefault="004A2E6F" w:rsidP="00B36E06">
            <w:pPr>
              <w:jc w:val="center"/>
              <w:rPr>
                <w:rFonts w:ascii="Bookman Old Style" w:hAnsi="Bookman Old Style"/>
                <w:snapToGrid w:val="0"/>
                <w:color w:val="000000"/>
                <w:sz w:val="20"/>
              </w:rPr>
            </w:pPr>
            <w:r w:rsidRPr="003C1D24">
              <w:rPr>
                <w:rFonts w:ascii="Bookman Old Style" w:hAnsi="Bookman Old Style"/>
                <w:snapToGrid w:val="0"/>
                <w:color w:val="000000"/>
                <w:sz w:val="20"/>
              </w:rPr>
              <w:t>2</w:t>
            </w:r>
          </w:p>
        </w:tc>
        <w:tc>
          <w:tcPr>
            <w:tcW w:w="773" w:type="dxa"/>
            <w:tcBorders>
              <w:top w:val="single" w:sz="6" w:space="0" w:color="auto"/>
              <w:left w:val="double" w:sz="4" w:space="0" w:color="auto"/>
              <w:bottom w:val="single" w:sz="6" w:space="0" w:color="auto"/>
              <w:right w:val="single" w:sz="18" w:space="0" w:color="auto"/>
            </w:tcBorders>
            <w:shd w:val="solid" w:color="FFFFFF" w:fill="auto"/>
            <w:vAlign w:val="center"/>
          </w:tcPr>
          <w:p w14:paraId="608244F3" w14:textId="0B551EE7" w:rsidR="008759DE" w:rsidRPr="003C1D24" w:rsidRDefault="004A2E6F" w:rsidP="00B36E06">
            <w:pPr>
              <w:jc w:val="center"/>
              <w:rPr>
                <w:rFonts w:ascii="Bookman Old Style" w:hAnsi="Bookman Old Style"/>
                <w:snapToGrid w:val="0"/>
                <w:color w:val="000000"/>
                <w:sz w:val="20"/>
              </w:rPr>
            </w:pPr>
            <w:r w:rsidRPr="003C1D24">
              <w:rPr>
                <w:rFonts w:ascii="Bookman Old Style" w:hAnsi="Bookman Old Style"/>
                <w:snapToGrid w:val="0"/>
                <w:color w:val="000000"/>
                <w:sz w:val="20"/>
              </w:rPr>
              <w:t>3</w:t>
            </w:r>
          </w:p>
        </w:tc>
      </w:tr>
      <w:tr w:rsidR="008759DE" w:rsidRPr="003C1D24" w14:paraId="23B1C1BE" w14:textId="77777777" w:rsidTr="003C1D24">
        <w:trPr>
          <w:trHeight w:val="216"/>
        </w:trPr>
        <w:tc>
          <w:tcPr>
            <w:tcW w:w="3960" w:type="dxa"/>
            <w:tcBorders>
              <w:top w:val="single" w:sz="6" w:space="0" w:color="auto"/>
              <w:left w:val="single" w:sz="18" w:space="0" w:color="auto"/>
              <w:bottom w:val="single" w:sz="6" w:space="0" w:color="auto"/>
              <w:right w:val="double" w:sz="4" w:space="0" w:color="auto"/>
            </w:tcBorders>
            <w:shd w:val="pct20" w:color="auto" w:fill="FFFFFF"/>
            <w:vAlign w:val="center"/>
          </w:tcPr>
          <w:p w14:paraId="7C78D253" w14:textId="77777777" w:rsidR="008759DE" w:rsidRPr="003C1D24" w:rsidRDefault="008759DE" w:rsidP="00B36E06">
            <w:pPr>
              <w:rPr>
                <w:rFonts w:ascii="Bookman Old Style" w:hAnsi="Bookman Old Style"/>
                <w:snapToGrid w:val="0"/>
                <w:color w:val="000000"/>
                <w:sz w:val="20"/>
              </w:rPr>
            </w:pPr>
            <w:r w:rsidRPr="003C1D24">
              <w:rPr>
                <w:rFonts w:ascii="Bookman Old Style" w:hAnsi="Bookman Old Style"/>
                <w:snapToGrid w:val="0"/>
                <w:color w:val="000000"/>
                <w:sz w:val="20"/>
              </w:rPr>
              <w:t>Possession of a Firearm Replica</w:t>
            </w:r>
          </w:p>
        </w:tc>
        <w:tc>
          <w:tcPr>
            <w:tcW w:w="900" w:type="dxa"/>
            <w:tcBorders>
              <w:top w:val="single" w:sz="6" w:space="0" w:color="auto"/>
              <w:left w:val="double" w:sz="4" w:space="0" w:color="auto"/>
              <w:bottom w:val="single" w:sz="6" w:space="0" w:color="auto"/>
              <w:right w:val="single" w:sz="6" w:space="0" w:color="auto"/>
            </w:tcBorders>
            <w:shd w:val="solid" w:color="FFFFFF" w:fill="auto"/>
            <w:vAlign w:val="center"/>
          </w:tcPr>
          <w:p w14:paraId="4229A7A0" w14:textId="22AB7414" w:rsidR="008759DE" w:rsidRPr="003C1D24" w:rsidRDefault="004A2E6F" w:rsidP="00B36E06">
            <w:pPr>
              <w:jc w:val="center"/>
              <w:rPr>
                <w:rFonts w:ascii="Bookman Old Style" w:hAnsi="Bookman Old Style"/>
                <w:snapToGrid w:val="0"/>
                <w:color w:val="000000"/>
                <w:sz w:val="20"/>
              </w:rPr>
            </w:pPr>
            <w:r w:rsidRPr="003C1D24">
              <w:rPr>
                <w:rFonts w:ascii="Bookman Old Style" w:hAnsi="Bookman Old Style"/>
                <w:snapToGrid w:val="0"/>
                <w:color w:val="000000"/>
                <w:sz w:val="20"/>
              </w:rPr>
              <w:t>8</w:t>
            </w:r>
          </w:p>
        </w:tc>
        <w:tc>
          <w:tcPr>
            <w:tcW w:w="847" w:type="dxa"/>
            <w:tcBorders>
              <w:top w:val="single" w:sz="6" w:space="0" w:color="auto"/>
              <w:left w:val="single" w:sz="6" w:space="0" w:color="auto"/>
              <w:bottom w:val="single" w:sz="6" w:space="0" w:color="auto"/>
              <w:right w:val="double" w:sz="4" w:space="0" w:color="auto"/>
            </w:tcBorders>
            <w:vAlign w:val="center"/>
          </w:tcPr>
          <w:p w14:paraId="531072AD" w14:textId="77777777" w:rsidR="008759DE" w:rsidRPr="003C1D24" w:rsidRDefault="008759DE" w:rsidP="00B36E06">
            <w:pPr>
              <w:jc w:val="center"/>
              <w:rPr>
                <w:rFonts w:ascii="Bookman Old Style" w:hAnsi="Bookman Old Style"/>
                <w:snapToGrid w:val="0"/>
                <w:color w:val="000000"/>
                <w:sz w:val="20"/>
              </w:rPr>
            </w:pPr>
            <w:r w:rsidRPr="003C1D24">
              <w:rPr>
                <w:rFonts w:ascii="Bookman Old Style" w:hAnsi="Bookman Old Style"/>
                <w:snapToGrid w:val="0"/>
                <w:color w:val="000000"/>
                <w:sz w:val="20"/>
              </w:rPr>
              <w:t>0</w:t>
            </w:r>
          </w:p>
        </w:tc>
        <w:tc>
          <w:tcPr>
            <w:tcW w:w="773" w:type="dxa"/>
            <w:tcBorders>
              <w:top w:val="single" w:sz="6" w:space="0" w:color="auto"/>
              <w:left w:val="double" w:sz="4" w:space="0" w:color="auto"/>
              <w:bottom w:val="single" w:sz="6" w:space="0" w:color="auto"/>
              <w:right w:val="single" w:sz="18" w:space="0" w:color="auto"/>
            </w:tcBorders>
            <w:shd w:val="solid" w:color="FFFFFF" w:fill="auto"/>
            <w:vAlign w:val="center"/>
          </w:tcPr>
          <w:p w14:paraId="390C309D" w14:textId="1F65535C" w:rsidR="008759DE" w:rsidRPr="003C1D24" w:rsidRDefault="004A2E6F" w:rsidP="00B36E06">
            <w:pPr>
              <w:jc w:val="center"/>
              <w:rPr>
                <w:rFonts w:ascii="Bookman Old Style" w:hAnsi="Bookman Old Style"/>
                <w:snapToGrid w:val="0"/>
                <w:color w:val="000000"/>
                <w:sz w:val="20"/>
              </w:rPr>
            </w:pPr>
            <w:r w:rsidRPr="003C1D24">
              <w:rPr>
                <w:rFonts w:ascii="Bookman Old Style" w:hAnsi="Bookman Old Style"/>
                <w:snapToGrid w:val="0"/>
                <w:color w:val="000000"/>
                <w:sz w:val="20"/>
              </w:rPr>
              <w:t>8</w:t>
            </w:r>
          </w:p>
        </w:tc>
      </w:tr>
      <w:tr w:rsidR="004A2E6F" w:rsidRPr="003C1D24" w14:paraId="4C4AFB56" w14:textId="77777777" w:rsidTr="003C1D24">
        <w:trPr>
          <w:trHeight w:val="216"/>
        </w:trPr>
        <w:tc>
          <w:tcPr>
            <w:tcW w:w="3960" w:type="dxa"/>
            <w:tcBorders>
              <w:top w:val="single" w:sz="6" w:space="0" w:color="auto"/>
              <w:left w:val="single" w:sz="18" w:space="0" w:color="auto"/>
              <w:bottom w:val="single" w:sz="6" w:space="0" w:color="auto"/>
              <w:right w:val="double" w:sz="4" w:space="0" w:color="auto"/>
            </w:tcBorders>
            <w:shd w:val="pct20" w:color="auto" w:fill="FFFFFF"/>
            <w:vAlign w:val="center"/>
          </w:tcPr>
          <w:p w14:paraId="4C80F428" w14:textId="51053938" w:rsidR="004A2E6F" w:rsidRPr="003C1D24" w:rsidRDefault="004A2E6F" w:rsidP="00B36E06">
            <w:pPr>
              <w:rPr>
                <w:rFonts w:ascii="Bookman Old Style" w:hAnsi="Bookman Old Style"/>
                <w:snapToGrid w:val="0"/>
                <w:color w:val="000000"/>
                <w:sz w:val="20"/>
              </w:rPr>
            </w:pPr>
            <w:r w:rsidRPr="003C1D24">
              <w:rPr>
                <w:rFonts w:ascii="Bookman Old Style" w:hAnsi="Bookman Old Style"/>
                <w:snapToGrid w:val="0"/>
                <w:color w:val="000000"/>
                <w:sz w:val="20"/>
              </w:rPr>
              <w:t>Possession of a Firearm on School Grounds</w:t>
            </w:r>
          </w:p>
        </w:tc>
        <w:tc>
          <w:tcPr>
            <w:tcW w:w="900" w:type="dxa"/>
            <w:tcBorders>
              <w:top w:val="single" w:sz="6" w:space="0" w:color="auto"/>
              <w:left w:val="double" w:sz="4" w:space="0" w:color="auto"/>
              <w:bottom w:val="single" w:sz="6" w:space="0" w:color="auto"/>
              <w:right w:val="single" w:sz="6" w:space="0" w:color="auto"/>
            </w:tcBorders>
            <w:shd w:val="solid" w:color="FFFFFF" w:fill="auto"/>
            <w:vAlign w:val="center"/>
          </w:tcPr>
          <w:p w14:paraId="0A236E4A" w14:textId="0D3BAE04" w:rsidR="004A2E6F" w:rsidRPr="003C1D24" w:rsidRDefault="004A2E6F" w:rsidP="00B36E06">
            <w:pPr>
              <w:jc w:val="center"/>
              <w:rPr>
                <w:rFonts w:ascii="Bookman Old Style" w:hAnsi="Bookman Old Style"/>
                <w:snapToGrid w:val="0"/>
                <w:color w:val="000000"/>
                <w:sz w:val="20"/>
              </w:rPr>
            </w:pPr>
            <w:r w:rsidRPr="003C1D24">
              <w:rPr>
                <w:rFonts w:ascii="Bookman Old Style" w:hAnsi="Bookman Old Style"/>
                <w:snapToGrid w:val="0"/>
                <w:color w:val="000000"/>
                <w:sz w:val="20"/>
              </w:rPr>
              <w:t>1</w:t>
            </w:r>
          </w:p>
        </w:tc>
        <w:tc>
          <w:tcPr>
            <w:tcW w:w="847" w:type="dxa"/>
            <w:tcBorders>
              <w:top w:val="single" w:sz="6" w:space="0" w:color="auto"/>
              <w:left w:val="single" w:sz="6" w:space="0" w:color="auto"/>
              <w:bottom w:val="single" w:sz="6" w:space="0" w:color="auto"/>
              <w:right w:val="double" w:sz="4" w:space="0" w:color="auto"/>
            </w:tcBorders>
            <w:vAlign w:val="center"/>
          </w:tcPr>
          <w:p w14:paraId="0C4AB280" w14:textId="458F8EC4" w:rsidR="004A2E6F" w:rsidRPr="003C1D24" w:rsidRDefault="004A2E6F" w:rsidP="00B36E06">
            <w:pPr>
              <w:jc w:val="center"/>
              <w:rPr>
                <w:rFonts w:ascii="Bookman Old Style" w:hAnsi="Bookman Old Style"/>
                <w:snapToGrid w:val="0"/>
                <w:color w:val="000000"/>
                <w:sz w:val="20"/>
              </w:rPr>
            </w:pPr>
            <w:r w:rsidRPr="003C1D24">
              <w:rPr>
                <w:rFonts w:ascii="Bookman Old Style" w:hAnsi="Bookman Old Style"/>
                <w:snapToGrid w:val="0"/>
                <w:color w:val="000000"/>
                <w:sz w:val="20"/>
              </w:rPr>
              <w:t>0</w:t>
            </w:r>
          </w:p>
        </w:tc>
        <w:tc>
          <w:tcPr>
            <w:tcW w:w="773" w:type="dxa"/>
            <w:tcBorders>
              <w:top w:val="single" w:sz="6" w:space="0" w:color="auto"/>
              <w:left w:val="double" w:sz="4" w:space="0" w:color="auto"/>
              <w:bottom w:val="single" w:sz="6" w:space="0" w:color="auto"/>
              <w:right w:val="single" w:sz="18" w:space="0" w:color="auto"/>
            </w:tcBorders>
            <w:shd w:val="solid" w:color="FFFFFF" w:fill="auto"/>
            <w:vAlign w:val="center"/>
          </w:tcPr>
          <w:p w14:paraId="28AE9305" w14:textId="2F64E1B3" w:rsidR="004A2E6F" w:rsidRPr="003C1D24" w:rsidRDefault="004A2E6F" w:rsidP="00B36E06">
            <w:pPr>
              <w:jc w:val="center"/>
              <w:rPr>
                <w:rFonts w:ascii="Bookman Old Style" w:hAnsi="Bookman Old Style"/>
                <w:snapToGrid w:val="0"/>
                <w:color w:val="000000"/>
                <w:sz w:val="20"/>
              </w:rPr>
            </w:pPr>
            <w:r w:rsidRPr="003C1D24">
              <w:rPr>
                <w:rFonts w:ascii="Bookman Old Style" w:hAnsi="Bookman Old Style"/>
                <w:snapToGrid w:val="0"/>
                <w:color w:val="000000"/>
                <w:sz w:val="20"/>
              </w:rPr>
              <w:t>1</w:t>
            </w:r>
          </w:p>
        </w:tc>
      </w:tr>
      <w:tr w:rsidR="008759DE" w:rsidRPr="003C1D24" w14:paraId="2434732C" w14:textId="77777777" w:rsidTr="003C1D24">
        <w:trPr>
          <w:trHeight w:val="216"/>
        </w:trPr>
        <w:tc>
          <w:tcPr>
            <w:tcW w:w="3960" w:type="dxa"/>
            <w:tcBorders>
              <w:top w:val="single" w:sz="6" w:space="0" w:color="auto"/>
              <w:left w:val="single" w:sz="18" w:space="0" w:color="auto"/>
              <w:bottom w:val="single" w:sz="6" w:space="0" w:color="auto"/>
              <w:right w:val="double" w:sz="4" w:space="0" w:color="auto"/>
            </w:tcBorders>
            <w:shd w:val="pct20" w:color="auto" w:fill="FFFFFF"/>
            <w:vAlign w:val="center"/>
          </w:tcPr>
          <w:p w14:paraId="75624D2B" w14:textId="5BAF2113" w:rsidR="008759DE" w:rsidRPr="003C1D24" w:rsidRDefault="008759DE" w:rsidP="00B36E06">
            <w:pPr>
              <w:rPr>
                <w:rFonts w:ascii="Bookman Old Style" w:hAnsi="Bookman Old Style"/>
                <w:snapToGrid w:val="0"/>
                <w:color w:val="000000"/>
                <w:sz w:val="20"/>
              </w:rPr>
            </w:pPr>
            <w:r w:rsidRPr="003C1D24">
              <w:rPr>
                <w:rFonts w:ascii="Bookman Old Style" w:hAnsi="Bookman Old Style"/>
                <w:snapToGrid w:val="0"/>
                <w:color w:val="000000"/>
                <w:sz w:val="20"/>
              </w:rPr>
              <w:t xml:space="preserve">Possession of </w:t>
            </w:r>
            <w:r w:rsidR="004A2E6F" w:rsidRPr="003C1D24">
              <w:rPr>
                <w:rFonts w:ascii="Bookman Old Style" w:hAnsi="Bookman Old Style"/>
                <w:snapToGrid w:val="0"/>
                <w:color w:val="000000"/>
                <w:sz w:val="20"/>
              </w:rPr>
              <w:t>OC Spray</w:t>
            </w:r>
          </w:p>
        </w:tc>
        <w:tc>
          <w:tcPr>
            <w:tcW w:w="900" w:type="dxa"/>
            <w:tcBorders>
              <w:top w:val="single" w:sz="6" w:space="0" w:color="auto"/>
              <w:left w:val="double" w:sz="4" w:space="0" w:color="auto"/>
              <w:bottom w:val="single" w:sz="6" w:space="0" w:color="auto"/>
              <w:right w:val="single" w:sz="6" w:space="0" w:color="auto"/>
            </w:tcBorders>
            <w:shd w:val="solid" w:color="FFFFFF" w:fill="auto"/>
            <w:vAlign w:val="center"/>
          </w:tcPr>
          <w:p w14:paraId="57375ED5" w14:textId="6B883A49" w:rsidR="008759DE" w:rsidRPr="003C1D24" w:rsidRDefault="004A2E6F" w:rsidP="00B36E06">
            <w:pPr>
              <w:jc w:val="center"/>
              <w:rPr>
                <w:rFonts w:ascii="Bookman Old Style" w:hAnsi="Bookman Old Style"/>
                <w:snapToGrid w:val="0"/>
                <w:color w:val="000000"/>
                <w:sz w:val="20"/>
              </w:rPr>
            </w:pPr>
            <w:r w:rsidRPr="003C1D24">
              <w:rPr>
                <w:rFonts w:ascii="Bookman Old Style" w:hAnsi="Bookman Old Style"/>
                <w:snapToGrid w:val="0"/>
                <w:color w:val="000000"/>
                <w:sz w:val="20"/>
              </w:rPr>
              <w:t>2</w:t>
            </w:r>
          </w:p>
        </w:tc>
        <w:tc>
          <w:tcPr>
            <w:tcW w:w="847" w:type="dxa"/>
            <w:tcBorders>
              <w:top w:val="single" w:sz="6" w:space="0" w:color="auto"/>
              <w:left w:val="single" w:sz="6" w:space="0" w:color="auto"/>
              <w:bottom w:val="single" w:sz="6" w:space="0" w:color="auto"/>
              <w:right w:val="double" w:sz="4" w:space="0" w:color="auto"/>
            </w:tcBorders>
            <w:vAlign w:val="center"/>
          </w:tcPr>
          <w:p w14:paraId="023E0718" w14:textId="77777777" w:rsidR="008759DE" w:rsidRPr="003C1D24" w:rsidRDefault="008759DE" w:rsidP="00B36E06">
            <w:pPr>
              <w:jc w:val="center"/>
              <w:rPr>
                <w:rFonts w:ascii="Bookman Old Style" w:hAnsi="Bookman Old Style"/>
                <w:snapToGrid w:val="0"/>
                <w:color w:val="000000"/>
                <w:sz w:val="20"/>
              </w:rPr>
            </w:pPr>
            <w:r w:rsidRPr="003C1D24">
              <w:rPr>
                <w:rFonts w:ascii="Bookman Old Style" w:hAnsi="Bookman Old Style"/>
                <w:snapToGrid w:val="0"/>
                <w:color w:val="000000"/>
                <w:sz w:val="20"/>
              </w:rPr>
              <w:t>0</w:t>
            </w:r>
          </w:p>
        </w:tc>
        <w:tc>
          <w:tcPr>
            <w:tcW w:w="773" w:type="dxa"/>
            <w:tcBorders>
              <w:top w:val="single" w:sz="6" w:space="0" w:color="auto"/>
              <w:left w:val="double" w:sz="4" w:space="0" w:color="auto"/>
              <w:bottom w:val="single" w:sz="6" w:space="0" w:color="auto"/>
              <w:right w:val="single" w:sz="18" w:space="0" w:color="auto"/>
            </w:tcBorders>
            <w:shd w:val="solid" w:color="FFFFFF" w:fill="auto"/>
            <w:vAlign w:val="center"/>
          </w:tcPr>
          <w:p w14:paraId="20A2E4E9" w14:textId="42403EA2" w:rsidR="008759DE" w:rsidRPr="003C1D24" w:rsidRDefault="004A2E6F" w:rsidP="00B36E06">
            <w:pPr>
              <w:jc w:val="center"/>
              <w:rPr>
                <w:rFonts w:ascii="Bookman Old Style" w:hAnsi="Bookman Old Style"/>
                <w:snapToGrid w:val="0"/>
                <w:color w:val="000000"/>
                <w:sz w:val="20"/>
              </w:rPr>
            </w:pPr>
            <w:r w:rsidRPr="003C1D24">
              <w:rPr>
                <w:rFonts w:ascii="Bookman Old Style" w:hAnsi="Bookman Old Style"/>
                <w:snapToGrid w:val="0"/>
                <w:color w:val="000000"/>
                <w:sz w:val="20"/>
              </w:rPr>
              <w:t>2</w:t>
            </w:r>
          </w:p>
        </w:tc>
      </w:tr>
      <w:tr w:rsidR="008759DE" w:rsidRPr="003C1D24" w14:paraId="3E444EAD" w14:textId="77777777" w:rsidTr="003C1D24">
        <w:trPr>
          <w:trHeight w:val="180"/>
        </w:trPr>
        <w:tc>
          <w:tcPr>
            <w:tcW w:w="3960" w:type="dxa"/>
            <w:tcBorders>
              <w:top w:val="single" w:sz="18" w:space="0" w:color="auto"/>
              <w:left w:val="single" w:sz="18" w:space="0" w:color="auto"/>
              <w:bottom w:val="single" w:sz="18" w:space="0" w:color="auto"/>
              <w:right w:val="double" w:sz="4" w:space="0" w:color="auto"/>
            </w:tcBorders>
            <w:shd w:val="pct20" w:color="auto" w:fill="FFFFFF"/>
            <w:vAlign w:val="center"/>
          </w:tcPr>
          <w:p w14:paraId="0B333621" w14:textId="77777777" w:rsidR="008759DE" w:rsidRPr="003C1D24" w:rsidRDefault="008759DE" w:rsidP="00B36E06">
            <w:pPr>
              <w:rPr>
                <w:rFonts w:ascii="Bookman Old Style" w:hAnsi="Bookman Old Style"/>
                <w:b/>
                <w:snapToGrid w:val="0"/>
                <w:color w:val="000000"/>
                <w:sz w:val="20"/>
              </w:rPr>
            </w:pPr>
            <w:r w:rsidRPr="003C1D24">
              <w:rPr>
                <w:rFonts w:ascii="Bookman Old Style" w:hAnsi="Bookman Old Style"/>
                <w:b/>
                <w:snapToGrid w:val="0"/>
                <w:color w:val="000000"/>
                <w:sz w:val="20"/>
              </w:rPr>
              <w:t>Total</w:t>
            </w:r>
          </w:p>
        </w:tc>
        <w:tc>
          <w:tcPr>
            <w:tcW w:w="900" w:type="dxa"/>
            <w:tcBorders>
              <w:top w:val="single" w:sz="18" w:space="0" w:color="auto"/>
              <w:left w:val="double" w:sz="4" w:space="0" w:color="auto"/>
              <w:bottom w:val="single" w:sz="18" w:space="0" w:color="auto"/>
              <w:right w:val="single" w:sz="6" w:space="0" w:color="auto"/>
            </w:tcBorders>
            <w:shd w:val="solid" w:color="FFFFFF" w:fill="auto"/>
            <w:vAlign w:val="center"/>
          </w:tcPr>
          <w:p w14:paraId="46B04CFB" w14:textId="2725105E" w:rsidR="008759DE" w:rsidRPr="003C1D24" w:rsidRDefault="004A2E6F" w:rsidP="00B36E06">
            <w:pPr>
              <w:jc w:val="center"/>
              <w:rPr>
                <w:rFonts w:ascii="Bookman Old Style" w:hAnsi="Bookman Old Style"/>
                <w:b/>
                <w:snapToGrid w:val="0"/>
                <w:color w:val="000000"/>
                <w:sz w:val="20"/>
              </w:rPr>
            </w:pPr>
            <w:r w:rsidRPr="003C1D24">
              <w:rPr>
                <w:rFonts w:ascii="Bookman Old Style" w:hAnsi="Bookman Old Style"/>
                <w:b/>
                <w:snapToGrid w:val="0"/>
                <w:color w:val="000000"/>
                <w:sz w:val="20"/>
              </w:rPr>
              <w:t>15</w:t>
            </w:r>
          </w:p>
        </w:tc>
        <w:tc>
          <w:tcPr>
            <w:tcW w:w="847" w:type="dxa"/>
            <w:tcBorders>
              <w:top w:val="single" w:sz="18" w:space="0" w:color="auto"/>
              <w:left w:val="single" w:sz="6" w:space="0" w:color="auto"/>
              <w:bottom w:val="single" w:sz="18" w:space="0" w:color="auto"/>
              <w:right w:val="double" w:sz="4" w:space="0" w:color="auto"/>
            </w:tcBorders>
            <w:vAlign w:val="center"/>
          </w:tcPr>
          <w:p w14:paraId="74860D7A" w14:textId="772F1A54" w:rsidR="008759DE" w:rsidRPr="003C1D24" w:rsidRDefault="004A2E6F" w:rsidP="00B36E06">
            <w:pPr>
              <w:jc w:val="center"/>
              <w:rPr>
                <w:rFonts w:ascii="Bookman Old Style" w:hAnsi="Bookman Old Style"/>
                <w:b/>
                <w:snapToGrid w:val="0"/>
                <w:color w:val="000000"/>
                <w:sz w:val="20"/>
              </w:rPr>
            </w:pPr>
            <w:r w:rsidRPr="003C1D24">
              <w:rPr>
                <w:rFonts w:ascii="Bookman Old Style" w:hAnsi="Bookman Old Style"/>
                <w:b/>
                <w:snapToGrid w:val="0"/>
                <w:color w:val="000000"/>
                <w:sz w:val="20"/>
              </w:rPr>
              <w:t>2</w:t>
            </w:r>
          </w:p>
        </w:tc>
        <w:tc>
          <w:tcPr>
            <w:tcW w:w="773" w:type="dxa"/>
            <w:tcBorders>
              <w:top w:val="single" w:sz="18" w:space="0" w:color="auto"/>
              <w:left w:val="double" w:sz="4" w:space="0" w:color="auto"/>
              <w:bottom w:val="single" w:sz="18" w:space="0" w:color="auto"/>
              <w:right w:val="single" w:sz="18" w:space="0" w:color="auto"/>
            </w:tcBorders>
            <w:shd w:val="solid" w:color="FFFFFF" w:fill="auto"/>
            <w:vAlign w:val="center"/>
          </w:tcPr>
          <w:p w14:paraId="55BFE86C" w14:textId="2CCF0AA5" w:rsidR="008759DE" w:rsidRPr="003C1D24" w:rsidRDefault="004A2E6F" w:rsidP="00B36E06">
            <w:pPr>
              <w:jc w:val="center"/>
              <w:rPr>
                <w:rFonts w:ascii="Bookman Old Style" w:hAnsi="Bookman Old Style"/>
                <w:b/>
                <w:snapToGrid w:val="0"/>
                <w:color w:val="000000"/>
                <w:sz w:val="20"/>
              </w:rPr>
            </w:pPr>
            <w:r w:rsidRPr="003C1D24">
              <w:rPr>
                <w:rFonts w:ascii="Bookman Old Style" w:hAnsi="Bookman Old Style"/>
                <w:b/>
                <w:snapToGrid w:val="0"/>
                <w:color w:val="000000"/>
                <w:sz w:val="20"/>
              </w:rPr>
              <w:t>17</w:t>
            </w:r>
          </w:p>
        </w:tc>
      </w:tr>
    </w:tbl>
    <w:p w14:paraId="5D8B1BB6" w14:textId="77777777" w:rsidR="008759DE" w:rsidRPr="003C1D24" w:rsidRDefault="008759DE" w:rsidP="008759DE">
      <w:pPr>
        <w:pStyle w:val="BodyText"/>
        <w:ind w:firstLine="720"/>
      </w:pPr>
    </w:p>
    <w:p w14:paraId="39F8A27C" w14:textId="77777777" w:rsidR="008759DE" w:rsidRDefault="008759DE" w:rsidP="003C1D24">
      <w:pPr>
        <w:pStyle w:val="BodyText"/>
      </w:pPr>
    </w:p>
    <w:p w14:paraId="127E3868" w14:textId="0F4E41E5" w:rsidR="008759DE" w:rsidRPr="003C1D24" w:rsidRDefault="008759DE" w:rsidP="008759DE">
      <w:pPr>
        <w:pStyle w:val="BodyText"/>
        <w:ind w:left="3600" w:firstLine="720"/>
        <w:rPr>
          <w:rFonts w:cs="Arial"/>
          <w:b/>
          <w:bCs/>
        </w:rPr>
      </w:pPr>
      <w:r w:rsidRPr="003C1D24">
        <w:rPr>
          <w:rFonts w:cs="Arial"/>
          <w:b/>
          <w:bCs/>
        </w:rPr>
        <w:t>Table 1</w:t>
      </w:r>
      <w:r w:rsidR="004A2E6F" w:rsidRPr="003C1D24">
        <w:rPr>
          <w:rFonts w:cs="Arial"/>
          <w:b/>
          <w:bCs/>
        </w:rPr>
        <w:t>0</w:t>
      </w:r>
    </w:p>
    <w:tbl>
      <w:tblPr>
        <w:tblW w:w="0" w:type="auto"/>
        <w:tblInd w:w="1380" w:type="dxa"/>
        <w:tblLayout w:type="fixed"/>
        <w:tblCellMar>
          <w:left w:w="30" w:type="dxa"/>
          <w:right w:w="30" w:type="dxa"/>
        </w:tblCellMar>
        <w:tblLook w:val="0000" w:firstRow="0" w:lastRow="0" w:firstColumn="0" w:lastColumn="0" w:noHBand="0" w:noVBand="0"/>
      </w:tblPr>
      <w:tblGrid>
        <w:gridCol w:w="4050"/>
        <w:gridCol w:w="810"/>
        <w:gridCol w:w="847"/>
        <w:gridCol w:w="773"/>
      </w:tblGrid>
      <w:tr w:rsidR="008759DE" w:rsidRPr="003C1D24" w14:paraId="2F34A3BE" w14:textId="77777777" w:rsidTr="003C1D24">
        <w:trPr>
          <w:trHeight w:val="324"/>
        </w:trPr>
        <w:tc>
          <w:tcPr>
            <w:tcW w:w="4050" w:type="dxa"/>
            <w:tcBorders>
              <w:top w:val="single" w:sz="18" w:space="0" w:color="auto"/>
              <w:left w:val="single" w:sz="18" w:space="0" w:color="auto"/>
              <w:bottom w:val="single" w:sz="18" w:space="0" w:color="auto"/>
              <w:right w:val="double" w:sz="4" w:space="0" w:color="auto"/>
            </w:tcBorders>
            <w:shd w:val="pct20" w:color="auto" w:fill="FFFFFF"/>
            <w:vAlign w:val="center"/>
          </w:tcPr>
          <w:p w14:paraId="0F469A97" w14:textId="77777777" w:rsidR="008759DE" w:rsidRPr="003C1D24" w:rsidRDefault="008759DE" w:rsidP="00B36E06">
            <w:pPr>
              <w:rPr>
                <w:rFonts w:ascii="Bookman Old Style" w:hAnsi="Bookman Old Style"/>
                <w:b/>
                <w:snapToGrid w:val="0"/>
                <w:color w:val="000000"/>
                <w:sz w:val="20"/>
              </w:rPr>
            </w:pPr>
            <w:r w:rsidRPr="003C1D24">
              <w:rPr>
                <w:rFonts w:ascii="Bookman Old Style" w:hAnsi="Bookman Old Style"/>
                <w:b/>
                <w:snapToGrid w:val="0"/>
                <w:color w:val="000000"/>
                <w:sz w:val="20"/>
              </w:rPr>
              <w:t>Drug Offenses</w:t>
            </w:r>
          </w:p>
        </w:tc>
        <w:tc>
          <w:tcPr>
            <w:tcW w:w="810" w:type="dxa"/>
            <w:tcBorders>
              <w:top w:val="single" w:sz="18" w:space="0" w:color="auto"/>
              <w:left w:val="double" w:sz="4" w:space="0" w:color="auto"/>
              <w:bottom w:val="single" w:sz="18" w:space="0" w:color="auto"/>
              <w:right w:val="single" w:sz="6" w:space="0" w:color="auto"/>
            </w:tcBorders>
            <w:shd w:val="pct20" w:color="auto" w:fill="FFFFFF"/>
            <w:vAlign w:val="center"/>
          </w:tcPr>
          <w:p w14:paraId="22A55E29" w14:textId="77777777" w:rsidR="008759DE" w:rsidRPr="003C1D24" w:rsidRDefault="008759DE" w:rsidP="00B36E06">
            <w:pPr>
              <w:jc w:val="center"/>
              <w:rPr>
                <w:rFonts w:ascii="Bookman Old Style" w:hAnsi="Bookman Old Style"/>
                <w:b/>
                <w:snapToGrid w:val="0"/>
                <w:color w:val="000000"/>
                <w:sz w:val="20"/>
              </w:rPr>
            </w:pPr>
            <w:r w:rsidRPr="003C1D24">
              <w:rPr>
                <w:rFonts w:ascii="Bookman Old Style" w:hAnsi="Bookman Old Style"/>
                <w:b/>
                <w:snapToGrid w:val="0"/>
                <w:color w:val="000000"/>
                <w:sz w:val="20"/>
              </w:rPr>
              <w:t>Male</w:t>
            </w:r>
          </w:p>
        </w:tc>
        <w:tc>
          <w:tcPr>
            <w:tcW w:w="847" w:type="dxa"/>
            <w:tcBorders>
              <w:top w:val="single" w:sz="18" w:space="0" w:color="auto"/>
              <w:left w:val="single" w:sz="6" w:space="0" w:color="auto"/>
              <w:bottom w:val="single" w:sz="18" w:space="0" w:color="auto"/>
              <w:right w:val="double" w:sz="4" w:space="0" w:color="auto"/>
            </w:tcBorders>
            <w:shd w:val="pct20" w:color="auto" w:fill="FFFFFF"/>
            <w:vAlign w:val="center"/>
          </w:tcPr>
          <w:p w14:paraId="3D1A136D" w14:textId="77777777" w:rsidR="008759DE" w:rsidRPr="003C1D24" w:rsidRDefault="008759DE" w:rsidP="00B36E06">
            <w:pPr>
              <w:jc w:val="center"/>
              <w:rPr>
                <w:rFonts w:ascii="Bookman Old Style" w:hAnsi="Bookman Old Style"/>
                <w:b/>
                <w:snapToGrid w:val="0"/>
                <w:color w:val="000000"/>
                <w:sz w:val="20"/>
              </w:rPr>
            </w:pPr>
            <w:r w:rsidRPr="003C1D24">
              <w:rPr>
                <w:rFonts w:ascii="Bookman Old Style" w:hAnsi="Bookman Old Style"/>
                <w:b/>
                <w:snapToGrid w:val="0"/>
                <w:color w:val="000000"/>
                <w:sz w:val="20"/>
              </w:rPr>
              <w:t>Female</w:t>
            </w:r>
          </w:p>
        </w:tc>
        <w:tc>
          <w:tcPr>
            <w:tcW w:w="773" w:type="dxa"/>
            <w:tcBorders>
              <w:top w:val="single" w:sz="18" w:space="0" w:color="auto"/>
              <w:left w:val="double" w:sz="4" w:space="0" w:color="auto"/>
              <w:bottom w:val="single" w:sz="18" w:space="0" w:color="auto"/>
              <w:right w:val="single" w:sz="18" w:space="0" w:color="auto"/>
            </w:tcBorders>
            <w:shd w:val="pct20" w:color="auto" w:fill="FFFFFF"/>
            <w:vAlign w:val="center"/>
          </w:tcPr>
          <w:p w14:paraId="2C680FD8" w14:textId="77777777" w:rsidR="008759DE" w:rsidRPr="003C1D24" w:rsidRDefault="008759DE" w:rsidP="00B36E06">
            <w:pPr>
              <w:jc w:val="center"/>
              <w:rPr>
                <w:rFonts w:ascii="Bookman Old Style" w:hAnsi="Bookman Old Style"/>
                <w:b/>
                <w:snapToGrid w:val="0"/>
                <w:color w:val="000000"/>
                <w:sz w:val="20"/>
              </w:rPr>
            </w:pPr>
            <w:r w:rsidRPr="003C1D24">
              <w:rPr>
                <w:rFonts w:ascii="Bookman Old Style" w:hAnsi="Bookman Old Style"/>
                <w:b/>
                <w:snapToGrid w:val="0"/>
                <w:color w:val="000000"/>
                <w:sz w:val="20"/>
              </w:rPr>
              <w:t>Total</w:t>
            </w:r>
          </w:p>
        </w:tc>
      </w:tr>
      <w:tr w:rsidR="008759DE" w:rsidRPr="003C1D24" w14:paraId="66A02539" w14:textId="77777777" w:rsidTr="003C1D24">
        <w:trPr>
          <w:trHeight w:val="216"/>
        </w:trPr>
        <w:tc>
          <w:tcPr>
            <w:tcW w:w="4050" w:type="dxa"/>
            <w:tcBorders>
              <w:top w:val="single" w:sz="6" w:space="0" w:color="auto"/>
              <w:left w:val="single" w:sz="18" w:space="0" w:color="auto"/>
              <w:bottom w:val="single" w:sz="6" w:space="0" w:color="auto"/>
              <w:right w:val="double" w:sz="4" w:space="0" w:color="auto"/>
            </w:tcBorders>
            <w:shd w:val="pct20" w:color="auto" w:fill="FFFFFF"/>
            <w:vAlign w:val="center"/>
          </w:tcPr>
          <w:p w14:paraId="78032ED2" w14:textId="77777777" w:rsidR="008759DE" w:rsidRPr="003C1D24" w:rsidRDefault="008759DE" w:rsidP="00B36E06">
            <w:pPr>
              <w:rPr>
                <w:rFonts w:ascii="Bookman Old Style" w:hAnsi="Bookman Old Style"/>
                <w:snapToGrid w:val="0"/>
                <w:color w:val="000000"/>
                <w:sz w:val="20"/>
              </w:rPr>
            </w:pPr>
            <w:r w:rsidRPr="003C1D24">
              <w:rPr>
                <w:rFonts w:ascii="Bookman Old Style" w:hAnsi="Bookman Old Style"/>
                <w:snapToGrid w:val="0"/>
                <w:color w:val="000000"/>
                <w:sz w:val="20"/>
              </w:rPr>
              <w:t>Possession of a Controlled Substance</w:t>
            </w:r>
          </w:p>
        </w:tc>
        <w:tc>
          <w:tcPr>
            <w:tcW w:w="810" w:type="dxa"/>
            <w:tcBorders>
              <w:top w:val="single" w:sz="6" w:space="0" w:color="auto"/>
              <w:left w:val="double" w:sz="4" w:space="0" w:color="auto"/>
              <w:bottom w:val="single" w:sz="6" w:space="0" w:color="auto"/>
              <w:right w:val="single" w:sz="6" w:space="0" w:color="auto"/>
            </w:tcBorders>
            <w:shd w:val="solid" w:color="FFFFFF" w:fill="auto"/>
            <w:vAlign w:val="center"/>
          </w:tcPr>
          <w:p w14:paraId="2D282EDE" w14:textId="08BCA08B" w:rsidR="008759DE" w:rsidRPr="003C1D24" w:rsidRDefault="004A2E6F" w:rsidP="00B36E06">
            <w:pPr>
              <w:jc w:val="center"/>
              <w:rPr>
                <w:rFonts w:ascii="Bookman Old Style" w:hAnsi="Bookman Old Style"/>
                <w:snapToGrid w:val="0"/>
                <w:color w:val="000000"/>
                <w:sz w:val="20"/>
              </w:rPr>
            </w:pPr>
            <w:r w:rsidRPr="003C1D24">
              <w:rPr>
                <w:rFonts w:ascii="Bookman Old Style" w:hAnsi="Bookman Old Style"/>
                <w:snapToGrid w:val="0"/>
                <w:color w:val="000000"/>
                <w:sz w:val="20"/>
              </w:rPr>
              <w:t>2</w:t>
            </w:r>
          </w:p>
        </w:tc>
        <w:tc>
          <w:tcPr>
            <w:tcW w:w="847" w:type="dxa"/>
            <w:tcBorders>
              <w:top w:val="single" w:sz="6" w:space="0" w:color="auto"/>
              <w:left w:val="single" w:sz="6" w:space="0" w:color="auto"/>
              <w:bottom w:val="single" w:sz="6" w:space="0" w:color="auto"/>
              <w:right w:val="double" w:sz="4" w:space="0" w:color="auto"/>
            </w:tcBorders>
            <w:vAlign w:val="center"/>
          </w:tcPr>
          <w:p w14:paraId="799AC8CC" w14:textId="77777777" w:rsidR="008759DE" w:rsidRPr="003C1D24" w:rsidRDefault="008759DE" w:rsidP="00B36E06">
            <w:pPr>
              <w:jc w:val="center"/>
              <w:rPr>
                <w:rFonts w:ascii="Bookman Old Style" w:hAnsi="Bookman Old Style"/>
                <w:snapToGrid w:val="0"/>
                <w:color w:val="000000"/>
                <w:sz w:val="20"/>
              </w:rPr>
            </w:pPr>
            <w:r w:rsidRPr="003C1D24">
              <w:rPr>
                <w:rFonts w:ascii="Bookman Old Style" w:hAnsi="Bookman Old Style"/>
                <w:snapToGrid w:val="0"/>
                <w:color w:val="000000"/>
                <w:sz w:val="20"/>
              </w:rPr>
              <w:t>0</w:t>
            </w:r>
          </w:p>
        </w:tc>
        <w:tc>
          <w:tcPr>
            <w:tcW w:w="773" w:type="dxa"/>
            <w:tcBorders>
              <w:top w:val="single" w:sz="6" w:space="0" w:color="auto"/>
              <w:left w:val="double" w:sz="4" w:space="0" w:color="auto"/>
              <w:bottom w:val="single" w:sz="6" w:space="0" w:color="auto"/>
              <w:right w:val="single" w:sz="18" w:space="0" w:color="auto"/>
            </w:tcBorders>
            <w:shd w:val="solid" w:color="FFFFFF" w:fill="auto"/>
            <w:vAlign w:val="center"/>
          </w:tcPr>
          <w:p w14:paraId="42162542" w14:textId="6C5F2740" w:rsidR="008759DE" w:rsidRPr="003C1D24" w:rsidRDefault="004A2E6F" w:rsidP="00B36E06">
            <w:pPr>
              <w:jc w:val="center"/>
              <w:rPr>
                <w:rFonts w:ascii="Bookman Old Style" w:hAnsi="Bookman Old Style"/>
                <w:snapToGrid w:val="0"/>
                <w:color w:val="000000"/>
                <w:sz w:val="20"/>
              </w:rPr>
            </w:pPr>
            <w:r w:rsidRPr="003C1D24">
              <w:rPr>
                <w:rFonts w:ascii="Bookman Old Style" w:hAnsi="Bookman Old Style"/>
                <w:snapToGrid w:val="0"/>
                <w:color w:val="000000"/>
                <w:sz w:val="20"/>
              </w:rPr>
              <w:t>2</w:t>
            </w:r>
          </w:p>
        </w:tc>
      </w:tr>
      <w:tr w:rsidR="008759DE" w:rsidRPr="003C1D24" w14:paraId="31F55478" w14:textId="77777777" w:rsidTr="003C1D24">
        <w:trPr>
          <w:trHeight w:val="216"/>
        </w:trPr>
        <w:tc>
          <w:tcPr>
            <w:tcW w:w="4050" w:type="dxa"/>
            <w:tcBorders>
              <w:top w:val="single" w:sz="6" w:space="0" w:color="auto"/>
              <w:left w:val="single" w:sz="18" w:space="0" w:color="auto"/>
              <w:bottom w:val="single" w:sz="6" w:space="0" w:color="auto"/>
              <w:right w:val="double" w:sz="4" w:space="0" w:color="auto"/>
            </w:tcBorders>
            <w:shd w:val="pct20" w:color="auto" w:fill="FFFFFF"/>
            <w:vAlign w:val="center"/>
          </w:tcPr>
          <w:p w14:paraId="28C0EA27" w14:textId="77777777" w:rsidR="008759DE" w:rsidRPr="003C1D24" w:rsidRDefault="008759DE" w:rsidP="00B36E06">
            <w:pPr>
              <w:rPr>
                <w:rFonts w:ascii="Bookman Old Style" w:hAnsi="Bookman Old Style"/>
                <w:snapToGrid w:val="0"/>
                <w:color w:val="000000"/>
                <w:sz w:val="20"/>
              </w:rPr>
            </w:pPr>
            <w:r w:rsidRPr="003C1D24">
              <w:rPr>
                <w:rFonts w:ascii="Bookman Old Style" w:hAnsi="Bookman Old Style"/>
                <w:snapToGrid w:val="0"/>
                <w:color w:val="000000"/>
                <w:sz w:val="20"/>
              </w:rPr>
              <w:t>Possession of Drug Paraphernalia</w:t>
            </w:r>
          </w:p>
        </w:tc>
        <w:tc>
          <w:tcPr>
            <w:tcW w:w="810" w:type="dxa"/>
            <w:tcBorders>
              <w:top w:val="single" w:sz="6" w:space="0" w:color="auto"/>
              <w:left w:val="double" w:sz="4" w:space="0" w:color="auto"/>
              <w:bottom w:val="single" w:sz="6" w:space="0" w:color="auto"/>
              <w:right w:val="single" w:sz="6" w:space="0" w:color="auto"/>
            </w:tcBorders>
            <w:shd w:val="solid" w:color="FFFFFF" w:fill="auto"/>
            <w:vAlign w:val="center"/>
          </w:tcPr>
          <w:p w14:paraId="0BE3A9F8" w14:textId="3A71C295" w:rsidR="008759DE" w:rsidRPr="003C1D24" w:rsidRDefault="004A2E6F" w:rsidP="00B36E06">
            <w:pPr>
              <w:jc w:val="center"/>
              <w:rPr>
                <w:rFonts w:ascii="Bookman Old Style" w:hAnsi="Bookman Old Style"/>
                <w:snapToGrid w:val="0"/>
                <w:color w:val="000000"/>
                <w:sz w:val="20"/>
              </w:rPr>
            </w:pPr>
            <w:r w:rsidRPr="003C1D24">
              <w:rPr>
                <w:rFonts w:ascii="Bookman Old Style" w:hAnsi="Bookman Old Style"/>
                <w:snapToGrid w:val="0"/>
                <w:color w:val="000000"/>
                <w:sz w:val="20"/>
              </w:rPr>
              <w:t>1</w:t>
            </w:r>
          </w:p>
        </w:tc>
        <w:tc>
          <w:tcPr>
            <w:tcW w:w="847" w:type="dxa"/>
            <w:tcBorders>
              <w:top w:val="single" w:sz="6" w:space="0" w:color="auto"/>
              <w:left w:val="single" w:sz="6" w:space="0" w:color="auto"/>
              <w:bottom w:val="single" w:sz="6" w:space="0" w:color="auto"/>
              <w:right w:val="double" w:sz="4" w:space="0" w:color="auto"/>
            </w:tcBorders>
            <w:vAlign w:val="center"/>
          </w:tcPr>
          <w:p w14:paraId="37FC53BB" w14:textId="4980F150" w:rsidR="008759DE" w:rsidRPr="003C1D24" w:rsidRDefault="004A2E6F" w:rsidP="00B36E06">
            <w:pPr>
              <w:jc w:val="center"/>
              <w:rPr>
                <w:rFonts w:ascii="Bookman Old Style" w:hAnsi="Bookman Old Style"/>
                <w:snapToGrid w:val="0"/>
                <w:color w:val="000000"/>
                <w:sz w:val="20"/>
              </w:rPr>
            </w:pPr>
            <w:r w:rsidRPr="003C1D24">
              <w:rPr>
                <w:rFonts w:ascii="Bookman Old Style" w:hAnsi="Bookman Old Style"/>
                <w:snapToGrid w:val="0"/>
                <w:color w:val="000000"/>
                <w:sz w:val="20"/>
              </w:rPr>
              <w:t>0</w:t>
            </w:r>
          </w:p>
        </w:tc>
        <w:tc>
          <w:tcPr>
            <w:tcW w:w="773" w:type="dxa"/>
            <w:tcBorders>
              <w:top w:val="single" w:sz="6" w:space="0" w:color="auto"/>
              <w:left w:val="double" w:sz="4" w:space="0" w:color="auto"/>
              <w:bottom w:val="single" w:sz="6" w:space="0" w:color="auto"/>
              <w:right w:val="single" w:sz="18" w:space="0" w:color="auto"/>
            </w:tcBorders>
            <w:shd w:val="solid" w:color="FFFFFF" w:fill="auto"/>
            <w:vAlign w:val="center"/>
          </w:tcPr>
          <w:p w14:paraId="6624EF18" w14:textId="5C0930BB" w:rsidR="008759DE" w:rsidRPr="003C1D24" w:rsidRDefault="004A2E6F" w:rsidP="00B36E06">
            <w:pPr>
              <w:jc w:val="center"/>
              <w:rPr>
                <w:rFonts w:ascii="Bookman Old Style" w:hAnsi="Bookman Old Style"/>
                <w:snapToGrid w:val="0"/>
                <w:color w:val="000000"/>
                <w:sz w:val="20"/>
              </w:rPr>
            </w:pPr>
            <w:r w:rsidRPr="003C1D24">
              <w:rPr>
                <w:rFonts w:ascii="Bookman Old Style" w:hAnsi="Bookman Old Style"/>
                <w:snapToGrid w:val="0"/>
                <w:color w:val="000000"/>
                <w:sz w:val="20"/>
              </w:rPr>
              <w:t>1</w:t>
            </w:r>
          </w:p>
        </w:tc>
      </w:tr>
      <w:tr w:rsidR="008759DE" w:rsidRPr="003C1D24" w14:paraId="1A3260C7" w14:textId="77777777" w:rsidTr="003C1D24">
        <w:trPr>
          <w:trHeight w:val="216"/>
        </w:trPr>
        <w:tc>
          <w:tcPr>
            <w:tcW w:w="4050" w:type="dxa"/>
            <w:tcBorders>
              <w:top w:val="single" w:sz="6" w:space="0" w:color="auto"/>
              <w:left w:val="single" w:sz="18" w:space="0" w:color="auto"/>
              <w:bottom w:val="single" w:sz="6" w:space="0" w:color="auto"/>
              <w:right w:val="double" w:sz="4" w:space="0" w:color="auto"/>
            </w:tcBorders>
            <w:shd w:val="pct20" w:color="auto" w:fill="FFFFFF"/>
            <w:vAlign w:val="center"/>
          </w:tcPr>
          <w:p w14:paraId="2BB656E3" w14:textId="77777777" w:rsidR="008759DE" w:rsidRPr="003C1D24" w:rsidRDefault="008759DE" w:rsidP="00B36E06">
            <w:pPr>
              <w:rPr>
                <w:rFonts w:ascii="Bookman Old Style" w:hAnsi="Bookman Old Style"/>
                <w:snapToGrid w:val="0"/>
                <w:color w:val="000000"/>
                <w:sz w:val="20"/>
              </w:rPr>
            </w:pPr>
            <w:r w:rsidRPr="003C1D24">
              <w:rPr>
                <w:rFonts w:ascii="Bookman Old Style" w:hAnsi="Bookman Old Style"/>
                <w:snapToGrid w:val="0"/>
                <w:color w:val="000000"/>
                <w:sz w:val="20"/>
              </w:rPr>
              <w:t>Possession of THC</w:t>
            </w:r>
          </w:p>
        </w:tc>
        <w:tc>
          <w:tcPr>
            <w:tcW w:w="810" w:type="dxa"/>
            <w:tcBorders>
              <w:top w:val="single" w:sz="6" w:space="0" w:color="auto"/>
              <w:left w:val="double" w:sz="4" w:space="0" w:color="auto"/>
              <w:bottom w:val="single" w:sz="6" w:space="0" w:color="auto"/>
              <w:right w:val="single" w:sz="6" w:space="0" w:color="auto"/>
            </w:tcBorders>
            <w:shd w:val="solid" w:color="FFFFFF" w:fill="auto"/>
            <w:vAlign w:val="center"/>
          </w:tcPr>
          <w:p w14:paraId="0D300D66" w14:textId="6A92793F" w:rsidR="008759DE" w:rsidRPr="003C1D24" w:rsidRDefault="004A2E6F" w:rsidP="00B36E06">
            <w:pPr>
              <w:jc w:val="center"/>
              <w:rPr>
                <w:rFonts w:ascii="Bookman Old Style" w:hAnsi="Bookman Old Style"/>
                <w:snapToGrid w:val="0"/>
                <w:color w:val="000000"/>
                <w:sz w:val="20"/>
              </w:rPr>
            </w:pPr>
            <w:r w:rsidRPr="003C1D24">
              <w:rPr>
                <w:rFonts w:ascii="Bookman Old Style" w:hAnsi="Bookman Old Style"/>
                <w:snapToGrid w:val="0"/>
                <w:color w:val="000000"/>
                <w:sz w:val="20"/>
              </w:rPr>
              <w:t>1</w:t>
            </w:r>
          </w:p>
        </w:tc>
        <w:tc>
          <w:tcPr>
            <w:tcW w:w="847" w:type="dxa"/>
            <w:tcBorders>
              <w:top w:val="single" w:sz="6" w:space="0" w:color="auto"/>
              <w:left w:val="single" w:sz="6" w:space="0" w:color="auto"/>
              <w:bottom w:val="single" w:sz="6" w:space="0" w:color="auto"/>
              <w:right w:val="double" w:sz="4" w:space="0" w:color="auto"/>
            </w:tcBorders>
            <w:vAlign w:val="center"/>
          </w:tcPr>
          <w:p w14:paraId="077EA7BF" w14:textId="5E649140" w:rsidR="008759DE" w:rsidRPr="003C1D24" w:rsidRDefault="004A2E6F" w:rsidP="00B36E06">
            <w:pPr>
              <w:jc w:val="center"/>
              <w:rPr>
                <w:rFonts w:ascii="Bookman Old Style" w:hAnsi="Bookman Old Style"/>
                <w:snapToGrid w:val="0"/>
                <w:color w:val="000000"/>
                <w:sz w:val="20"/>
              </w:rPr>
            </w:pPr>
            <w:r w:rsidRPr="003C1D24">
              <w:rPr>
                <w:rFonts w:ascii="Bookman Old Style" w:hAnsi="Bookman Old Style"/>
                <w:snapToGrid w:val="0"/>
                <w:color w:val="000000"/>
                <w:sz w:val="20"/>
              </w:rPr>
              <w:t>0</w:t>
            </w:r>
          </w:p>
        </w:tc>
        <w:tc>
          <w:tcPr>
            <w:tcW w:w="773" w:type="dxa"/>
            <w:tcBorders>
              <w:top w:val="single" w:sz="6" w:space="0" w:color="auto"/>
              <w:left w:val="double" w:sz="4" w:space="0" w:color="auto"/>
              <w:bottom w:val="single" w:sz="6" w:space="0" w:color="auto"/>
              <w:right w:val="single" w:sz="18" w:space="0" w:color="auto"/>
            </w:tcBorders>
            <w:shd w:val="solid" w:color="FFFFFF" w:fill="auto"/>
            <w:vAlign w:val="center"/>
          </w:tcPr>
          <w:p w14:paraId="20F60BE0" w14:textId="53FA1344" w:rsidR="008759DE" w:rsidRPr="003C1D24" w:rsidRDefault="004A2E6F" w:rsidP="00B36E06">
            <w:pPr>
              <w:jc w:val="center"/>
              <w:rPr>
                <w:rFonts w:ascii="Bookman Old Style" w:hAnsi="Bookman Old Style"/>
                <w:snapToGrid w:val="0"/>
                <w:color w:val="000000"/>
                <w:sz w:val="20"/>
              </w:rPr>
            </w:pPr>
            <w:r w:rsidRPr="003C1D24">
              <w:rPr>
                <w:rFonts w:ascii="Bookman Old Style" w:hAnsi="Bookman Old Style"/>
                <w:snapToGrid w:val="0"/>
                <w:color w:val="000000"/>
                <w:sz w:val="20"/>
              </w:rPr>
              <w:t>1</w:t>
            </w:r>
          </w:p>
        </w:tc>
      </w:tr>
      <w:tr w:rsidR="008759DE" w:rsidRPr="003C1D24" w14:paraId="0C8541A0" w14:textId="77777777" w:rsidTr="003C1D24">
        <w:trPr>
          <w:trHeight w:val="216"/>
        </w:trPr>
        <w:tc>
          <w:tcPr>
            <w:tcW w:w="4050" w:type="dxa"/>
            <w:tcBorders>
              <w:top w:val="single" w:sz="6" w:space="0" w:color="auto"/>
              <w:left w:val="single" w:sz="18" w:space="0" w:color="auto"/>
              <w:bottom w:val="single" w:sz="6" w:space="0" w:color="auto"/>
              <w:right w:val="double" w:sz="4" w:space="0" w:color="auto"/>
            </w:tcBorders>
            <w:shd w:val="pct20" w:color="auto" w:fill="FFFFFF"/>
            <w:vAlign w:val="center"/>
          </w:tcPr>
          <w:p w14:paraId="1F688428" w14:textId="16177173" w:rsidR="008759DE" w:rsidRPr="003C1D24" w:rsidRDefault="008759DE" w:rsidP="00B36E06">
            <w:pPr>
              <w:rPr>
                <w:rFonts w:ascii="Bookman Old Style" w:hAnsi="Bookman Old Style"/>
                <w:snapToGrid w:val="0"/>
                <w:color w:val="000000"/>
                <w:sz w:val="20"/>
              </w:rPr>
            </w:pPr>
            <w:r w:rsidRPr="003C1D24">
              <w:rPr>
                <w:rFonts w:ascii="Bookman Old Style" w:hAnsi="Bookman Old Style"/>
                <w:snapToGrid w:val="0"/>
                <w:color w:val="000000"/>
                <w:sz w:val="20"/>
              </w:rPr>
              <w:t>Possession with Intent to Deliver</w:t>
            </w:r>
            <w:r w:rsidR="004A2E6F" w:rsidRPr="003C1D24">
              <w:rPr>
                <w:rFonts w:ascii="Bookman Old Style" w:hAnsi="Bookman Old Style"/>
                <w:snapToGrid w:val="0"/>
                <w:color w:val="000000"/>
                <w:sz w:val="20"/>
              </w:rPr>
              <w:t xml:space="preserve"> Cocaine</w:t>
            </w:r>
          </w:p>
        </w:tc>
        <w:tc>
          <w:tcPr>
            <w:tcW w:w="810" w:type="dxa"/>
            <w:tcBorders>
              <w:top w:val="single" w:sz="6" w:space="0" w:color="auto"/>
              <w:left w:val="double" w:sz="4" w:space="0" w:color="auto"/>
              <w:bottom w:val="single" w:sz="6" w:space="0" w:color="auto"/>
              <w:right w:val="single" w:sz="6" w:space="0" w:color="auto"/>
            </w:tcBorders>
            <w:shd w:val="solid" w:color="FFFFFF" w:fill="auto"/>
            <w:vAlign w:val="center"/>
          </w:tcPr>
          <w:p w14:paraId="07A2C09C" w14:textId="5BD7E033" w:rsidR="008759DE" w:rsidRPr="003C1D24" w:rsidRDefault="004A2E6F" w:rsidP="00B36E06">
            <w:pPr>
              <w:jc w:val="center"/>
              <w:rPr>
                <w:rFonts w:ascii="Bookman Old Style" w:hAnsi="Bookman Old Style"/>
                <w:snapToGrid w:val="0"/>
                <w:color w:val="000000"/>
                <w:sz w:val="20"/>
              </w:rPr>
            </w:pPr>
            <w:r w:rsidRPr="003C1D24">
              <w:rPr>
                <w:rFonts w:ascii="Bookman Old Style" w:hAnsi="Bookman Old Style"/>
                <w:snapToGrid w:val="0"/>
                <w:color w:val="000000"/>
                <w:sz w:val="20"/>
              </w:rPr>
              <w:t>1</w:t>
            </w:r>
          </w:p>
        </w:tc>
        <w:tc>
          <w:tcPr>
            <w:tcW w:w="847" w:type="dxa"/>
            <w:tcBorders>
              <w:top w:val="single" w:sz="6" w:space="0" w:color="auto"/>
              <w:left w:val="single" w:sz="6" w:space="0" w:color="auto"/>
              <w:bottom w:val="single" w:sz="6" w:space="0" w:color="auto"/>
              <w:right w:val="double" w:sz="4" w:space="0" w:color="auto"/>
            </w:tcBorders>
            <w:vAlign w:val="center"/>
          </w:tcPr>
          <w:p w14:paraId="09C3DE7E" w14:textId="77777777" w:rsidR="008759DE" w:rsidRPr="003C1D24" w:rsidRDefault="008759DE" w:rsidP="00B36E06">
            <w:pPr>
              <w:jc w:val="center"/>
              <w:rPr>
                <w:rFonts w:ascii="Bookman Old Style" w:hAnsi="Bookman Old Style"/>
                <w:snapToGrid w:val="0"/>
                <w:color w:val="000000"/>
                <w:sz w:val="20"/>
              </w:rPr>
            </w:pPr>
            <w:r w:rsidRPr="003C1D24">
              <w:rPr>
                <w:rFonts w:ascii="Bookman Old Style" w:hAnsi="Bookman Old Style"/>
                <w:snapToGrid w:val="0"/>
                <w:color w:val="000000"/>
                <w:sz w:val="20"/>
              </w:rPr>
              <w:t>0</w:t>
            </w:r>
          </w:p>
        </w:tc>
        <w:tc>
          <w:tcPr>
            <w:tcW w:w="773" w:type="dxa"/>
            <w:tcBorders>
              <w:top w:val="single" w:sz="6" w:space="0" w:color="auto"/>
              <w:left w:val="double" w:sz="4" w:space="0" w:color="auto"/>
              <w:bottom w:val="single" w:sz="6" w:space="0" w:color="auto"/>
              <w:right w:val="single" w:sz="18" w:space="0" w:color="auto"/>
            </w:tcBorders>
            <w:shd w:val="solid" w:color="FFFFFF" w:fill="auto"/>
            <w:vAlign w:val="center"/>
          </w:tcPr>
          <w:p w14:paraId="3A3B35A1" w14:textId="1987092B" w:rsidR="008759DE" w:rsidRPr="003C1D24" w:rsidRDefault="004A2E6F" w:rsidP="00B36E06">
            <w:pPr>
              <w:jc w:val="center"/>
              <w:rPr>
                <w:rFonts w:ascii="Bookman Old Style" w:hAnsi="Bookman Old Style"/>
                <w:snapToGrid w:val="0"/>
                <w:color w:val="000000"/>
                <w:sz w:val="20"/>
              </w:rPr>
            </w:pPr>
            <w:r w:rsidRPr="003C1D24">
              <w:rPr>
                <w:rFonts w:ascii="Bookman Old Style" w:hAnsi="Bookman Old Style"/>
                <w:snapToGrid w:val="0"/>
                <w:color w:val="000000"/>
                <w:sz w:val="20"/>
              </w:rPr>
              <w:t>1</w:t>
            </w:r>
          </w:p>
        </w:tc>
      </w:tr>
      <w:tr w:rsidR="008759DE" w:rsidRPr="003C1D24" w14:paraId="2331EFCE" w14:textId="77777777" w:rsidTr="003C1D24">
        <w:trPr>
          <w:trHeight w:val="216"/>
        </w:trPr>
        <w:tc>
          <w:tcPr>
            <w:tcW w:w="4050" w:type="dxa"/>
            <w:tcBorders>
              <w:top w:val="single" w:sz="6" w:space="0" w:color="auto"/>
              <w:left w:val="single" w:sz="18" w:space="0" w:color="auto"/>
              <w:bottom w:val="single" w:sz="18" w:space="0" w:color="auto"/>
              <w:right w:val="double" w:sz="4" w:space="0" w:color="auto"/>
            </w:tcBorders>
            <w:shd w:val="pct20" w:color="auto" w:fill="FFFFFF"/>
            <w:vAlign w:val="center"/>
          </w:tcPr>
          <w:p w14:paraId="6F334C52" w14:textId="7E736620" w:rsidR="008759DE" w:rsidRPr="003C1D24" w:rsidRDefault="008759DE" w:rsidP="00B36E06">
            <w:pPr>
              <w:rPr>
                <w:rFonts w:ascii="Bookman Old Style" w:hAnsi="Bookman Old Style"/>
                <w:snapToGrid w:val="0"/>
                <w:color w:val="000000"/>
                <w:sz w:val="20"/>
              </w:rPr>
            </w:pPr>
            <w:r w:rsidRPr="003C1D24">
              <w:rPr>
                <w:rFonts w:ascii="Bookman Old Style" w:hAnsi="Bookman Old Style"/>
                <w:snapToGrid w:val="0"/>
                <w:color w:val="000000"/>
                <w:sz w:val="20"/>
              </w:rPr>
              <w:t xml:space="preserve">Possession with Intent to Deliver </w:t>
            </w:r>
            <w:r w:rsidR="004A2E6F" w:rsidRPr="003C1D24">
              <w:rPr>
                <w:rFonts w:ascii="Bookman Old Style" w:hAnsi="Bookman Old Style"/>
                <w:snapToGrid w:val="0"/>
                <w:color w:val="000000"/>
                <w:sz w:val="20"/>
              </w:rPr>
              <w:t>THC</w:t>
            </w:r>
          </w:p>
        </w:tc>
        <w:tc>
          <w:tcPr>
            <w:tcW w:w="810" w:type="dxa"/>
            <w:tcBorders>
              <w:top w:val="single" w:sz="6" w:space="0" w:color="auto"/>
              <w:left w:val="double" w:sz="4" w:space="0" w:color="auto"/>
              <w:bottom w:val="single" w:sz="18" w:space="0" w:color="auto"/>
              <w:right w:val="single" w:sz="6" w:space="0" w:color="auto"/>
            </w:tcBorders>
            <w:shd w:val="solid" w:color="FFFFFF" w:fill="auto"/>
            <w:vAlign w:val="center"/>
          </w:tcPr>
          <w:p w14:paraId="1E03E4A5" w14:textId="2BA29543" w:rsidR="008759DE" w:rsidRPr="003C1D24" w:rsidRDefault="004A2E6F" w:rsidP="00B36E06">
            <w:pPr>
              <w:jc w:val="center"/>
              <w:rPr>
                <w:rFonts w:ascii="Bookman Old Style" w:hAnsi="Bookman Old Style"/>
                <w:snapToGrid w:val="0"/>
                <w:color w:val="000000"/>
                <w:sz w:val="20"/>
              </w:rPr>
            </w:pPr>
            <w:r w:rsidRPr="003C1D24">
              <w:rPr>
                <w:rFonts w:ascii="Bookman Old Style" w:hAnsi="Bookman Old Style"/>
                <w:snapToGrid w:val="0"/>
                <w:color w:val="000000"/>
                <w:sz w:val="20"/>
              </w:rPr>
              <w:t>2</w:t>
            </w:r>
          </w:p>
        </w:tc>
        <w:tc>
          <w:tcPr>
            <w:tcW w:w="847" w:type="dxa"/>
            <w:tcBorders>
              <w:top w:val="single" w:sz="6" w:space="0" w:color="auto"/>
              <w:left w:val="single" w:sz="6" w:space="0" w:color="auto"/>
              <w:bottom w:val="single" w:sz="18" w:space="0" w:color="auto"/>
              <w:right w:val="double" w:sz="4" w:space="0" w:color="auto"/>
            </w:tcBorders>
            <w:vAlign w:val="center"/>
          </w:tcPr>
          <w:p w14:paraId="1667555A" w14:textId="77777777" w:rsidR="008759DE" w:rsidRPr="003C1D24" w:rsidRDefault="008759DE" w:rsidP="00B36E06">
            <w:pPr>
              <w:jc w:val="center"/>
              <w:rPr>
                <w:rFonts w:ascii="Bookman Old Style" w:hAnsi="Bookman Old Style"/>
                <w:snapToGrid w:val="0"/>
                <w:color w:val="000000"/>
                <w:sz w:val="20"/>
              </w:rPr>
            </w:pPr>
            <w:r w:rsidRPr="003C1D24">
              <w:rPr>
                <w:rFonts w:ascii="Bookman Old Style" w:hAnsi="Bookman Old Style"/>
                <w:snapToGrid w:val="0"/>
                <w:color w:val="000000"/>
                <w:sz w:val="20"/>
              </w:rPr>
              <w:t>0</w:t>
            </w:r>
          </w:p>
        </w:tc>
        <w:tc>
          <w:tcPr>
            <w:tcW w:w="773" w:type="dxa"/>
            <w:tcBorders>
              <w:top w:val="single" w:sz="6" w:space="0" w:color="auto"/>
              <w:left w:val="double" w:sz="4" w:space="0" w:color="auto"/>
              <w:bottom w:val="single" w:sz="18" w:space="0" w:color="auto"/>
              <w:right w:val="single" w:sz="18" w:space="0" w:color="auto"/>
            </w:tcBorders>
            <w:shd w:val="solid" w:color="FFFFFF" w:fill="auto"/>
            <w:vAlign w:val="center"/>
          </w:tcPr>
          <w:p w14:paraId="15421525" w14:textId="4AE509EA" w:rsidR="008759DE" w:rsidRPr="003C1D24" w:rsidRDefault="004A2E6F" w:rsidP="00B36E06">
            <w:pPr>
              <w:jc w:val="center"/>
              <w:rPr>
                <w:rFonts w:ascii="Bookman Old Style" w:hAnsi="Bookman Old Style"/>
                <w:snapToGrid w:val="0"/>
                <w:color w:val="000000"/>
                <w:sz w:val="20"/>
              </w:rPr>
            </w:pPr>
            <w:r w:rsidRPr="003C1D24">
              <w:rPr>
                <w:rFonts w:ascii="Bookman Old Style" w:hAnsi="Bookman Old Style"/>
                <w:snapToGrid w:val="0"/>
                <w:color w:val="000000"/>
                <w:sz w:val="20"/>
              </w:rPr>
              <w:t>2</w:t>
            </w:r>
          </w:p>
        </w:tc>
      </w:tr>
      <w:tr w:rsidR="008759DE" w:rsidRPr="003C1D24" w14:paraId="64623DBA" w14:textId="77777777" w:rsidTr="003C1D24">
        <w:trPr>
          <w:trHeight w:val="180"/>
        </w:trPr>
        <w:tc>
          <w:tcPr>
            <w:tcW w:w="4050" w:type="dxa"/>
            <w:tcBorders>
              <w:top w:val="single" w:sz="18" w:space="0" w:color="auto"/>
              <w:left w:val="single" w:sz="18" w:space="0" w:color="auto"/>
              <w:bottom w:val="single" w:sz="18" w:space="0" w:color="auto"/>
              <w:right w:val="double" w:sz="4" w:space="0" w:color="auto"/>
            </w:tcBorders>
            <w:shd w:val="pct20" w:color="auto" w:fill="FFFFFF"/>
            <w:vAlign w:val="center"/>
          </w:tcPr>
          <w:p w14:paraId="4DC970A0" w14:textId="77777777" w:rsidR="008759DE" w:rsidRPr="003C1D24" w:rsidRDefault="008759DE" w:rsidP="00B36E06">
            <w:pPr>
              <w:rPr>
                <w:rFonts w:ascii="Bookman Old Style" w:hAnsi="Bookman Old Style"/>
                <w:b/>
                <w:snapToGrid w:val="0"/>
                <w:color w:val="000000"/>
                <w:sz w:val="20"/>
              </w:rPr>
            </w:pPr>
            <w:r w:rsidRPr="003C1D24">
              <w:rPr>
                <w:rFonts w:ascii="Bookman Old Style" w:hAnsi="Bookman Old Style"/>
                <w:b/>
                <w:snapToGrid w:val="0"/>
                <w:color w:val="000000"/>
                <w:sz w:val="20"/>
              </w:rPr>
              <w:t>Total</w:t>
            </w:r>
          </w:p>
        </w:tc>
        <w:tc>
          <w:tcPr>
            <w:tcW w:w="810" w:type="dxa"/>
            <w:tcBorders>
              <w:top w:val="single" w:sz="18" w:space="0" w:color="auto"/>
              <w:left w:val="double" w:sz="4" w:space="0" w:color="auto"/>
              <w:bottom w:val="single" w:sz="18" w:space="0" w:color="auto"/>
              <w:right w:val="single" w:sz="6" w:space="0" w:color="auto"/>
            </w:tcBorders>
            <w:shd w:val="solid" w:color="FFFFFF" w:fill="auto"/>
            <w:vAlign w:val="center"/>
          </w:tcPr>
          <w:p w14:paraId="43F28C35" w14:textId="32E49F5C" w:rsidR="008759DE" w:rsidRPr="003C1D24" w:rsidRDefault="004A2E6F" w:rsidP="00B36E06">
            <w:pPr>
              <w:jc w:val="center"/>
              <w:rPr>
                <w:rFonts w:ascii="Bookman Old Style" w:hAnsi="Bookman Old Style"/>
                <w:b/>
                <w:snapToGrid w:val="0"/>
                <w:color w:val="000000"/>
                <w:sz w:val="20"/>
              </w:rPr>
            </w:pPr>
            <w:r w:rsidRPr="003C1D24">
              <w:rPr>
                <w:rFonts w:ascii="Bookman Old Style" w:hAnsi="Bookman Old Style"/>
                <w:b/>
                <w:snapToGrid w:val="0"/>
                <w:color w:val="000000"/>
                <w:sz w:val="20"/>
              </w:rPr>
              <w:t>7</w:t>
            </w:r>
          </w:p>
        </w:tc>
        <w:tc>
          <w:tcPr>
            <w:tcW w:w="847" w:type="dxa"/>
            <w:tcBorders>
              <w:top w:val="single" w:sz="18" w:space="0" w:color="auto"/>
              <w:left w:val="single" w:sz="6" w:space="0" w:color="auto"/>
              <w:bottom w:val="single" w:sz="18" w:space="0" w:color="auto"/>
              <w:right w:val="double" w:sz="4" w:space="0" w:color="auto"/>
            </w:tcBorders>
            <w:vAlign w:val="center"/>
          </w:tcPr>
          <w:p w14:paraId="4AF99E2D" w14:textId="48ABC092" w:rsidR="008759DE" w:rsidRPr="003C1D24" w:rsidRDefault="004A2E6F" w:rsidP="00B36E06">
            <w:pPr>
              <w:jc w:val="center"/>
              <w:rPr>
                <w:rFonts w:ascii="Bookman Old Style" w:hAnsi="Bookman Old Style"/>
                <w:b/>
                <w:snapToGrid w:val="0"/>
                <w:color w:val="000000"/>
                <w:sz w:val="20"/>
              </w:rPr>
            </w:pPr>
            <w:r w:rsidRPr="003C1D24">
              <w:rPr>
                <w:rFonts w:ascii="Bookman Old Style" w:hAnsi="Bookman Old Style"/>
                <w:b/>
                <w:snapToGrid w:val="0"/>
                <w:color w:val="000000"/>
                <w:sz w:val="20"/>
              </w:rPr>
              <w:t>0</w:t>
            </w:r>
          </w:p>
        </w:tc>
        <w:tc>
          <w:tcPr>
            <w:tcW w:w="773" w:type="dxa"/>
            <w:tcBorders>
              <w:top w:val="single" w:sz="18" w:space="0" w:color="auto"/>
              <w:left w:val="double" w:sz="4" w:space="0" w:color="auto"/>
              <w:bottom w:val="single" w:sz="18" w:space="0" w:color="auto"/>
              <w:right w:val="single" w:sz="18" w:space="0" w:color="auto"/>
            </w:tcBorders>
            <w:shd w:val="solid" w:color="FFFFFF" w:fill="auto"/>
            <w:vAlign w:val="center"/>
          </w:tcPr>
          <w:p w14:paraId="653604C7" w14:textId="3AD971B6" w:rsidR="008759DE" w:rsidRPr="003C1D24" w:rsidRDefault="004A2E6F" w:rsidP="00B36E06">
            <w:pPr>
              <w:jc w:val="center"/>
              <w:rPr>
                <w:rFonts w:ascii="Bookman Old Style" w:hAnsi="Bookman Old Style"/>
                <w:b/>
                <w:snapToGrid w:val="0"/>
                <w:color w:val="000000"/>
                <w:sz w:val="20"/>
              </w:rPr>
            </w:pPr>
            <w:r w:rsidRPr="003C1D24">
              <w:rPr>
                <w:rFonts w:ascii="Bookman Old Style" w:hAnsi="Bookman Old Style"/>
                <w:b/>
                <w:snapToGrid w:val="0"/>
                <w:color w:val="000000"/>
                <w:sz w:val="20"/>
              </w:rPr>
              <w:t>7</w:t>
            </w:r>
          </w:p>
        </w:tc>
      </w:tr>
    </w:tbl>
    <w:p w14:paraId="6F3EFF9D" w14:textId="42EC2A56" w:rsidR="008759DE" w:rsidRDefault="008759DE" w:rsidP="008759DE">
      <w:pPr>
        <w:jc w:val="both"/>
        <w:rPr>
          <w:rFonts w:ascii="Bookman Old Style" w:hAnsi="Bookman Old Style"/>
          <w:szCs w:val="24"/>
        </w:rPr>
      </w:pPr>
    </w:p>
    <w:p w14:paraId="292442D4" w14:textId="77777777" w:rsidR="00425878" w:rsidRDefault="009E56E8" w:rsidP="008759DE">
      <w:pPr>
        <w:jc w:val="both"/>
        <w:rPr>
          <w:rFonts w:ascii="Bookman Old Style" w:hAnsi="Bookman Old Style"/>
          <w:szCs w:val="24"/>
        </w:rPr>
      </w:pPr>
      <w:r>
        <w:rPr>
          <w:rFonts w:ascii="Bookman Old Style" w:hAnsi="Bookman Old Style"/>
          <w:szCs w:val="24"/>
        </w:rPr>
        <w:tab/>
      </w:r>
    </w:p>
    <w:p w14:paraId="6837302E" w14:textId="77777777" w:rsidR="00425878" w:rsidRDefault="00425878" w:rsidP="008759DE">
      <w:pPr>
        <w:jc w:val="both"/>
        <w:rPr>
          <w:rFonts w:ascii="Bookman Old Style" w:hAnsi="Bookman Old Style"/>
          <w:szCs w:val="24"/>
        </w:rPr>
      </w:pPr>
    </w:p>
    <w:p w14:paraId="439F86AE" w14:textId="7600DB66" w:rsidR="00425878" w:rsidRDefault="009E56E8" w:rsidP="003C1D24">
      <w:pPr>
        <w:ind w:firstLine="720"/>
        <w:jc w:val="both"/>
        <w:rPr>
          <w:rFonts w:ascii="Bookman Old Style" w:hAnsi="Bookman Old Style"/>
          <w:szCs w:val="24"/>
        </w:rPr>
      </w:pPr>
      <w:r>
        <w:rPr>
          <w:rFonts w:ascii="Bookman Old Style" w:hAnsi="Bookman Old Style"/>
          <w:szCs w:val="24"/>
        </w:rPr>
        <w:t>Charges for disorderly conduct (47) and</w:t>
      </w:r>
      <w:r w:rsidR="00C810FB">
        <w:rPr>
          <w:rFonts w:ascii="Bookman Old Style" w:hAnsi="Bookman Old Style"/>
          <w:szCs w:val="24"/>
        </w:rPr>
        <w:t xml:space="preserve"> resisting/obstructing</w:t>
      </w:r>
      <w:r>
        <w:rPr>
          <w:rFonts w:ascii="Bookman Old Style" w:hAnsi="Bookman Old Style"/>
          <w:szCs w:val="24"/>
        </w:rPr>
        <w:t xml:space="preserve"> (</w:t>
      </w:r>
      <w:r w:rsidR="00C810FB">
        <w:rPr>
          <w:rFonts w:ascii="Bookman Old Style" w:hAnsi="Bookman Old Style"/>
          <w:szCs w:val="24"/>
        </w:rPr>
        <w:t>36</w:t>
      </w:r>
      <w:r>
        <w:rPr>
          <w:rFonts w:ascii="Bookman Old Style" w:hAnsi="Bookman Old Style"/>
          <w:szCs w:val="24"/>
        </w:rPr>
        <w:t xml:space="preserve">) were the most common violations of criminal statutes among males who were referred to JRC in 2024. Disorderly conduct (49) and battery (25) were the most common charges among females. </w:t>
      </w:r>
      <w:r w:rsidR="00C810FB">
        <w:rPr>
          <w:rFonts w:ascii="Bookman Old Style" w:hAnsi="Bookman Old Style"/>
          <w:szCs w:val="24"/>
        </w:rPr>
        <w:t>Of note, 2024 data shows a sharp decline in referrals for charges related to operating a motor vehicle without owner’s consent (OMVWOC) compared to 2023. There were 32 referrals for OMVWOC in 2023 compared to just 13 referrals in 2024. Additionally, there were 26 referrals for OMVWOC-Passenger in 2023 compared to 10 referrals in 2024. In total, there was a fifty-two percent decrease in OMVWOC-related referrals from 2023 to 2024.</w:t>
      </w:r>
    </w:p>
    <w:p w14:paraId="18B72614" w14:textId="66A8F0BB" w:rsidR="00425878" w:rsidRDefault="00425878" w:rsidP="00425878">
      <w:pPr>
        <w:jc w:val="center"/>
        <w:rPr>
          <w:rFonts w:ascii="Bookman Old Style" w:hAnsi="Bookman Old Style"/>
          <w:b/>
          <w:bCs/>
          <w:sz w:val="28"/>
          <w:szCs w:val="28"/>
        </w:rPr>
      </w:pPr>
      <w:r w:rsidRPr="00425878">
        <w:rPr>
          <w:rFonts w:ascii="Bookman Old Style" w:hAnsi="Bookman Old Style"/>
          <w:b/>
          <w:bCs/>
          <w:sz w:val="28"/>
          <w:szCs w:val="28"/>
        </w:rPr>
        <w:lastRenderedPageBreak/>
        <w:t>Category Two: Children and Juveniles in Need of Protection or Services</w:t>
      </w:r>
    </w:p>
    <w:p w14:paraId="7A281F5B" w14:textId="7047D5B3" w:rsidR="00DC6A34" w:rsidRDefault="00DC6A34" w:rsidP="00DC6A34">
      <w:pPr>
        <w:jc w:val="both"/>
        <w:rPr>
          <w:rFonts w:ascii="Bookman Old Style" w:hAnsi="Bookman Old Style"/>
          <w:b/>
          <w:bCs/>
          <w:szCs w:val="24"/>
        </w:rPr>
      </w:pPr>
    </w:p>
    <w:p w14:paraId="24369A9A" w14:textId="3E7DE79A" w:rsidR="00C247E6" w:rsidRDefault="00C247E6" w:rsidP="00C247E6">
      <w:pPr>
        <w:pStyle w:val="BodyText"/>
        <w:ind w:firstLine="720"/>
      </w:pPr>
      <w:r>
        <w:t>This referral category includes referrals to JRC for reasons not involving law violations. Youth alleged or found to be incompetent or uncontrollable are referred to as Juveniles in Need of Protection or Services (JIPS). Children suffering from illness, injury, or in immediate danger from their surroundings are referred to as Children in Need of Protection or Services (CHIPS). Youth placed as an emergency change of placement and runaways are also included in this category.</w:t>
      </w:r>
    </w:p>
    <w:p w14:paraId="5DD5DB96" w14:textId="319BA93E" w:rsidR="00C247E6" w:rsidRPr="00095AC7" w:rsidRDefault="00C247E6" w:rsidP="00C247E6">
      <w:pPr>
        <w:pStyle w:val="BodyText"/>
        <w:ind w:firstLine="720"/>
      </w:pPr>
      <w:r>
        <w:t xml:space="preserve">In 2024, 33 youths were referred for JIPS and CHIPS reasons. Most of these youth are placed directly at the Shelter Home and never come to JRC for an intake decision. The following table describes the population referred to JRC as being JIPS or CHIPS.  </w:t>
      </w:r>
    </w:p>
    <w:p w14:paraId="7055FAEE" w14:textId="77777777" w:rsidR="00C247E6" w:rsidRDefault="00C247E6" w:rsidP="00C247E6">
      <w:pPr>
        <w:pStyle w:val="BodyText"/>
        <w:jc w:val="center"/>
        <w:rPr>
          <w:rFonts w:ascii="Arial" w:hAnsi="Arial" w:cs="Arial"/>
          <w:b/>
          <w:bCs/>
        </w:rPr>
      </w:pPr>
    </w:p>
    <w:p w14:paraId="2D887CD1" w14:textId="7A3712D3" w:rsidR="00C247E6" w:rsidRPr="003C1D24" w:rsidRDefault="00C247E6" w:rsidP="00C247E6">
      <w:pPr>
        <w:pStyle w:val="BodyText"/>
        <w:jc w:val="center"/>
        <w:rPr>
          <w:rFonts w:cs="Arial"/>
          <w:b/>
          <w:bCs/>
        </w:rPr>
      </w:pPr>
      <w:r w:rsidRPr="003C1D24">
        <w:rPr>
          <w:rFonts w:cs="Arial"/>
          <w:b/>
          <w:bCs/>
        </w:rPr>
        <w:t>Table 11</w:t>
      </w:r>
    </w:p>
    <w:tbl>
      <w:tblPr>
        <w:tblW w:w="0" w:type="auto"/>
        <w:tblInd w:w="1380" w:type="dxa"/>
        <w:tblLayout w:type="fixed"/>
        <w:tblCellMar>
          <w:left w:w="30" w:type="dxa"/>
          <w:right w:w="30" w:type="dxa"/>
        </w:tblCellMar>
        <w:tblLook w:val="0000" w:firstRow="0" w:lastRow="0" w:firstColumn="0" w:lastColumn="0" w:noHBand="0" w:noVBand="0"/>
      </w:tblPr>
      <w:tblGrid>
        <w:gridCol w:w="3960"/>
        <w:gridCol w:w="900"/>
        <w:gridCol w:w="937"/>
        <w:gridCol w:w="683"/>
      </w:tblGrid>
      <w:tr w:rsidR="00C247E6" w:rsidRPr="003C1D24" w14:paraId="3D3D9392" w14:textId="77777777" w:rsidTr="003C1D24">
        <w:trPr>
          <w:trHeight w:val="261"/>
        </w:trPr>
        <w:tc>
          <w:tcPr>
            <w:tcW w:w="3960" w:type="dxa"/>
            <w:tcBorders>
              <w:top w:val="single" w:sz="18" w:space="0" w:color="auto"/>
              <w:left w:val="single" w:sz="18" w:space="0" w:color="auto"/>
              <w:bottom w:val="single" w:sz="18" w:space="0" w:color="auto"/>
              <w:right w:val="double" w:sz="4" w:space="0" w:color="auto"/>
            </w:tcBorders>
            <w:shd w:val="pct20" w:color="auto" w:fill="FFFFFF"/>
            <w:vAlign w:val="center"/>
          </w:tcPr>
          <w:p w14:paraId="6829173E" w14:textId="77777777" w:rsidR="00C247E6" w:rsidRPr="003C1D24" w:rsidRDefault="00C247E6" w:rsidP="00B36E06">
            <w:pPr>
              <w:rPr>
                <w:rFonts w:ascii="Bookman Old Style" w:hAnsi="Bookman Old Style"/>
                <w:b/>
                <w:snapToGrid w:val="0"/>
                <w:color w:val="000000"/>
                <w:sz w:val="20"/>
              </w:rPr>
            </w:pPr>
            <w:r w:rsidRPr="003C1D24">
              <w:rPr>
                <w:rFonts w:ascii="Bookman Old Style" w:hAnsi="Bookman Old Style"/>
                <w:b/>
                <w:snapToGrid w:val="0"/>
                <w:color w:val="000000"/>
                <w:sz w:val="20"/>
              </w:rPr>
              <w:t>CHIPS and JIPS Referrals</w:t>
            </w:r>
          </w:p>
        </w:tc>
        <w:tc>
          <w:tcPr>
            <w:tcW w:w="900" w:type="dxa"/>
            <w:tcBorders>
              <w:top w:val="single" w:sz="18" w:space="0" w:color="auto"/>
              <w:left w:val="double" w:sz="4" w:space="0" w:color="auto"/>
              <w:bottom w:val="single" w:sz="18" w:space="0" w:color="auto"/>
              <w:right w:val="single" w:sz="6" w:space="0" w:color="auto"/>
            </w:tcBorders>
            <w:shd w:val="pct20" w:color="auto" w:fill="FFFFFF"/>
            <w:vAlign w:val="center"/>
          </w:tcPr>
          <w:p w14:paraId="0B6DA402" w14:textId="77777777" w:rsidR="00C247E6" w:rsidRPr="003C1D24" w:rsidRDefault="00C247E6" w:rsidP="00B36E06">
            <w:pPr>
              <w:jc w:val="center"/>
              <w:rPr>
                <w:rFonts w:ascii="Bookman Old Style" w:hAnsi="Bookman Old Style"/>
                <w:b/>
                <w:snapToGrid w:val="0"/>
                <w:color w:val="000000"/>
                <w:sz w:val="20"/>
              </w:rPr>
            </w:pPr>
            <w:r w:rsidRPr="003C1D24">
              <w:rPr>
                <w:rFonts w:ascii="Bookman Old Style" w:hAnsi="Bookman Old Style"/>
                <w:b/>
                <w:snapToGrid w:val="0"/>
                <w:color w:val="000000"/>
                <w:sz w:val="20"/>
              </w:rPr>
              <w:t>Male</w:t>
            </w:r>
          </w:p>
        </w:tc>
        <w:tc>
          <w:tcPr>
            <w:tcW w:w="937" w:type="dxa"/>
            <w:tcBorders>
              <w:top w:val="single" w:sz="18" w:space="0" w:color="auto"/>
              <w:left w:val="single" w:sz="6" w:space="0" w:color="auto"/>
              <w:bottom w:val="single" w:sz="18" w:space="0" w:color="auto"/>
              <w:right w:val="double" w:sz="4" w:space="0" w:color="auto"/>
            </w:tcBorders>
            <w:shd w:val="pct20" w:color="auto" w:fill="FFFFFF"/>
            <w:vAlign w:val="center"/>
          </w:tcPr>
          <w:p w14:paraId="08398538" w14:textId="77777777" w:rsidR="00C247E6" w:rsidRPr="003C1D24" w:rsidRDefault="00C247E6" w:rsidP="00B36E06">
            <w:pPr>
              <w:jc w:val="center"/>
              <w:rPr>
                <w:rFonts w:ascii="Bookman Old Style" w:hAnsi="Bookman Old Style"/>
                <w:b/>
                <w:snapToGrid w:val="0"/>
                <w:color w:val="000000"/>
                <w:sz w:val="20"/>
              </w:rPr>
            </w:pPr>
            <w:r w:rsidRPr="003C1D24">
              <w:rPr>
                <w:rFonts w:ascii="Bookman Old Style" w:hAnsi="Bookman Old Style"/>
                <w:b/>
                <w:snapToGrid w:val="0"/>
                <w:color w:val="000000"/>
                <w:sz w:val="20"/>
              </w:rPr>
              <w:t>Female</w:t>
            </w:r>
          </w:p>
        </w:tc>
        <w:tc>
          <w:tcPr>
            <w:tcW w:w="683" w:type="dxa"/>
            <w:tcBorders>
              <w:top w:val="single" w:sz="18" w:space="0" w:color="auto"/>
              <w:left w:val="double" w:sz="4" w:space="0" w:color="auto"/>
              <w:bottom w:val="single" w:sz="18" w:space="0" w:color="auto"/>
              <w:right w:val="single" w:sz="18" w:space="0" w:color="auto"/>
            </w:tcBorders>
            <w:shd w:val="pct20" w:color="auto" w:fill="FFFFFF"/>
            <w:vAlign w:val="center"/>
          </w:tcPr>
          <w:p w14:paraId="21B87A6E" w14:textId="77777777" w:rsidR="00C247E6" w:rsidRPr="003C1D24" w:rsidRDefault="00C247E6" w:rsidP="00B36E06">
            <w:pPr>
              <w:jc w:val="center"/>
              <w:rPr>
                <w:rFonts w:ascii="Bookman Old Style" w:hAnsi="Bookman Old Style"/>
                <w:b/>
                <w:snapToGrid w:val="0"/>
                <w:color w:val="000000"/>
                <w:sz w:val="20"/>
              </w:rPr>
            </w:pPr>
            <w:r w:rsidRPr="003C1D24">
              <w:rPr>
                <w:rFonts w:ascii="Bookman Old Style" w:hAnsi="Bookman Old Style"/>
                <w:b/>
                <w:snapToGrid w:val="0"/>
                <w:color w:val="000000"/>
                <w:sz w:val="20"/>
              </w:rPr>
              <w:t>Total</w:t>
            </w:r>
          </w:p>
        </w:tc>
      </w:tr>
      <w:tr w:rsidR="00C247E6" w:rsidRPr="003C1D24" w14:paraId="036CB2F2" w14:textId="77777777" w:rsidTr="003C1D24">
        <w:trPr>
          <w:trHeight w:val="216"/>
        </w:trPr>
        <w:tc>
          <w:tcPr>
            <w:tcW w:w="3960" w:type="dxa"/>
            <w:tcBorders>
              <w:top w:val="single" w:sz="4" w:space="0" w:color="auto"/>
              <w:left w:val="single" w:sz="18" w:space="0" w:color="auto"/>
              <w:bottom w:val="single" w:sz="6" w:space="0" w:color="auto"/>
              <w:right w:val="double" w:sz="4" w:space="0" w:color="auto"/>
            </w:tcBorders>
            <w:shd w:val="pct20" w:color="auto" w:fill="FFFFFF"/>
            <w:vAlign w:val="center"/>
          </w:tcPr>
          <w:p w14:paraId="7E53180F" w14:textId="77777777" w:rsidR="00C247E6" w:rsidRPr="003C1D24" w:rsidRDefault="00C247E6" w:rsidP="00B36E06">
            <w:pPr>
              <w:rPr>
                <w:rFonts w:ascii="Bookman Old Style" w:hAnsi="Bookman Old Style"/>
                <w:snapToGrid w:val="0"/>
                <w:color w:val="000000"/>
                <w:sz w:val="20"/>
              </w:rPr>
            </w:pPr>
            <w:r w:rsidRPr="003C1D24">
              <w:rPr>
                <w:rFonts w:ascii="Bookman Old Style" w:hAnsi="Bookman Old Style"/>
                <w:snapToGrid w:val="0"/>
                <w:color w:val="000000"/>
                <w:sz w:val="20"/>
              </w:rPr>
              <w:t>Emergency Change of Placement (.357)</w:t>
            </w:r>
          </w:p>
        </w:tc>
        <w:tc>
          <w:tcPr>
            <w:tcW w:w="900" w:type="dxa"/>
            <w:tcBorders>
              <w:top w:val="single" w:sz="4" w:space="0" w:color="auto"/>
              <w:left w:val="double" w:sz="4" w:space="0" w:color="auto"/>
              <w:bottom w:val="single" w:sz="6" w:space="0" w:color="auto"/>
              <w:right w:val="single" w:sz="6" w:space="0" w:color="auto"/>
            </w:tcBorders>
            <w:vAlign w:val="center"/>
          </w:tcPr>
          <w:p w14:paraId="54CEF75A" w14:textId="2A38A3C7" w:rsidR="00C247E6" w:rsidRPr="003C1D24" w:rsidRDefault="00C247E6" w:rsidP="00B36E06">
            <w:pPr>
              <w:jc w:val="center"/>
              <w:rPr>
                <w:rFonts w:ascii="Bookman Old Style" w:hAnsi="Bookman Old Style"/>
                <w:snapToGrid w:val="0"/>
                <w:color w:val="000000"/>
                <w:sz w:val="20"/>
              </w:rPr>
            </w:pPr>
            <w:r w:rsidRPr="003C1D24">
              <w:rPr>
                <w:rFonts w:ascii="Bookman Old Style" w:hAnsi="Bookman Old Style"/>
                <w:snapToGrid w:val="0"/>
                <w:color w:val="000000"/>
                <w:sz w:val="20"/>
              </w:rPr>
              <w:t>6</w:t>
            </w:r>
          </w:p>
        </w:tc>
        <w:tc>
          <w:tcPr>
            <w:tcW w:w="937" w:type="dxa"/>
            <w:tcBorders>
              <w:top w:val="single" w:sz="4" w:space="0" w:color="auto"/>
              <w:left w:val="single" w:sz="6" w:space="0" w:color="auto"/>
              <w:bottom w:val="single" w:sz="6" w:space="0" w:color="auto"/>
              <w:right w:val="double" w:sz="4" w:space="0" w:color="auto"/>
            </w:tcBorders>
            <w:vAlign w:val="center"/>
          </w:tcPr>
          <w:p w14:paraId="22F413EF" w14:textId="625F673B" w:rsidR="00C247E6" w:rsidRPr="003C1D24" w:rsidRDefault="00C247E6" w:rsidP="00B36E06">
            <w:pPr>
              <w:jc w:val="center"/>
              <w:rPr>
                <w:rFonts w:ascii="Bookman Old Style" w:hAnsi="Bookman Old Style"/>
                <w:snapToGrid w:val="0"/>
                <w:color w:val="000000"/>
                <w:sz w:val="20"/>
              </w:rPr>
            </w:pPr>
            <w:r w:rsidRPr="003C1D24">
              <w:rPr>
                <w:rFonts w:ascii="Bookman Old Style" w:hAnsi="Bookman Old Style"/>
                <w:snapToGrid w:val="0"/>
                <w:color w:val="000000"/>
                <w:sz w:val="20"/>
              </w:rPr>
              <w:t>5</w:t>
            </w:r>
          </w:p>
        </w:tc>
        <w:tc>
          <w:tcPr>
            <w:tcW w:w="683" w:type="dxa"/>
            <w:tcBorders>
              <w:top w:val="single" w:sz="4" w:space="0" w:color="auto"/>
              <w:left w:val="double" w:sz="4" w:space="0" w:color="auto"/>
              <w:bottom w:val="single" w:sz="6" w:space="0" w:color="auto"/>
              <w:right w:val="single" w:sz="18" w:space="0" w:color="auto"/>
            </w:tcBorders>
            <w:vAlign w:val="center"/>
          </w:tcPr>
          <w:p w14:paraId="08AD824F" w14:textId="78A709BE" w:rsidR="00C247E6" w:rsidRPr="003C1D24" w:rsidRDefault="00C247E6" w:rsidP="00B36E06">
            <w:pPr>
              <w:jc w:val="center"/>
              <w:rPr>
                <w:rFonts w:ascii="Bookman Old Style" w:hAnsi="Bookman Old Style"/>
                <w:snapToGrid w:val="0"/>
                <w:color w:val="000000"/>
                <w:sz w:val="20"/>
              </w:rPr>
            </w:pPr>
            <w:r w:rsidRPr="003C1D24">
              <w:rPr>
                <w:rFonts w:ascii="Bookman Old Style" w:hAnsi="Bookman Old Style"/>
                <w:snapToGrid w:val="0"/>
                <w:color w:val="000000"/>
                <w:sz w:val="20"/>
              </w:rPr>
              <w:t>11</w:t>
            </w:r>
          </w:p>
        </w:tc>
      </w:tr>
      <w:tr w:rsidR="00C247E6" w:rsidRPr="003C1D24" w14:paraId="0F1DCBF3" w14:textId="77777777" w:rsidTr="003C1D24">
        <w:trPr>
          <w:trHeight w:val="216"/>
        </w:trPr>
        <w:tc>
          <w:tcPr>
            <w:tcW w:w="3960" w:type="dxa"/>
            <w:tcBorders>
              <w:top w:val="single" w:sz="4" w:space="0" w:color="auto"/>
              <w:left w:val="single" w:sz="18" w:space="0" w:color="auto"/>
              <w:bottom w:val="single" w:sz="6" w:space="0" w:color="auto"/>
              <w:right w:val="double" w:sz="4" w:space="0" w:color="auto"/>
            </w:tcBorders>
            <w:shd w:val="pct20" w:color="auto" w:fill="FFFFFF"/>
            <w:vAlign w:val="center"/>
          </w:tcPr>
          <w:p w14:paraId="7C19A1C3" w14:textId="77777777" w:rsidR="00C247E6" w:rsidRPr="003C1D24" w:rsidRDefault="00C247E6" w:rsidP="00B36E06">
            <w:pPr>
              <w:rPr>
                <w:rFonts w:ascii="Bookman Old Style" w:hAnsi="Bookman Old Style"/>
                <w:snapToGrid w:val="0"/>
                <w:color w:val="000000"/>
                <w:sz w:val="20"/>
              </w:rPr>
            </w:pPr>
            <w:r w:rsidRPr="003C1D24">
              <w:rPr>
                <w:rFonts w:ascii="Bookman Old Style" w:hAnsi="Bookman Old Style"/>
                <w:snapToGrid w:val="0"/>
                <w:color w:val="000000"/>
                <w:sz w:val="20"/>
              </w:rPr>
              <w:t>Illness, Injury, Immediate Danger (CHIPS)</w:t>
            </w:r>
          </w:p>
        </w:tc>
        <w:tc>
          <w:tcPr>
            <w:tcW w:w="900" w:type="dxa"/>
            <w:tcBorders>
              <w:top w:val="single" w:sz="4" w:space="0" w:color="auto"/>
              <w:left w:val="double" w:sz="4" w:space="0" w:color="auto"/>
              <w:bottom w:val="single" w:sz="6" w:space="0" w:color="auto"/>
              <w:right w:val="single" w:sz="6" w:space="0" w:color="auto"/>
            </w:tcBorders>
            <w:vAlign w:val="center"/>
          </w:tcPr>
          <w:p w14:paraId="7E5FAA5A" w14:textId="634B0B56" w:rsidR="00C247E6" w:rsidRPr="003C1D24" w:rsidRDefault="00C247E6" w:rsidP="00B36E06">
            <w:pPr>
              <w:jc w:val="center"/>
              <w:rPr>
                <w:rFonts w:ascii="Bookman Old Style" w:hAnsi="Bookman Old Style"/>
                <w:snapToGrid w:val="0"/>
                <w:color w:val="000000"/>
                <w:sz w:val="20"/>
              </w:rPr>
            </w:pPr>
            <w:r w:rsidRPr="003C1D24">
              <w:rPr>
                <w:rFonts w:ascii="Bookman Old Style" w:hAnsi="Bookman Old Style"/>
                <w:snapToGrid w:val="0"/>
                <w:color w:val="000000"/>
                <w:sz w:val="20"/>
              </w:rPr>
              <w:t>8</w:t>
            </w:r>
          </w:p>
        </w:tc>
        <w:tc>
          <w:tcPr>
            <w:tcW w:w="937" w:type="dxa"/>
            <w:tcBorders>
              <w:top w:val="single" w:sz="4" w:space="0" w:color="auto"/>
              <w:left w:val="single" w:sz="6" w:space="0" w:color="auto"/>
              <w:bottom w:val="single" w:sz="6" w:space="0" w:color="auto"/>
              <w:right w:val="double" w:sz="4" w:space="0" w:color="auto"/>
            </w:tcBorders>
            <w:vAlign w:val="center"/>
          </w:tcPr>
          <w:p w14:paraId="371729EB" w14:textId="5A598294" w:rsidR="00C247E6" w:rsidRPr="003C1D24" w:rsidRDefault="00C247E6" w:rsidP="00B36E06">
            <w:pPr>
              <w:jc w:val="center"/>
              <w:rPr>
                <w:rFonts w:ascii="Bookman Old Style" w:hAnsi="Bookman Old Style"/>
                <w:snapToGrid w:val="0"/>
                <w:color w:val="000000"/>
                <w:sz w:val="20"/>
              </w:rPr>
            </w:pPr>
            <w:r w:rsidRPr="003C1D24">
              <w:rPr>
                <w:rFonts w:ascii="Bookman Old Style" w:hAnsi="Bookman Old Style"/>
                <w:snapToGrid w:val="0"/>
                <w:color w:val="000000"/>
                <w:sz w:val="20"/>
              </w:rPr>
              <w:t>9</w:t>
            </w:r>
          </w:p>
        </w:tc>
        <w:tc>
          <w:tcPr>
            <w:tcW w:w="683" w:type="dxa"/>
            <w:tcBorders>
              <w:top w:val="single" w:sz="4" w:space="0" w:color="auto"/>
              <w:left w:val="double" w:sz="4" w:space="0" w:color="auto"/>
              <w:bottom w:val="single" w:sz="6" w:space="0" w:color="auto"/>
              <w:right w:val="single" w:sz="18" w:space="0" w:color="auto"/>
            </w:tcBorders>
            <w:vAlign w:val="center"/>
          </w:tcPr>
          <w:p w14:paraId="0EAFF384" w14:textId="500D2733" w:rsidR="00C247E6" w:rsidRPr="003C1D24" w:rsidRDefault="00C247E6" w:rsidP="00B36E06">
            <w:pPr>
              <w:jc w:val="center"/>
              <w:rPr>
                <w:rFonts w:ascii="Bookman Old Style" w:hAnsi="Bookman Old Style"/>
                <w:snapToGrid w:val="0"/>
                <w:color w:val="000000"/>
                <w:sz w:val="20"/>
              </w:rPr>
            </w:pPr>
            <w:r w:rsidRPr="003C1D24">
              <w:rPr>
                <w:rFonts w:ascii="Bookman Old Style" w:hAnsi="Bookman Old Style"/>
                <w:snapToGrid w:val="0"/>
                <w:color w:val="000000"/>
                <w:sz w:val="20"/>
              </w:rPr>
              <w:t>17</w:t>
            </w:r>
          </w:p>
        </w:tc>
      </w:tr>
      <w:tr w:rsidR="00C247E6" w:rsidRPr="003C1D24" w14:paraId="3630EE1C" w14:textId="77777777" w:rsidTr="003C1D24">
        <w:trPr>
          <w:trHeight w:val="216"/>
        </w:trPr>
        <w:tc>
          <w:tcPr>
            <w:tcW w:w="3960" w:type="dxa"/>
            <w:tcBorders>
              <w:top w:val="single" w:sz="4" w:space="0" w:color="auto"/>
              <w:left w:val="single" w:sz="18" w:space="0" w:color="auto"/>
              <w:bottom w:val="single" w:sz="6" w:space="0" w:color="auto"/>
              <w:right w:val="double" w:sz="4" w:space="0" w:color="auto"/>
            </w:tcBorders>
            <w:shd w:val="pct20" w:color="auto" w:fill="FFFFFF"/>
            <w:vAlign w:val="center"/>
          </w:tcPr>
          <w:p w14:paraId="0525D736" w14:textId="77777777" w:rsidR="00C247E6" w:rsidRPr="003C1D24" w:rsidRDefault="00C247E6" w:rsidP="00B36E06">
            <w:pPr>
              <w:rPr>
                <w:rFonts w:ascii="Bookman Old Style" w:hAnsi="Bookman Old Style"/>
                <w:snapToGrid w:val="0"/>
                <w:color w:val="000000"/>
                <w:sz w:val="20"/>
              </w:rPr>
            </w:pPr>
            <w:r w:rsidRPr="003C1D24">
              <w:rPr>
                <w:rFonts w:ascii="Bookman Old Style" w:hAnsi="Bookman Old Style"/>
                <w:snapToGrid w:val="0"/>
                <w:color w:val="000000"/>
                <w:sz w:val="20"/>
              </w:rPr>
              <w:t>Juveniles in Need of Protection or Services (JIPS)</w:t>
            </w:r>
          </w:p>
        </w:tc>
        <w:tc>
          <w:tcPr>
            <w:tcW w:w="900" w:type="dxa"/>
            <w:tcBorders>
              <w:top w:val="single" w:sz="4" w:space="0" w:color="auto"/>
              <w:left w:val="double" w:sz="4" w:space="0" w:color="auto"/>
              <w:bottom w:val="single" w:sz="6" w:space="0" w:color="auto"/>
              <w:right w:val="single" w:sz="6" w:space="0" w:color="auto"/>
            </w:tcBorders>
            <w:vAlign w:val="center"/>
          </w:tcPr>
          <w:p w14:paraId="17BDF35C" w14:textId="77777777" w:rsidR="00C247E6" w:rsidRPr="003C1D24" w:rsidRDefault="00C247E6" w:rsidP="00B36E06">
            <w:pPr>
              <w:jc w:val="center"/>
              <w:rPr>
                <w:rFonts w:ascii="Bookman Old Style" w:hAnsi="Bookman Old Style"/>
                <w:snapToGrid w:val="0"/>
                <w:color w:val="000000"/>
                <w:sz w:val="20"/>
              </w:rPr>
            </w:pPr>
            <w:r w:rsidRPr="003C1D24">
              <w:rPr>
                <w:rFonts w:ascii="Bookman Old Style" w:hAnsi="Bookman Old Style"/>
                <w:snapToGrid w:val="0"/>
                <w:color w:val="000000"/>
                <w:sz w:val="20"/>
              </w:rPr>
              <w:t>0</w:t>
            </w:r>
          </w:p>
        </w:tc>
        <w:tc>
          <w:tcPr>
            <w:tcW w:w="937" w:type="dxa"/>
            <w:tcBorders>
              <w:top w:val="single" w:sz="4" w:space="0" w:color="auto"/>
              <w:left w:val="single" w:sz="6" w:space="0" w:color="auto"/>
              <w:bottom w:val="single" w:sz="6" w:space="0" w:color="auto"/>
              <w:right w:val="double" w:sz="4" w:space="0" w:color="auto"/>
            </w:tcBorders>
            <w:vAlign w:val="center"/>
          </w:tcPr>
          <w:p w14:paraId="6D2DC17F" w14:textId="77777777" w:rsidR="00C247E6" w:rsidRPr="003C1D24" w:rsidRDefault="00C247E6" w:rsidP="00B36E06">
            <w:pPr>
              <w:jc w:val="center"/>
              <w:rPr>
                <w:rFonts w:ascii="Bookman Old Style" w:hAnsi="Bookman Old Style"/>
                <w:snapToGrid w:val="0"/>
                <w:color w:val="000000"/>
                <w:sz w:val="20"/>
              </w:rPr>
            </w:pPr>
            <w:r w:rsidRPr="003C1D24">
              <w:rPr>
                <w:rFonts w:ascii="Bookman Old Style" w:hAnsi="Bookman Old Style"/>
                <w:snapToGrid w:val="0"/>
                <w:color w:val="000000"/>
                <w:sz w:val="20"/>
              </w:rPr>
              <w:t>0</w:t>
            </w:r>
          </w:p>
        </w:tc>
        <w:tc>
          <w:tcPr>
            <w:tcW w:w="683" w:type="dxa"/>
            <w:tcBorders>
              <w:top w:val="single" w:sz="4" w:space="0" w:color="auto"/>
              <w:left w:val="double" w:sz="4" w:space="0" w:color="auto"/>
              <w:bottom w:val="single" w:sz="6" w:space="0" w:color="auto"/>
              <w:right w:val="single" w:sz="18" w:space="0" w:color="auto"/>
            </w:tcBorders>
            <w:vAlign w:val="center"/>
          </w:tcPr>
          <w:p w14:paraId="0F65245E" w14:textId="77777777" w:rsidR="00C247E6" w:rsidRPr="003C1D24" w:rsidRDefault="00C247E6" w:rsidP="00B36E06">
            <w:pPr>
              <w:jc w:val="center"/>
              <w:rPr>
                <w:rFonts w:ascii="Bookman Old Style" w:hAnsi="Bookman Old Style"/>
                <w:snapToGrid w:val="0"/>
                <w:color w:val="000000"/>
                <w:sz w:val="20"/>
              </w:rPr>
            </w:pPr>
            <w:r w:rsidRPr="003C1D24">
              <w:rPr>
                <w:rFonts w:ascii="Bookman Old Style" w:hAnsi="Bookman Old Style"/>
                <w:snapToGrid w:val="0"/>
                <w:color w:val="000000"/>
                <w:sz w:val="20"/>
              </w:rPr>
              <w:t>0</w:t>
            </w:r>
          </w:p>
        </w:tc>
      </w:tr>
      <w:tr w:rsidR="00C247E6" w:rsidRPr="003C1D24" w14:paraId="65FC218B" w14:textId="77777777" w:rsidTr="003C1D24">
        <w:trPr>
          <w:trHeight w:val="216"/>
        </w:trPr>
        <w:tc>
          <w:tcPr>
            <w:tcW w:w="3960" w:type="dxa"/>
            <w:tcBorders>
              <w:top w:val="single" w:sz="6" w:space="0" w:color="auto"/>
              <w:left w:val="single" w:sz="18" w:space="0" w:color="auto"/>
              <w:bottom w:val="single" w:sz="6" w:space="0" w:color="auto"/>
              <w:right w:val="double" w:sz="4" w:space="0" w:color="auto"/>
            </w:tcBorders>
            <w:shd w:val="pct20" w:color="auto" w:fill="FFFFFF"/>
            <w:vAlign w:val="center"/>
          </w:tcPr>
          <w:p w14:paraId="0E2B7859" w14:textId="77777777" w:rsidR="00C247E6" w:rsidRPr="003C1D24" w:rsidRDefault="00C247E6" w:rsidP="00B36E06">
            <w:pPr>
              <w:rPr>
                <w:rFonts w:ascii="Bookman Old Style" w:hAnsi="Bookman Old Style"/>
                <w:snapToGrid w:val="0"/>
                <w:color w:val="000000"/>
                <w:sz w:val="20"/>
              </w:rPr>
            </w:pPr>
            <w:r w:rsidRPr="003C1D24">
              <w:rPr>
                <w:rFonts w:ascii="Bookman Old Style" w:hAnsi="Bookman Old Style"/>
                <w:snapToGrid w:val="0"/>
                <w:color w:val="000000"/>
                <w:sz w:val="20"/>
              </w:rPr>
              <w:t>Runaway</w:t>
            </w:r>
          </w:p>
        </w:tc>
        <w:tc>
          <w:tcPr>
            <w:tcW w:w="900" w:type="dxa"/>
            <w:tcBorders>
              <w:top w:val="single" w:sz="6" w:space="0" w:color="auto"/>
              <w:left w:val="double" w:sz="4" w:space="0" w:color="auto"/>
              <w:bottom w:val="single" w:sz="6" w:space="0" w:color="auto"/>
              <w:right w:val="single" w:sz="6" w:space="0" w:color="auto"/>
            </w:tcBorders>
            <w:vAlign w:val="center"/>
          </w:tcPr>
          <w:p w14:paraId="34B4AF72" w14:textId="23EF5D60" w:rsidR="00C247E6" w:rsidRPr="003C1D24" w:rsidRDefault="00C247E6" w:rsidP="00B36E06">
            <w:pPr>
              <w:jc w:val="center"/>
              <w:rPr>
                <w:rFonts w:ascii="Bookman Old Style" w:hAnsi="Bookman Old Style"/>
                <w:snapToGrid w:val="0"/>
                <w:color w:val="000000"/>
                <w:sz w:val="20"/>
              </w:rPr>
            </w:pPr>
            <w:r w:rsidRPr="003C1D24">
              <w:rPr>
                <w:rFonts w:ascii="Bookman Old Style" w:hAnsi="Bookman Old Style"/>
                <w:snapToGrid w:val="0"/>
                <w:color w:val="000000"/>
                <w:sz w:val="20"/>
              </w:rPr>
              <w:t>2</w:t>
            </w:r>
          </w:p>
        </w:tc>
        <w:tc>
          <w:tcPr>
            <w:tcW w:w="937" w:type="dxa"/>
            <w:tcBorders>
              <w:top w:val="single" w:sz="6" w:space="0" w:color="auto"/>
              <w:left w:val="single" w:sz="6" w:space="0" w:color="auto"/>
              <w:bottom w:val="single" w:sz="6" w:space="0" w:color="auto"/>
              <w:right w:val="double" w:sz="4" w:space="0" w:color="auto"/>
            </w:tcBorders>
            <w:vAlign w:val="center"/>
          </w:tcPr>
          <w:p w14:paraId="12BB7C56" w14:textId="4F0CE07B" w:rsidR="00C247E6" w:rsidRPr="003C1D24" w:rsidRDefault="00C247E6" w:rsidP="00B36E06">
            <w:pPr>
              <w:jc w:val="center"/>
              <w:rPr>
                <w:rFonts w:ascii="Bookman Old Style" w:hAnsi="Bookman Old Style"/>
                <w:snapToGrid w:val="0"/>
                <w:color w:val="000000"/>
                <w:sz w:val="20"/>
              </w:rPr>
            </w:pPr>
            <w:r w:rsidRPr="003C1D24">
              <w:rPr>
                <w:rFonts w:ascii="Bookman Old Style" w:hAnsi="Bookman Old Style"/>
                <w:snapToGrid w:val="0"/>
                <w:color w:val="000000"/>
                <w:sz w:val="20"/>
              </w:rPr>
              <w:t>3</w:t>
            </w:r>
          </w:p>
        </w:tc>
        <w:tc>
          <w:tcPr>
            <w:tcW w:w="683" w:type="dxa"/>
            <w:tcBorders>
              <w:top w:val="single" w:sz="6" w:space="0" w:color="auto"/>
              <w:left w:val="double" w:sz="4" w:space="0" w:color="auto"/>
              <w:bottom w:val="single" w:sz="6" w:space="0" w:color="auto"/>
              <w:right w:val="single" w:sz="18" w:space="0" w:color="auto"/>
            </w:tcBorders>
            <w:vAlign w:val="center"/>
          </w:tcPr>
          <w:p w14:paraId="3D9DB381" w14:textId="4EDD5501" w:rsidR="00C247E6" w:rsidRPr="003C1D24" w:rsidRDefault="00C247E6" w:rsidP="00B36E06">
            <w:pPr>
              <w:jc w:val="center"/>
              <w:rPr>
                <w:rFonts w:ascii="Bookman Old Style" w:hAnsi="Bookman Old Style"/>
                <w:snapToGrid w:val="0"/>
                <w:color w:val="000000"/>
                <w:sz w:val="20"/>
              </w:rPr>
            </w:pPr>
            <w:r w:rsidRPr="003C1D24">
              <w:rPr>
                <w:rFonts w:ascii="Bookman Old Style" w:hAnsi="Bookman Old Style"/>
                <w:snapToGrid w:val="0"/>
                <w:color w:val="000000"/>
                <w:sz w:val="20"/>
              </w:rPr>
              <w:t>5</w:t>
            </w:r>
          </w:p>
        </w:tc>
      </w:tr>
      <w:tr w:rsidR="00C247E6" w:rsidRPr="003C1D24" w14:paraId="202D8ED1" w14:textId="77777777" w:rsidTr="003C1D24">
        <w:trPr>
          <w:trHeight w:val="147"/>
        </w:trPr>
        <w:tc>
          <w:tcPr>
            <w:tcW w:w="3960" w:type="dxa"/>
            <w:tcBorders>
              <w:top w:val="single" w:sz="18" w:space="0" w:color="auto"/>
              <w:left w:val="single" w:sz="18" w:space="0" w:color="auto"/>
              <w:bottom w:val="single" w:sz="18" w:space="0" w:color="auto"/>
              <w:right w:val="double" w:sz="4" w:space="0" w:color="auto"/>
            </w:tcBorders>
            <w:shd w:val="pct20" w:color="auto" w:fill="FFFFFF"/>
            <w:vAlign w:val="center"/>
          </w:tcPr>
          <w:p w14:paraId="149FCEDB" w14:textId="77777777" w:rsidR="00C247E6" w:rsidRPr="003C1D24" w:rsidRDefault="00C247E6" w:rsidP="00B36E06">
            <w:pPr>
              <w:rPr>
                <w:rFonts w:ascii="Bookman Old Style" w:hAnsi="Bookman Old Style"/>
                <w:b/>
                <w:snapToGrid w:val="0"/>
                <w:color w:val="000000"/>
                <w:sz w:val="20"/>
              </w:rPr>
            </w:pPr>
            <w:r w:rsidRPr="003C1D24">
              <w:rPr>
                <w:rFonts w:ascii="Bookman Old Style" w:hAnsi="Bookman Old Style"/>
                <w:b/>
                <w:snapToGrid w:val="0"/>
                <w:color w:val="000000"/>
                <w:sz w:val="20"/>
              </w:rPr>
              <w:t>Total</w:t>
            </w:r>
          </w:p>
        </w:tc>
        <w:tc>
          <w:tcPr>
            <w:tcW w:w="900" w:type="dxa"/>
            <w:tcBorders>
              <w:top w:val="single" w:sz="18" w:space="0" w:color="auto"/>
              <w:left w:val="double" w:sz="4" w:space="0" w:color="auto"/>
              <w:bottom w:val="single" w:sz="18" w:space="0" w:color="auto"/>
              <w:right w:val="single" w:sz="6" w:space="0" w:color="auto"/>
            </w:tcBorders>
            <w:vAlign w:val="center"/>
          </w:tcPr>
          <w:p w14:paraId="51CF569D" w14:textId="355CB26C" w:rsidR="00C247E6" w:rsidRPr="003C1D24" w:rsidRDefault="00C247E6" w:rsidP="00B36E06">
            <w:pPr>
              <w:jc w:val="center"/>
              <w:rPr>
                <w:rFonts w:ascii="Bookman Old Style" w:hAnsi="Bookman Old Style"/>
                <w:b/>
                <w:snapToGrid w:val="0"/>
                <w:color w:val="000000"/>
                <w:sz w:val="20"/>
              </w:rPr>
            </w:pPr>
            <w:r w:rsidRPr="003C1D24">
              <w:rPr>
                <w:rFonts w:ascii="Bookman Old Style" w:hAnsi="Bookman Old Style"/>
                <w:b/>
                <w:snapToGrid w:val="0"/>
                <w:color w:val="000000"/>
                <w:sz w:val="20"/>
              </w:rPr>
              <w:t>16</w:t>
            </w:r>
          </w:p>
        </w:tc>
        <w:tc>
          <w:tcPr>
            <w:tcW w:w="937" w:type="dxa"/>
            <w:tcBorders>
              <w:top w:val="single" w:sz="18" w:space="0" w:color="auto"/>
              <w:left w:val="single" w:sz="6" w:space="0" w:color="auto"/>
              <w:bottom w:val="single" w:sz="18" w:space="0" w:color="auto"/>
              <w:right w:val="double" w:sz="4" w:space="0" w:color="auto"/>
            </w:tcBorders>
            <w:vAlign w:val="center"/>
          </w:tcPr>
          <w:p w14:paraId="1A3AA193" w14:textId="5FFBBF53" w:rsidR="00C247E6" w:rsidRPr="003C1D24" w:rsidRDefault="00C247E6" w:rsidP="00B36E06">
            <w:pPr>
              <w:jc w:val="center"/>
              <w:rPr>
                <w:rFonts w:ascii="Bookman Old Style" w:hAnsi="Bookman Old Style"/>
                <w:b/>
                <w:snapToGrid w:val="0"/>
                <w:color w:val="000000"/>
                <w:sz w:val="20"/>
              </w:rPr>
            </w:pPr>
            <w:r w:rsidRPr="003C1D24">
              <w:rPr>
                <w:rFonts w:ascii="Bookman Old Style" w:hAnsi="Bookman Old Style"/>
                <w:b/>
                <w:snapToGrid w:val="0"/>
                <w:color w:val="000000"/>
                <w:sz w:val="20"/>
              </w:rPr>
              <w:t>17</w:t>
            </w:r>
          </w:p>
        </w:tc>
        <w:tc>
          <w:tcPr>
            <w:tcW w:w="683" w:type="dxa"/>
            <w:tcBorders>
              <w:top w:val="single" w:sz="18" w:space="0" w:color="auto"/>
              <w:left w:val="double" w:sz="4" w:space="0" w:color="auto"/>
              <w:bottom w:val="single" w:sz="18" w:space="0" w:color="auto"/>
              <w:right w:val="single" w:sz="18" w:space="0" w:color="auto"/>
            </w:tcBorders>
            <w:vAlign w:val="center"/>
          </w:tcPr>
          <w:p w14:paraId="56554464" w14:textId="5EABC100" w:rsidR="00C247E6" w:rsidRPr="003C1D24" w:rsidRDefault="00C247E6" w:rsidP="00B36E06">
            <w:pPr>
              <w:jc w:val="center"/>
              <w:rPr>
                <w:rFonts w:ascii="Bookman Old Style" w:hAnsi="Bookman Old Style"/>
                <w:b/>
                <w:snapToGrid w:val="0"/>
                <w:color w:val="000000"/>
                <w:sz w:val="20"/>
              </w:rPr>
            </w:pPr>
            <w:r w:rsidRPr="003C1D24">
              <w:rPr>
                <w:rFonts w:ascii="Bookman Old Style" w:hAnsi="Bookman Old Style"/>
                <w:b/>
                <w:snapToGrid w:val="0"/>
                <w:color w:val="000000"/>
                <w:sz w:val="20"/>
              </w:rPr>
              <w:t>33</w:t>
            </w:r>
          </w:p>
        </w:tc>
      </w:tr>
    </w:tbl>
    <w:p w14:paraId="0EDE26BF" w14:textId="2DDA18F9" w:rsidR="00DC6A34" w:rsidRDefault="00DC6A34" w:rsidP="00DC6A34">
      <w:pPr>
        <w:jc w:val="both"/>
        <w:rPr>
          <w:rFonts w:ascii="Bookman Old Style" w:hAnsi="Bookman Old Style"/>
          <w:b/>
          <w:bCs/>
          <w:szCs w:val="24"/>
        </w:rPr>
      </w:pPr>
    </w:p>
    <w:p w14:paraId="22FCC6B9" w14:textId="27DAEB06" w:rsidR="00C247E6" w:rsidRDefault="00C247E6" w:rsidP="00C247E6">
      <w:pPr>
        <w:jc w:val="center"/>
        <w:rPr>
          <w:rFonts w:ascii="Bookman Old Style" w:hAnsi="Bookman Old Style"/>
          <w:b/>
          <w:bCs/>
          <w:sz w:val="28"/>
          <w:szCs w:val="28"/>
        </w:rPr>
      </w:pPr>
      <w:r>
        <w:rPr>
          <w:rFonts w:ascii="Bookman Old Style" w:hAnsi="Bookman Old Style"/>
          <w:b/>
          <w:bCs/>
          <w:sz w:val="28"/>
          <w:szCs w:val="28"/>
        </w:rPr>
        <w:t>Category Three: Court-Related Referrals</w:t>
      </w:r>
    </w:p>
    <w:p w14:paraId="14771F2C" w14:textId="38F3943B" w:rsidR="00C247E6" w:rsidRDefault="00C247E6" w:rsidP="00C247E6">
      <w:pPr>
        <w:jc w:val="center"/>
        <w:rPr>
          <w:rFonts w:ascii="Bookman Old Style" w:hAnsi="Bookman Old Style"/>
          <w:b/>
          <w:bCs/>
          <w:sz w:val="28"/>
          <w:szCs w:val="28"/>
        </w:rPr>
      </w:pPr>
    </w:p>
    <w:p w14:paraId="35A39E30" w14:textId="0322854B" w:rsidR="00C247E6" w:rsidRDefault="00C247E6" w:rsidP="00C247E6">
      <w:pPr>
        <w:pStyle w:val="BodyText"/>
        <w:ind w:firstLine="720"/>
      </w:pPr>
      <w:r>
        <w:t>Category three includes youth taken into custody for reasons related to an order of the Court. Youth in this category may be referred to JRC directly after a Court hearing or from a Juvenile Correctional facility so as to be available for Court in Dane County (Writ). Youth in this category may also be referred to JRC pursuant to a directive by the Court itself for failure to appear (Capias) or at the request of the Dane County District Attorney’s office (Warrant). This category also includes referrals for court-imposed Sanctions due to violations of court ordered conditions as well as youth referred as courtesy holds from other counties. Youth referred to detention or shelter home as a courtesy hold form other counties and youth referred for violations of Department of Corrections supervision are also included in this category.</w:t>
      </w:r>
    </w:p>
    <w:p w14:paraId="37A0FC93" w14:textId="71D5EDF7" w:rsidR="00C247E6" w:rsidRDefault="00C247E6" w:rsidP="003C75EE">
      <w:pPr>
        <w:pStyle w:val="BodyText"/>
        <w:ind w:firstLine="720"/>
      </w:pPr>
      <w:r>
        <w:t>Youth referred to JRC pursuant to Court-related activities or orders represented twenty-one percent of all referrals to JRC in 2024. The information provided in Table 12 on the following page gives a more in-depth description of this population and the various reasons for referral.</w:t>
      </w:r>
    </w:p>
    <w:p w14:paraId="3716FF1D" w14:textId="77777777" w:rsidR="003C75EE" w:rsidRPr="003C75EE" w:rsidRDefault="003C75EE" w:rsidP="003C75EE">
      <w:pPr>
        <w:pStyle w:val="BodyText"/>
        <w:ind w:firstLine="720"/>
      </w:pPr>
    </w:p>
    <w:p w14:paraId="49309A65" w14:textId="77777777" w:rsidR="00C247E6" w:rsidRDefault="00C247E6" w:rsidP="00C247E6">
      <w:pPr>
        <w:pStyle w:val="BodyText"/>
        <w:rPr>
          <w:rFonts w:ascii="Arial" w:hAnsi="Arial" w:cs="Arial"/>
          <w:b/>
          <w:bCs/>
        </w:rPr>
      </w:pPr>
    </w:p>
    <w:p w14:paraId="188F7446" w14:textId="53159E97" w:rsidR="00C247E6" w:rsidRPr="003C1D24" w:rsidRDefault="00C247E6" w:rsidP="00C247E6">
      <w:pPr>
        <w:pStyle w:val="BodyText"/>
        <w:jc w:val="center"/>
        <w:rPr>
          <w:rFonts w:cs="Arial"/>
        </w:rPr>
      </w:pPr>
      <w:r w:rsidRPr="003C1D24">
        <w:rPr>
          <w:rFonts w:cs="Arial"/>
          <w:b/>
          <w:bCs/>
        </w:rPr>
        <w:lastRenderedPageBreak/>
        <w:t>Table 1</w:t>
      </w:r>
      <w:r w:rsidR="003C1D24">
        <w:rPr>
          <w:rFonts w:cs="Arial"/>
          <w:b/>
          <w:bCs/>
        </w:rPr>
        <w:t>2</w:t>
      </w:r>
    </w:p>
    <w:tbl>
      <w:tblPr>
        <w:tblW w:w="0" w:type="auto"/>
        <w:tblInd w:w="1380" w:type="dxa"/>
        <w:tblLayout w:type="fixed"/>
        <w:tblCellMar>
          <w:left w:w="30" w:type="dxa"/>
          <w:right w:w="30" w:type="dxa"/>
        </w:tblCellMar>
        <w:tblLook w:val="0000" w:firstRow="0" w:lastRow="0" w:firstColumn="0" w:lastColumn="0" w:noHBand="0" w:noVBand="0"/>
      </w:tblPr>
      <w:tblGrid>
        <w:gridCol w:w="3960"/>
        <w:gridCol w:w="900"/>
        <w:gridCol w:w="937"/>
        <w:gridCol w:w="683"/>
      </w:tblGrid>
      <w:tr w:rsidR="00C247E6" w:rsidRPr="003C1D24" w14:paraId="328DF0DE" w14:textId="77777777" w:rsidTr="003C1D24">
        <w:trPr>
          <w:trHeight w:val="306"/>
        </w:trPr>
        <w:tc>
          <w:tcPr>
            <w:tcW w:w="3960" w:type="dxa"/>
            <w:tcBorders>
              <w:top w:val="single" w:sz="18" w:space="0" w:color="auto"/>
              <w:left w:val="single" w:sz="18" w:space="0" w:color="auto"/>
              <w:bottom w:val="single" w:sz="18" w:space="0" w:color="auto"/>
              <w:right w:val="double" w:sz="4" w:space="0" w:color="auto"/>
            </w:tcBorders>
            <w:shd w:val="pct20" w:color="auto" w:fill="FFFFFF"/>
            <w:vAlign w:val="center"/>
          </w:tcPr>
          <w:p w14:paraId="526C65EA" w14:textId="77777777" w:rsidR="00C247E6" w:rsidRPr="003C1D24" w:rsidRDefault="00C247E6" w:rsidP="00B36E06">
            <w:pPr>
              <w:rPr>
                <w:rFonts w:ascii="Bookman Old Style" w:hAnsi="Bookman Old Style"/>
                <w:b/>
                <w:snapToGrid w:val="0"/>
                <w:color w:val="000000"/>
                <w:sz w:val="20"/>
              </w:rPr>
            </w:pPr>
            <w:r w:rsidRPr="003C1D24">
              <w:rPr>
                <w:rFonts w:ascii="Bookman Old Style" w:hAnsi="Bookman Old Style"/>
                <w:b/>
                <w:snapToGrid w:val="0"/>
                <w:color w:val="000000"/>
                <w:sz w:val="20"/>
              </w:rPr>
              <w:t>Juvenile Court Related Referrals</w:t>
            </w:r>
          </w:p>
        </w:tc>
        <w:tc>
          <w:tcPr>
            <w:tcW w:w="900" w:type="dxa"/>
            <w:tcBorders>
              <w:top w:val="single" w:sz="18" w:space="0" w:color="auto"/>
              <w:left w:val="double" w:sz="4" w:space="0" w:color="auto"/>
              <w:bottom w:val="single" w:sz="18" w:space="0" w:color="auto"/>
              <w:right w:val="single" w:sz="6" w:space="0" w:color="auto"/>
            </w:tcBorders>
            <w:shd w:val="pct20" w:color="auto" w:fill="FFFFFF"/>
            <w:vAlign w:val="center"/>
          </w:tcPr>
          <w:p w14:paraId="238E9C99" w14:textId="77777777" w:rsidR="00C247E6" w:rsidRPr="003C1D24" w:rsidRDefault="00C247E6" w:rsidP="00B36E06">
            <w:pPr>
              <w:jc w:val="center"/>
              <w:rPr>
                <w:rFonts w:ascii="Bookman Old Style" w:hAnsi="Bookman Old Style"/>
                <w:b/>
                <w:snapToGrid w:val="0"/>
                <w:color w:val="000000"/>
                <w:sz w:val="20"/>
              </w:rPr>
            </w:pPr>
            <w:r w:rsidRPr="003C1D24">
              <w:rPr>
                <w:rFonts w:ascii="Bookman Old Style" w:hAnsi="Bookman Old Style"/>
                <w:b/>
                <w:snapToGrid w:val="0"/>
                <w:color w:val="000000"/>
                <w:sz w:val="20"/>
              </w:rPr>
              <w:t>Male</w:t>
            </w:r>
          </w:p>
        </w:tc>
        <w:tc>
          <w:tcPr>
            <w:tcW w:w="937" w:type="dxa"/>
            <w:tcBorders>
              <w:top w:val="single" w:sz="18" w:space="0" w:color="auto"/>
              <w:left w:val="single" w:sz="6" w:space="0" w:color="auto"/>
              <w:bottom w:val="single" w:sz="18" w:space="0" w:color="auto"/>
              <w:right w:val="double" w:sz="4" w:space="0" w:color="auto"/>
            </w:tcBorders>
            <w:shd w:val="pct20" w:color="auto" w:fill="FFFFFF"/>
            <w:vAlign w:val="center"/>
          </w:tcPr>
          <w:p w14:paraId="311A6436" w14:textId="77777777" w:rsidR="00C247E6" w:rsidRPr="003C1D24" w:rsidRDefault="00C247E6" w:rsidP="00B36E06">
            <w:pPr>
              <w:jc w:val="center"/>
              <w:rPr>
                <w:rFonts w:ascii="Bookman Old Style" w:hAnsi="Bookman Old Style"/>
                <w:b/>
                <w:snapToGrid w:val="0"/>
                <w:color w:val="000000"/>
                <w:sz w:val="20"/>
              </w:rPr>
            </w:pPr>
            <w:r w:rsidRPr="003C1D24">
              <w:rPr>
                <w:rFonts w:ascii="Bookman Old Style" w:hAnsi="Bookman Old Style"/>
                <w:b/>
                <w:snapToGrid w:val="0"/>
                <w:color w:val="000000"/>
                <w:sz w:val="20"/>
              </w:rPr>
              <w:t>Female</w:t>
            </w:r>
          </w:p>
        </w:tc>
        <w:tc>
          <w:tcPr>
            <w:tcW w:w="683" w:type="dxa"/>
            <w:tcBorders>
              <w:top w:val="single" w:sz="18" w:space="0" w:color="auto"/>
              <w:left w:val="double" w:sz="4" w:space="0" w:color="auto"/>
              <w:bottom w:val="single" w:sz="18" w:space="0" w:color="auto"/>
              <w:right w:val="single" w:sz="18" w:space="0" w:color="auto"/>
            </w:tcBorders>
            <w:shd w:val="pct20" w:color="auto" w:fill="FFFFFF"/>
            <w:vAlign w:val="center"/>
          </w:tcPr>
          <w:p w14:paraId="5C834228" w14:textId="77777777" w:rsidR="00C247E6" w:rsidRPr="003C1D24" w:rsidRDefault="00C247E6" w:rsidP="00B36E06">
            <w:pPr>
              <w:jc w:val="center"/>
              <w:rPr>
                <w:rFonts w:ascii="Bookman Old Style" w:hAnsi="Bookman Old Style"/>
                <w:b/>
                <w:snapToGrid w:val="0"/>
                <w:color w:val="000000"/>
                <w:sz w:val="20"/>
              </w:rPr>
            </w:pPr>
            <w:r w:rsidRPr="003C1D24">
              <w:rPr>
                <w:rFonts w:ascii="Bookman Old Style" w:hAnsi="Bookman Old Style"/>
                <w:b/>
                <w:snapToGrid w:val="0"/>
                <w:color w:val="000000"/>
                <w:sz w:val="20"/>
              </w:rPr>
              <w:t>Total</w:t>
            </w:r>
          </w:p>
        </w:tc>
      </w:tr>
      <w:tr w:rsidR="00C247E6" w:rsidRPr="003C1D24" w14:paraId="074BD9E1" w14:textId="77777777" w:rsidTr="003C1D24">
        <w:trPr>
          <w:trHeight w:val="216"/>
        </w:trPr>
        <w:tc>
          <w:tcPr>
            <w:tcW w:w="3960" w:type="dxa"/>
            <w:tcBorders>
              <w:top w:val="single" w:sz="18" w:space="0" w:color="auto"/>
              <w:left w:val="single" w:sz="18" w:space="0" w:color="auto"/>
              <w:bottom w:val="single" w:sz="6" w:space="0" w:color="auto"/>
              <w:right w:val="double" w:sz="4" w:space="0" w:color="auto"/>
            </w:tcBorders>
            <w:shd w:val="pct20" w:color="auto" w:fill="FFFFFF"/>
            <w:vAlign w:val="center"/>
          </w:tcPr>
          <w:p w14:paraId="0A5E438D" w14:textId="77777777" w:rsidR="00C247E6" w:rsidRPr="003C1D24" w:rsidRDefault="00C247E6" w:rsidP="00B36E06">
            <w:pPr>
              <w:rPr>
                <w:rFonts w:ascii="Bookman Old Style" w:hAnsi="Bookman Old Style"/>
                <w:snapToGrid w:val="0"/>
                <w:color w:val="000000"/>
                <w:sz w:val="20"/>
              </w:rPr>
            </w:pPr>
            <w:r w:rsidRPr="003C1D24">
              <w:rPr>
                <w:rFonts w:ascii="Bookman Old Style" w:hAnsi="Bookman Old Style"/>
                <w:snapToGrid w:val="0"/>
                <w:color w:val="000000"/>
                <w:sz w:val="20"/>
              </w:rPr>
              <w:t>Capias</w:t>
            </w:r>
          </w:p>
        </w:tc>
        <w:tc>
          <w:tcPr>
            <w:tcW w:w="900" w:type="dxa"/>
            <w:tcBorders>
              <w:left w:val="double" w:sz="4" w:space="0" w:color="auto"/>
              <w:bottom w:val="single" w:sz="6" w:space="0" w:color="auto"/>
              <w:right w:val="single" w:sz="6" w:space="0" w:color="auto"/>
            </w:tcBorders>
            <w:vAlign w:val="center"/>
          </w:tcPr>
          <w:p w14:paraId="5D5235F6" w14:textId="25E138F9" w:rsidR="00C247E6" w:rsidRPr="003C1D24" w:rsidRDefault="00C247E6" w:rsidP="00B36E06">
            <w:pPr>
              <w:jc w:val="center"/>
              <w:rPr>
                <w:rFonts w:ascii="Bookman Old Style" w:hAnsi="Bookman Old Style"/>
                <w:snapToGrid w:val="0"/>
                <w:color w:val="000000"/>
                <w:sz w:val="20"/>
              </w:rPr>
            </w:pPr>
            <w:r w:rsidRPr="003C1D24">
              <w:rPr>
                <w:rFonts w:ascii="Bookman Old Style" w:hAnsi="Bookman Old Style"/>
                <w:snapToGrid w:val="0"/>
                <w:color w:val="000000"/>
                <w:sz w:val="20"/>
              </w:rPr>
              <w:t>12</w:t>
            </w:r>
          </w:p>
        </w:tc>
        <w:tc>
          <w:tcPr>
            <w:tcW w:w="937" w:type="dxa"/>
            <w:tcBorders>
              <w:left w:val="single" w:sz="6" w:space="0" w:color="auto"/>
              <w:bottom w:val="single" w:sz="6" w:space="0" w:color="auto"/>
              <w:right w:val="double" w:sz="4" w:space="0" w:color="auto"/>
            </w:tcBorders>
            <w:vAlign w:val="center"/>
          </w:tcPr>
          <w:p w14:paraId="35ED11FC" w14:textId="39C05A89" w:rsidR="00C247E6" w:rsidRPr="003C1D24" w:rsidRDefault="00C247E6" w:rsidP="00B36E06">
            <w:pPr>
              <w:jc w:val="center"/>
              <w:rPr>
                <w:rFonts w:ascii="Bookman Old Style" w:hAnsi="Bookman Old Style"/>
                <w:snapToGrid w:val="0"/>
                <w:color w:val="000000"/>
                <w:sz w:val="20"/>
              </w:rPr>
            </w:pPr>
            <w:r w:rsidRPr="003C1D24">
              <w:rPr>
                <w:rFonts w:ascii="Bookman Old Style" w:hAnsi="Bookman Old Style"/>
                <w:snapToGrid w:val="0"/>
                <w:color w:val="000000"/>
                <w:sz w:val="20"/>
              </w:rPr>
              <w:t>4</w:t>
            </w:r>
          </w:p>
        </w:tc>
        <w:tc>
          <w:tcPr>
            <w:tcW w:w="683" w:type="dxa"/>
            <w:tcBorders>
              <w:left w:val="double" w:sz="4" w:space="0" w:color="auto"/>
              <w:bottom w:val="single" w:sz="6" w:space="0" w:color="auto"/>
              <w:right w:val="single" w:sz="18" w:space="0" w:color="auto"/>
            </w:tcBorders>
            <w:vAlign w:val="center"/>
          </w:tcPr>
          <w:p w14:paraId="62D7AE70" w14:textId="58C511A4" w:rsidR="00C247E6" w:rsidRPr="003C1D24" w:rsidRDefault="00C247E6" w:rsidP="00B36E06">
            <w:pPr>
              <w:jc w:val="center"/>
              <w:rPr>
                <w:rFonts w:ascii="Bookman Old Style" w:hAnsi="Bookman Old Style"/>
                <w:snapToGrid w:val="0"/>
                <w:color w:val="000000"/>
                <w:sz w:val="20"/>
              </w:rPr>
            </w:pPr>
            <w:r w:rsidRPr="003C1D24">
              <w:rPr>
                <w:rFonts w:ascii="Bookman Old Style" w:hAnsi="Bookman Old Style"/>
                <w:snapToGrid w:val="0"/>
                <w:color w:val="000000"/>
                <w:sz w:val="20"/>
              </w:rPr>
              <w:t>16</w:t>
            </w:r>
          </w:p>
        </w:tc>
      </w:tr>
      <w:tr w:rsidR="00C247E6" w:rsidRPr="003C1D24" w14:paraId="5B8F020B" w14:textId="77777777" w:rsidTr="003C1D24">
        <w:trPr>
          <w:trHeight w:val="216"/>
        </w:trPr>
        <w:tc>
          <w:tcPr>
            <w:tcW w:w="3960" w:type="dxa"/>
            <w:tcBorders>
              <w:top w:val="single" w:sz="6" w:space="0" w:color="auto"/>
              <w:left w:val="single" w:sz="18" w:space="0" w:color="auto"/>
              <w:bottom w:val="single" w:sz="6" w:space="0" w:color="auto"/>
              <w:right w:val="double" w:sz="4" w:space="0" w:color="auto"/>
            </w:tcBorders>
            <w:shd w:val="pct20" w:color="auto" w:fill="FFFFFF"/>
            <w:vAlign w:val="center"/>
          </w:tcPr>
          <w:p w14:paraId="03F24264" w14:textId="1C10DABB" w:rsidR="00C247E6" w:rsidRPr="003C1D24" w:rsidRDefault="00C247E6" w:rsidP="00B36E06">
            <w:pPr>
              <w:rPr>
                <w:rFonts w:ascii="Bookman Old Style" w:hAnsi="Bookman Old Style"/>
                <w:snapToGrid w:val="0"/>
                <w:color w:val="000000"/>
                <w:sz w:val="20"/>
              </w:rPr>
            </w:pPr>
            <w:r w:rsidRPr="003C1D24">
              <w:rPr>
                <w:rFonts w:ascii="Bookman Old Style" w:hAnsi="Bookman Old Style"/>
                <w:snapToGrid w:val="0"/>
                <w:color w:val="000000"/>
                <w:sz w:val="20"/>
              </w:rPr>
              <w:t>Court-Ordered Custody</w:t>
            </w:r>
          </w:p>
        </w:tc>
        <w:tc>
          <w:tcPr>
            <w:tcW w:w="900" w:type="dxa"/>
            <w:tcBorders>
              <w:top w:val="single" w:sz="6" w:space="0" w:color="auto"/>
              <w:left w:val="double" w:sz="4" w:space="0" w:color="auto"/>
              <w:bottom w:val="single" w:sz="6" w:space="0" w:color="auto"/>
              <w:right w:val="single" w:sz="6" w:space="0" w:color="auto"/>
            </w:tcBorders>
            <w:vAlign w:val="center"/>
          </w:tcPr>
          <w:p w14:paraId="7FE9ABE6" w14:textId="31AB8D55" w:rsidR="00C247E6" w:rsidRPr="003C1D24" w:rsidRDefault="00C247E6" w:rsidP="00B36E06">
            <w:pPr>
              <w:jc w:val="center"/>
              <w:rPr>
                <w:rFonts w:ascii="Bookman Old Style" w:hAnsi="Bookman Old Style"/>
                <w:snapToGrid w:val="0"/>
                <w:color w:val="000000"/>
                <w:sz w:val="20"/>
              </w:rPr>
            </w:pPr>
            <w:r w:rsidRPr="003C1D24">
              <w:rPr>
                <w:rFonts w:ascii="Bookman Old Style" w:hAnsi="Bookman Old Style"/>
                <w:snapToGrid w:val="0"/>
                <w:color w:val="000000"/>
                <w:sz w:val="20"/>
              </w:rPr>
              <w:t>4</w:t>
            </w:r>
          </w:p>
        </w:tc>
        <w:tc>
          <w:tcPr>
            <w:tcW w:w="937" w:type="dxa"/>
            <w:tcBorders>
              <w:top w:val="single" w:sz="6" w:space="0" w:color="auto"/>
              <w:left w:val="single" w:sz="6" w:space="0" w:color="auto"/>
              <w:bottom w:val="single" w:sz="6" w:space="0" w:color="auto"/>
              <w:right w:val="double" w:sz="4" w:space="0" w:color="auto"/>
            </w:tcBorders>
            <w:vAlign w:val="center"/>
          </w:tcPr>
          <w:p w14:paraId="427491E3" w14:textId="16D3966D" w:rsidR="00C247E6" w:rsidRPr="003C1D24" w:rsidRDefault="00C247E6" w:rsidP="00B36E06">
            <w:pPr>
              <w:jc w:val="center"/>
              <w:rPr>
                <w:rFonts w:ascii="Bookman Old Style" w:hAnsi="Bookman Old Style"/>
                <w:snapToGrid w:val="0"/>
                <w:color w:val="000000"/>
                <w:sz w:val="20"/>
              </w:rPr>
            </w:pPr>
            <w:r w:rsidRPr="003C1D24">
              <w:rPr>
                <w:rFonts w:ascii="Bookman Old Style" w:hAnsi="Bookman Old Style"/>
                <w:snapToGrid w:val="0"/>
                <w:color w:val="000000"/>
                <w:sz w:val="20"/>
              </w:rPr>
              <w:t>3</w:t>
            </w:r>
          </w:p>
        </w:tc>
        <w:tc>
          <w:tcPr>
            <w:tcW w:w="683" w:type="dxa"/>
            <w:tcBorders>
              <w:top w:val="single" w:sz="6" w:space="0" w:color="auto"/>
              <w:left w:val="double" w:sz="4" w:space="0" w:color="auto"/>
              <w:bottom w:val="single" w:sz="6" w:space="0" w:color="auto"/>
              <w:right w:val="single" w:sz="18" w:space="0" w:color="auto"/>
            </w:tcBorders>
            <w:vAlign w:val="center"/>
          </w:tcPr>
          <w:p w14:paraId="0D0D8AB5" w14:textId="539F29BB" w:rsidR="00C247E6" w:rsidRPr="003C1D24" w:rsidRDefault="00C247E6" w:rsidP="00B36E06">
            <w:pPr>
              <w:jc w:val="center"/>
              <w:rPr>
                <w:rFonts w:ascii="Bookman Old Style" w:hAnsi="Bookman Old Style"/>
                <w:snapToGrid w:val="0"/>
                <w:color w:val="000000"/>
                <w:sz w:val="20"/>
              </w:rPr>
            </w:pPr>
            <w:r w:rsidRPr="003C1D24">
              <w:rPr>
                <w:rFonts w:ascii="Bookman Old Style" w:hAnsi="Bookman Old Style"/>
                <w:snapToGrid w:val="0"/>
                <w:color w:val="000000"/>
                <w:sz w:val="20"/>
              </w:rPr>
              <w:t>7</w:t>
            </w:r>
          </w:p>
        </w:tc>
      </w:tr>
      <w:tr w:rsidR="00C247E6" w:rsidRPr="003C1D24" w14:paraId="223501A1" w14:textId="77777777" w:rsidTr="003C1D24">
        <w:trPr>
          <w:trHeight w:val="216"/>
        </w:trPr>
        <w:tc>
          <w:tcPr>
            <w:tcW w:w="3960" w:type="dxa"/>
            <w:tcBorders>
              <w:top w:val="single" w:sz="6" w:space="0" w:color="auto"/>
              <w:left w:val="single" w:sz="18" w:space="0" w:color="auto"/>
              <w:bottom w:val="single" w:sz="6" w:space="0" w:color="auto"/>
              <w:right w:val="double" w:sz="4" w:space="0" w:color="auto"/>
            </w:tcBorders>
            <w:shd w:val="pct20" w:color="auto" w:fill="FFFFFF"/>
            <w:vAlign w:val="center"/>
          </w:tcPr>
          <w:p w14:paraId="184E33FE" w14:textId="3AD41A47" w:rsidR="00C247E6" w:rsidRPr="003C1D24" w:rsidRDefault="00C247E6" w:rsidP="00B36E06">
            <w:pPr>
              <w:rPr>
                <w:rFonts w:ascii="Bookman Old Style" w:hAnsi="Bookman Old Style"/>
                <w:snapToGrid w:val="0"/>
                <w:color w:val="000000"/>
                <w:sz w:val="20"/>
              </w:rPr>
            </w:pPr>
            <w:r w:rsidRPr="003C1D24">
              <w:rPr>
                <w:rFonts w:ascii="Bookman Old Style" w:hAnsi="Bookman Old Style"/>
                <w:snapToGrid w:val="0"/>
                <w:color w:val="000000"/>
                <w:sz w:val="20"/>
              </w:rPr>
              <w:t>Court-Ordered Home Detention</w:t>
            </w:r>
          </w:p>
        </w:tc>
        <w:tc>
          <w:tcPr>
            <w:tcW w:w="900" w:type="dxa"/>
            <w:tcBorders>
              <w:top w:val="single" w:sz="6" w:space="0" w:color="auto"/>
              <w:left w:val="double" w:sz="4" w:space="0" w:color="auto"/>
              <w:bottom w:val="single" w:sz="6" w:space="0" w:color="auto"/>
              <w:right w:val="single" w:sz="6" w:space="0" w:color="auto"/>
            </w:tcBorders>
            <w:vAlign w:val="center"/>
          </w:tcPr>
          <w:p w14:paraId="0B2D6281" w14:textId="55FD35FD" w:rsidR="00C247E6" w:rsidRPr="003C1D24" w:rsidRDefault="00C247E6" w:rsidP="00B36E06">
            <w:pPr>
              <w:jc w:val="center"/>
              <w:rPr>
                <w:rFonts w:ascii="Bookman Old Style" w:hAnsi="Bookman Old Style"/>
                <w:snapToGrid w:val="0"/>
                <w:color w:val="000000"/>
                <w:sz w:val="20"/>
              </w:rPr>
            </w:pPr>
            <w:r w:rsidRPr="003C1D24">
              <w:rPr>
                <w:rFonts w:ascii="Bookman Old Style" w:hAnsi="Bookman Old Style"/>
                <w:snapToGrid w:val="0"/>
                <w:color w:val="000000"/>
                <w:sz w:val="20"/>
              </w:rPr>
              <w:t>17</w:t>
            </w:r>
          </w:p>
        </w:tc>
        <w:tc>
          <w:tcPr>
            <w:tcW w:w="937" w:type="dxa"/>
            <w:tcBorders>
              <w:top w:val="single" w:sz="6" w:space="0" w:color="auto"/>
              <w:left w:val="single" w:sz="6" w:space="0" w:color="auto"/>
              <w:bottom w:val="single" w:sz="6" w:space="0" w:color="auto"/>
              <w:right w:val="double" w:sz="4" w:space="0" w:color="auto"/>
            </w:tcBorders>
            <w:vAlign w:val="center"/>
          </w:tcPr>
          <w:p w14:paraId="6728B06C" w14:textId="04091099" w:rsidR="00C247E6" w:rsidRPr="003C1D24" w:rsidRDefault="00C247E6" w:rsidP="00B36E06">
            <w:pPr>
              <w:jc w:val="center"/>
              <w:rPr>
                <w:rFonts w:ascii="Bookman Old Style" w:hAnsi="Bookman Old Style"/>
                <w:snapToGrid w:val="0"/>
                <w:color w:val="000000"/>
                <w:sz w:val="20"/>
              </w:rPr>
            </w:pPr>
            <w:r w:rsidRPr="003C1D24">
              <w:rPr>
                <w:rFonts w:ascii="Bookman Old Style" w:hAnsi="Bookman Old Style"/>
                <w:snapToGrid w:val="0"/>
                <w:color w:val="000000"/>
                <w:sz w:val="20"/>
              </w:rPr>
              <w:t>5</w:t>
            </w:r>
          </w:p>
        </w:tc>
        <w:tc>
          <w:tcPr>
            <w:tcW w:w="683" w:type="dxa"/>
            <w:tcBorders>
              <w:top w:val="single" w:sz="6" w:space="0" w:color="auto"/>
              <w:left w:val="double" w:sz="4" w:space="0" w:color="auto"/>
              <w:bottom w:val="single" w:sz="6" w:space="0" w:color="auto"/>
              <w:right w:val="single" w:sz="18" w:space="0" w:color="auto"/>
            </w:tcBorders>
            <w:vAlign w:val="center"/>
          </w:tcPr>
          <w:p w14:paraId="1F051CF7" w14:textId="01499CA0" w:rsidR="00C247E6" w:rsidRPr="003C1D24" w:rsidRDefault="00C247E6" w:rsidP="00B36E06">
            <w:pPr>
              <w:jc w:val="center"/>
              <w:rPr>
                <w:rFonts w:ascii="Bookman Old Style" w:hAnsi="Bookman Old Style"/>
                <w:snapToGrid w:val="0"/>
                <w:color w:val="000000"/>
                <w:sz w:val="20"/>
              </w:rPr>
            </w:pPr>
            <w:r w:rsidRPr="003C1D24">
              <w:rPr>
                <w:rFonts w:ascii="Bookman Old Style" w:hAnsi="Bookman Old Style"/>
                <w:snapToGrid w:val="0"/>
                <w:color w:val="000000"/>
                <w:sz w:val="20"/>
              </w:rPr>
              <w:t>22</w:t>
            </w:r>
          </w:p>
        </w:tc>
      </w:tr>
      <w:tr w:rsidR="00C247E6" w:rsidRPr="003C1D24" w14:paraId="14615517" w14:textId="77777777" w:rsidTr="003C1D24">
        <w:trPr>
          <w:trHeight w:val="216"/>
        </w:trPr>
        <w:tc>
          <w:tcPr>
            <w:tcW w:w="3960" w:type="dxa"/>
            <w:tcBorders>
              <w:top w:val="single" w:sz="6" w:space="0" w:color="auto"/>
              <w:left w:val="single" w:sz="18" w:space="0" w:color="auto"/>
              <w:bottom w:val="single" w:sz="6" w:space="0" w:color="auto"/>
              <w:right w:val="double" w:sz="4" w:space="0" w:color="auto"/>
            </w:tcBorders>
            <w:shd w:val="pct20" w:color="auto" w:fill="FFFFFF"/>
            <w:vAlign w:val="center"/>
          </w:tcPr>
          <w:p w14:paraId="668C456B" w14:textId="77777777" w:rsidR="00C247E6" w:rsidRPr="003C1D24" w:rsidRDefault="00C247E6" w:rsidP="00B36E06">
            <w:pPr>
              <w:rPr>
                <w:rFonts w:ascii="Bookman Old Style" w:hAnsi="Bookman Old Style"/>
                <w:snapToGrid w:val="0"/>
                <w:color w:val="000000"/>
                <w:sz w:val="20"/>
              </w:rPr>
            </w:pPr>
            <w:r w:rsidRPr="003C1D24">
              <w:rPr>
                <w:rFonts w:ascii="Bookman Old Style" w:hAnsi="Bookman Old Style"/>
                <w:snapToGrid w:val="0"/>
                <w:color w:val="000000"/>
                <w:sz w:val="20"/>
              </w:rPr>
              <w:t>Courtesy Hold (Non-Secure Custody)</w:t>
            </w:r>
          </w:p>
        </w:tc>
        <w:tc>
          <w:tcPr>
            <w:tcW w:w="900" w:type="dxa"/>
            <w:tcBorders>
              <w:top w:val="single" w:sz="6" w:space="0" w:color="auto"/>
              <w:left w:val="double" w:sz="4" w:space="0" w:color="auto"/>
              <w:bottom w:val="single" w:sz="6" w:space="0" w:color="auto"/>
              <w:right w:val="single" w:sz="6" w:space="0" w:color="auto"/>
            </w:tcBorders>
            <w:vAlign w:val="center"/>
          </w:tcPr>
          <w:p w14:paraId="2E500219" w14:textId="2544FB57" w:rsidR="00C247E6" w:rsidRPr="003C1D24" w:rsidRDefault="00C247E6" w:rsidP="00B36E06">
            <w:pPr>
              <w:jc w:val="center"/>
              <w:rPr>
                <w:rFonts w:ascii="Bookman Old Style" w:hAnsi="Bookman Old Style"/>
                <w:snapToGrid w:val="0"/>
                <w:color w:val="000000"/>
                <w:sz w:val="20"/>
              </w:rPr>
            </w:pPr>
            <w:r w:rsidRPr="003C1D24">
              <w:rPr>
                <w:rFonts w:ascii="Bookman Old Style" w:hAnsi="Bookman Old Style"/>
                <w:snapToGrid w:val="0"/>
                <w:color w:val="000000"/>
                <w:sz w:val="20"/>
              </w:rPr>
              <w:t>2</w:t>
            </w:r>
          </w:p>
        </w:tc>
        <w:tc>
          <w:tcPr>
            <w:tcW w:w="937" w:type="dxa"/>
            <w:tcBorders>
              <w:top w:val="single" w:sz="6" w:space="0" w:color="auto"/>
              <w:left w:val="single" w:sz="6" w:space="0" w:color="auto"/>
              <w:bottom w:val="single" w:sz="6" w:space="0" w:color="auto"/>
              <w:right w:val="double" w:sz="4" w:space="0" w:color="auto"/>
            </w:tcBorders>
            <w:vAlign w:val="center"/>
          </w:tcPr>
          <w:p w14:paraId="4E6D45F5" w14:textId="3D9D2FA0" w:rsidR="00C247E6" w:rsidRPr="003C1D24" w:rsidRDefault="00C247E6" w:rsidP="00B36E06">
            <w:pPr>
              <w:jc w:val="center"/>
              <w:rPr>
                <w:rFonts w:ascii="Bookman Old Style" w:hAnsi="Bookman Old Style"/>
                <w:snapToGrid w:val="0"/>
                <w:color w:val="000000"/>
                <w:sz w:val="20"/>
              </w:rPr>
            </w:pPr>
            <w:r w:rsidRPr="003C1D24">
              <w:rPr>
                <w:rFonts w:ascii="Bookman Old Style" w:hAnsi="Bookman Old Style"/>
                <w:snapToGrid w:val="0"/>
                <w:color w:val="000000"/>
                <w:sz w:val="20"/>
              </w:rPr>
              <w:t>3</w:t>
            </w:r>
          </w:p>
        </w:tc>
        <w:tc>
          <w:tcPr>
            <w:tcW w:w="683" w:type="dxa"/>
            <w:tcBorders>
              <w:top w:val="single" w:sz="6" w:space="0" w:color="auto"/>
              <w:left w:val="double" w:sz="4" w:space="0" w:color="auto"/>
              <w:bottom w:val="single" w:sz="6" w:space="0" w:color="auto"/>
              <w:right w:val="single" w:sz="18" w:space="0" w:color="auto"/>
            </w:tcBorders>
            <w:vAlign w:val="center"/>
          </w:tcPr>
          <w:p w14:paraId="5121AFC7" w14:textId="6E266AB3" w:rsidR="00C247E6" w:rsidRPr="003C1D24" w:rsidRDefault="00C247E6" w:rsidP="00B36E06">
            <w:pPr>
              <w:jc w:val="center"/>
              <w:rPr>
                <w:rFonts w:ascii="Bookman Old Style" w:hAnsi="Bookman Old Style"/>
                <w:snapToGrid w:val="0"/>
                <w:color w:val="000000"/>
                <w:sz w:val="20"/>
              </w:rPr>
            </w:pPr>
            <w:r w:rsidRPr="003C1D24">
              <w:rPr>
                <w:rFonts w:ascii="Bookman Old Style" w:hAnsi="Bookman Old Style"/>
                <w:snapToGrid w:val="0"/>
                <w:color w:val="000000"/>
                <w:sz w:val="20"/>
              </w:rPr>
              <w:t>5</w:t>
            </w:r>
          </w:p>
        </w:tc>
      </w:tr>
      <w:tr w:rsidR="00C247E6" w:rsidRPr="003C1D24" w14:paraId="6A73C6D9" w14:textId="77777777" w:rsidTr="003C1D24">
        <w:trPr>
          <w:trHeight w:val="216"/>
        </w:trPr>
        <w:tc>
          <w:tcPr>
            <w:tcW w:w="3960" w:type="dxa"/>
            <w:tcBorders>
              <w:top w:val="single" w:sz="6" w:space="0" w:color="auto"/>
              <w:left w:val="single" w:sz="18" w:space="0" w:color="auto"/>
              <w:bottom w:val="single" w:sz="6" w:space="0" w:color="auto"/>
              <w:right w:val="double" w:sz="4" w:space="0" w:color="auto"/>
            </w:tcBorders>
            <w:shd w:val="pct20" w:color="auto" w:fill="FFFFFF"/>
            <w:vAlign w:val="center"/>
          </w:tcPr>
          <w:p w14:paraId="750A0721" w14:textId="77777777" w:rsidR="00C247E6" w:rsidRPr="003C1D24" w:rsidRDefault="00C247E6" w:rsidP="00B36E06">
            <w:pPr>
              <w:rPr>
                <w:rFonts w:ascii="Bookman Old Style" w:hAnsi="Bookman Old Style"/>
                <w:snapToGrid w:val="0"/>
                <w:color w:val="000000"/>
                <w:sz w:val="20"/>
              </w:rPr>
            </w:pPr>
            <w:r w:rsidRPr="003C1D24">
              <w:rPr>
                <w:rFonts w:ascii="Bookman Old Style" w:hAnsi="Bookman Old Style"/>
                <w:snapToGrid w:val="0"/>
                <w:color w:val="000000"/>
                <w:sz w:val="20"/>
              </w:rPr>
              <w:t>Courtesy Hold (Secure Custody)</w:t>
            </w:r>
          </w:p>
        </w:tc>
        <w:tc>
          <w:tcPr>
            <w:tcW w:w="900" w:type="dxa"/>
            <w:tcBorders>
              <w:top w:val="single" w:sz="6" w:space="0" w:color="auto"/>
              <w:left w:val="double" w:sz="4" w:space="0" w:color="auto"/>
              <w:bottom w:val="single" w:sz="6" w:space="0" w:color="auto"/>
              <w:right w:val="single" w:sz="6" w:space="0" w:color="auto"/>
            </w:tcBorders>
            <w:vAlign w:val="center"/>
          </w:tcPr>
          <w:p w14:paraId="1CC06A89" w14:textId="4D3F8D27" w:rsidR="00C247E6" w:rsidRPr="003C1D24" w:rsidRDefault="00C247E6" w:rsidP="00B36E06">
            <w:pPr>
              <w:jc w:val="center"/>
              <w:rPr>
                <w:rFonts w:ascii="Bookman Old Style" w:hAnsi="Bookman Old Style"/>
                <w:snapToGrid w:val="0"/>
                <w:color w:val="000000"/>
                <w:sz w:val="20"/>
              </w:rPr>
            </w:pPr>
            <w:r w:rsidRPr="003C1D24">
              <w:rPr>
                <w:rFonts w:ascii="Bookman Old Style" w:hAnsi="Bookman Old Style"/>
                <w:snapToGrid w:val="0"/>
                <w:color w:val="000000"/>
                <w:sz w:val="20"/>
              </w:rPr>
              <w:t>9</w:t>
            </w:r>
          </w:p>
        </w:tc>
        <w:tc>
          <w:tcPr>
            <w:tcW w:w="937" w:type="dxa"/>
            <w:tcBorders>
              <w:top w:val="single" w:sz="6" w:space="0" w:color="auto"/>
              <w:left w:val="single" w:sz="6" w:space="0" w:color="auto"/>
              <w:bottom w:val="single" w:sz="6" w:space="0" w:color="auto"/>
              <w:right w:val="double" w:sz="4" w:space="0" w:color="auto"/>
            </w:tcBorders>
            <w:vAlign w:val="center"/>
          </w:tcPr>
          <w:p w14:paraId="1CC3D2D4" w14:textId="7CD516CD" w:rsidR="00C247E6" w:rsidRPr="003C1D24" w:rsidRDefault="00C247E6" w:rsidP="00B36E06">
            <w:pPr>
              <w:jc w:val="center"/>
              <w:rPr>
                <w:rFonts w:ascii="Bookman Old Style" w:hAnsi="Bookman Old Style"/>
                <w:snapToGrid w:val="0"/>
                <w:color w:val="000000"/>
                <w:sz w:val="20"/>
              </w:rPr>
            </w:pPr>
            <w:r w:rsidRPr="003C1D24">
              <w:rPr>
                <w:rFonts w:ascii="Bookman Old Style" w:hAnsi="Bookman Old Style"/>
                <w:snapToGrid w:val="0"/>
                <w:color w:val="000000"/>
                <w:sz w:val="20"/>
              </w:rPr>
              <w:t>4</w:t>
            </w:r>
          </w:p>
        </w:tc>
        <w:tc>
          <w:tcPr>
            <w:tcW w:w="683" w:type="dxa"/>
            <w:tcBorders>
              <w:top w:val="single" w:sz="6" w:space="0" w:color="auto"/>
              <w:left w:val="double" w:sz="4" w:space="0" w:color="auto"/>
              <w:bottom w:val="single" w:sz="6" w:space="0" w:color="auto"/>
              <w:right w:val="single" w:sz="18" w:space="0" w:color="auto"/>
            </w:tcBorders>
            <w:vAlign w:val="center"/>
          </w:tcPr>
          <w:p w14:paraId="1F7BC651" w14:textId="08E2E127" w:rsidR="00C247E6" w:rsidRPr="003C1D24" w:rsidRDefault="00C247E6" w:rsidP="00B36E06">
            <w:pPr>
              <w:jc w:val="center"/>
              <w:rPr>
                <w:rFonts w:ascii="Bookman Old Style" w:hAnsi="Bookman Old Style"/>
                <w:snapToGrid w:val="0"/>
                <w:color w:val="000000"/>
                <w:sz w:val="20"/>
              </w:rPr>
            </w:pPr>
            <w:r w:rsidRPr="003C1D24">
              <w:rPr>
                <w:rFonts w:ascii="Bookman Old Style" w:hAnsi="Bookman Old Style"/>
                <w:snapToGrid w:val="0"/>
                <w:color w:val="000000"/>
                <w:sz w:val="20"/>
              </w:rPr>
              <w:t>13</w:t>
            </w:r>
          </w:p>
        </w:tc>
      </w:tr>
      <w:tr w:rsidR="00C247E6" w:rsidRPr="003C1D24" w14:paraId="33CE23C9" w14:textId="77777777" w:rsidTr="003C1D24">
        <w:trPr>
          <w:trHeight w:val="216"/>
        </w:trPr>
        <w:tc>
          <w:tcPr>
            <w:tcW w:w="3960" w:type="dxa"/>
            <w:tcBorders>
              <w:top w:val="single" w:sz="6" w:space="0" w:color="auto"/>
              <w:left w:val="single" w:sz="18" w:space="0" w:color="auto"/>
              <w:bottom w:val="single" w:sz="6" w:space="0" w:color="auto"/>
              <w:right w:val="double" w:sz="4" w:space="0" w:color="auto"/>
            </w:tcBorders>
            <w:shd w:val="pct20" w:color="auto" w:fill="FFFFFF"/>
            <w:vAlign w:val="center"/>
          </w:tcPr>
          <w:p w14:paraId="76A06039" w14:textId="77777777" w:rsidR="00C247E6" w:rsidRPr="003C1D24" w:rsidRDefault="00C247E6" w:rsidP="00B36E06">
            <w:pPr>
              <w:rPr>
                <w:rFonts w:ascii="Bookman Old Style" w:hAnsi="Bookman Old Style"/>
                <w:snapToGrid w:val="0"/>
                <w:color w:val="000000"/>
                <w:sz w:val="20"/>
              </w:rPr>
            </w:pPr>
            <w:r w:rsidRPr="003C1D24">
              <w:rPr>
                <w:rFonts w:ascii="Bookman Old Style" w:hAnsi="Bookman Old Style"/>
                <w:snapToGrid w:val="0"/>
                <w:color w:val="000000"/>
                <w:sz w:val="20"/>
              </w:rPr>
              <w:t>DOJC Aftercare Violation</w:t>
            </w:r>
          </w:p>
        </w:tc>
        <w:tc>
          <w:tcPr>
            <w:tcW w:w="900" w:type="dxa"/>
            <w:tcBorders>
              <w:top w:val="single" w:sz="6" w:space="0" w:color="auto"/>
              <w:left w:val="double" w:sz="4" w:space="0" w:color="auto"/>
              <w:bottom w:val="single" w:sz="6" w:space="0" w:color="auto"/>
              <w:right w:val="single" w:sz="6" w:space="0" w:color="auto"/>
            </w:tcBorders>
            <w:vAlign w:val="center"/>
          </w:tcPr>
          <w:p w14:paraId="01987268" w14:textId="577685A6" w:rsidR="00C247E6" w:rsidRPr="003C1D24" w:rsidRDefault="00C247E6" w:rsidP="00B36E06">
            <w:pPr>
              <w:jc w:val="center"/>
              <w:rPr>
                <w:rFonts w:ascii="Bookman Old Style" w:hAnsi="Bookman Old Style"/>
                <w:snapToGrid w:val="0"/>
                <w:color w:val="000000"/>
                <w:sz w:val="20"/>
              </w:rPr>
            </w:pPr>
            <w:r w:rsidRPr="003C1D24">
              <w:rPr>
                <w:rFonts w:ascii="Bookman Old Style" w:hAnsi="Bookman Old Style"/>
                <w:snapToGrid w:val="0"/>
                <w:color w:val="000000"/>
                <w:sz w:val="20"/>
              </w:rPr>
              <w:t>29</w:t>
            </w:r>
          </w:p>
        </w:tc>
        <w:tc>
          <w:tcPr>
            <w:tcW w:w="937" w:type="dxa"/>
            <w:tcBorders>
              <w:top w:val="single" w:sz="6" w:space="0" w:color="auto"/>
              <w:left w:val="single" w:sz="6" w:space="0" w:color="auto"/>
              <w:bottom w:val="single" w:sz="6" w:space="0" w:color="auto"/>
              <w:right w:val="double" w:sz="4" w:space="0" w:color="auto"/>
            </w:tcBorders>
            <w:vAlign w:val="center"/>
          </w:tcPr>
          <w:p w14:paraId="5069B175" w14:textId="7BAA1D2E" w:rsidR="00C247E6" w:rsidRPr="003C1D24" w:rsidRDefault="00C247E6" w:rsidP="00B36E06">
            <w:pPr>
              <w:jc w:val="center"/>
              <w:rPr>
                <w:rFonts w:ascii="Bookman Old Style" w:hAnsi="Bookman Old Style"/>
                <w:snapToGrid w:val="0"/>
                <w:color w:val="000000"/>
                <w:sz w:val="20"/>
              </w:rPr>
            </w:pPr>
            <w:r w:rsidRPr="003C1D24">
              <w:rPr>
                <w:rFonts w:ascii="Bookman Old Style" w:hAnsi="Bookman Old Style"/>
                <w:snapToGrid w:val="0"/>
                <w:color w:val="000000"/>
                <w:sz w:val="20"/>
              </w:rPr>
              <w:t>1</w:t>
            </w:r>
          </w:p>
        </w:tc>
        <w:tc>
          <w:tcPr>
            <w:tcW w:w="683" w:type="dxa"/>
            <w:tcBorders>
              <w:top w:val="single" w:sz="6" w:space="0" w:color="auto"/>
              <w:left w:val="double" w:sz="4" w:space="0" w:color="auto"/>
              <w:bottom w:val="single" w:sz="6" w:space="0" w:color="auto"/>
              <w:right w:val="single" w:sz="18" w:space="0" w:color="auto"/>
            </w:tcBorders>
            <w:vAlign w:val="center"/>
          </w:tcPr>
          <w:p w14:paraId="01C9BFC2" w14:textId="5B209768" w:rsidR="00C247E6" w:rsidRPr="003C1D24" w:rsidRDefault="00C247E6" w:rsidP="00B36E06">
            <w:pPr>
              <w:jc w:val="center"/>
              <w:rPr>
                <w:rFonts w:ascii="Bookman Old Style" w:hAnsi="Bookman Old Style"/>
                <w:snapToGrid w:val="0"/>
                <w:color w:val="000000"/>
                <w:sz w:val="20"/>
              </w:rPr>
            </w:pPr>
            <w:r w:rsidRPr="003C1D24">
              <w:rPr>
                <w:rFonts w:ascii="Bookman Old Style" w:hAnsi="Bookman Old Style"/>
                <w:snapToGrid w:val="0"/>
                <w:color w:val="000000"/>
                <w:sz w:val="20"/>
              </w:rPr>
              <w:t>30</w:t>
            </w:r>
          </w:p>
        </w:tc>
      </w:tr>
      <w:tr w:rsidR="00C247E6" w:rsidRPr="003C1D24" w14:paraId="74173499" w14:textId="77777777" w:rsidTr="003C1D24">
        <w:trPr>
          <w:trHeight w:val="216"/>
        </w:trPr>
        <w:tc>
          <w:tcPr>
            <w:tcW w:w="3960" w:type="dxa"/>
            <w:tcBorders>
              <w:top w:val="single" w:sz="6" w:space="0" w:color="auto"/>
              <w:left w:val="single" w:sz="18" w:space="0" w:color="auto"/>
              <w:bottom w:val="single" w:sz="6" w:space="0" w:color="auto"/>
              <w:right w:val="double" w:sz="4" w:space="0" w:color="auto"/>
            </w:tcBorders>
            <w:shd w:val="pct20" w:color="auto" w:fill="FFFFFF"/>
            <w:vAlign w:val="center"/>
          </w:tcPr>
          <w:p w14:paraId="063F933E" w14:textId="77777777" w:rsidR="00C247E6" w:rsidRPr="003C1D24" w:rsidRDefault="00C247E6" w:rsidP="00B36E06">
            <w:pPr>
              <w:rPr>
                <w:rFonts w:ascii="Bookman Old Style" w:hAnsi="Bookman Old Style"/>
                <w:snapToGrid w:val="0"/>
                <w:color w:val="000000"/>
                <w:sz w:val="20"/>
              </w:rPr>
            </w:pPr>
            <w:r w:rsidRPr="003C1D24">
              <w:rPr>
                <w:rFonts w:ascii="Bookman Old Style" w:hAnsi="Bookman Old Style"/>
                <w:snapToGrid w:val="0"/>
                <w:color w:val="000000"/>
                <w:sz w:val="20"/>
              </w:rPr>
              <w:t>Sanctions</w:t>
            </w:r>
          </w:p>
        </w:tc>
        <w:tc>
          <w:tcPr>
            <w:tcW w:w="900" w:type="dxa"/>
            <w:tcBorders>
              <w:top w:val="single" w:sz="6" w:space="0" w:color="auto"/>
              <w:left w:val="double" w:sz="4" w:space="0" w:color="auto"/>
              <w:bottom w:val="single" w:sz="6" w:space="0" w:color="auto"/>
              <w:right w:val="single" w:sz="6" w:space="0" w:color="auto"/>
            </w:tcBorders>
            <w:vAlign w:val="center"/>
          </w:tcPr>
          <w:p w14:paraId="50006500" w14:textId="405AFD60" w:rsidR="00C247E6" w:rsidRPr="003C1D24" w:rsidRDefault="00C247E6" w:rsidP="00B36E06">
            <w:pPr>
              <w:jc w:val="center"/>
              <w:rPr>
                <w:rFonts w:ascii="Bookman Old Style" w:hAnsi="Bookman Old Style"/>
                <w:snapToGrid w:val="0"/>
                <w:color w:val="000000"/>
                <w:sz w:val="20"/>
              </w:rPr>
            </w:pPr>
            <w:r w:rsidRPr="003C1D24">
              <w:rPr>
                <w:rFonts w:ascii="Bookman Old Style" w:hAnsi="Bookman Old Style"/>
                <w:snapToGrid w:val="0"/>
                <w:color w:val="000000"/>
                <w:sz w:val="20"/>
              </w:rPr>
              <w:t>11</w:t>
            </w:r>
          </w:p>
        </w:tc>
        <w:tc>
          <w:tcPr>
            <w:tcW w:w="937" w:type="dxa"/>
            <w:tcBorders>
              <w:top w:val="single" w:sz="6" w:space="0" w:color="auto"/>
              <w:left w:val="single" w:sz="6" w:space="0" w:color="auto"/>
              <w:bottom w:val="single" w:sz="6" w:space="0" w:color="auto"/>
              <w:right w:val="double" w:sz="4" w:space="0" w:color="auto"/>
            </w:tcBorders>
            <w:vAlign w:val="center"/>
          </w:tcPr>
          <w:p w14:paraId="3A2F82AC" w14:textId="758DB664" w:rsidR="00C247E6" w:rsidRPr="003C1D24" w:rsidRDefault="00C247E6" w:rsidP="00B36E06">
            <w:pPr>
              <w:jc w:val="center"/>
              <w:rPr>
                <w:rFonts w:ascii="Bookman Old Style" w:hAnsi="Bookman Old Style"/>
                <w:snapToGrid w:val="0"/>
                <w:color w:val="000000"/>
                <w:sz w:val="20"/>
              </w:rPr>
            </w:pPr>
            <w:r w:rsidRPr="003C1D24">
              <w:rPr>
                <w:rFonts w:ascii="Bookman Old Style" w:hAnsi="Bookman Old Style"/>
                <w:snapToGrid w:val="0"/>
                <w:color w:val="000000"/>
                <w:sz w:val="20"/>
              </w:rPr>
              <w:t>2</w:t>
            </w:r>
          </w:p>
        </w:tc>
        <w:tc>
          <w:tcPr>
            <w:tcW w:w="683" w:type="dxa"/>
            <w:tcBorders>
              <w:top w:val="single" w:sz="6" w:space="0" w:color="auto"/>
              <w:left w:val="double" w:sz="4" w:space="0" w:color="auto"/>
              <w:bottom w:val="single" w:sz="6" w:space="0" w:color="auto"/>
              <w:right w:val="single" w:sz="18" w:space="0" w:color="auto"/>
            </w:tcBorders>
            <w:vAlign w:val="center"/>
          </w:tcPr>
          <w:p w14:paraId="4BB4D9E0" w14:textId="16C75117" w:rsidR="00C247E6" w:rsidRPr="003C1D24" w:rsidRDefault="00C247E6" w:rsidP="00B36E06">
            <w:pPr>
              <w:jc w:val="center"/>
              <w:rPr>
                <w:rFonts w:ascii="Bookman Old Style" w:hAnsi="Bookman Old Style"/>
                <w:snapToGrid w:val="0"/>
                <w:color w:val="000000"/>
                <w:sz w:val="20"/>
              </w:rPr>
            </w:pPr>
            <w:r w:rsidRPr="003C1D24">
              <w:rPr>
                <w:rFonts w:ascii="Bookman Old Style" w:hAnsi="Bookman Old Style"/>
                <w:snapToGrid w:val="0"/>
                <w:color w:val="000000"/>
                <w:sz w:val="20"/>
              </w:rPr>
              <w:t>13</w:t>
            </w:r>
          </w:p>
        </w:tc>
      </w:tr>
      <w:tr w:rsidR="00C247E6" w:rsidRPr="003C1D24" w14:paraId="33CE99A1" w14:textId="77777777" w:rsidTr="003C1D24">
        <w:trPr>
          <w:trHeight w:val="216"/>
        </w:trPr>
        <w:tc>
          <w:tcPr>
            <w:tcW w:w="3960" w:type="dxa"/>
            <w:tcBorders>
              <w:top w:val="single" w:sz="6" w:space="0" w:color="auto"/>
              <w:left w:val="single" w:sz="18" w:space="0" w:color="auto"/>
              <w:bottom w:val="single" w:sz="6" w:space="0" w:color="auto"/>
              <w:right w:val="double" w:sz="4" w:space="0" w:color="auto"/>
            </w:tcBorders>
            <w:shd w:val="pct20" w:color="auto" w:fill="FFFFFF"/>
            <w:vAlign w:val="center"/>
          </w:tcPr>
          <w:p w14:paraId="3949C3B3" w14:textId="77777777" w:rsidR="00C247E6" w:rsidRPr="003C1D24" w:rsidRDefault="00C247E6" w:rsidP="00B36E06">
            <w:pPr>
              <w:rPr>
                <w:rFonts w:ascii="Bookman Old Style" w:hAnsi="Bookman Old Style"/>
                <w:snapToGrid w:val="0"/>
                <w:color w:val="000000"/>
                <w:sz w:val="20"/>
              </w:rPr>
            </w:pPr>
            <w:r w:rsidRPr="003C1D24">
              <w:rPr>
                <w:rFonts w:ascii="Bookman Old Style" w:hAnsi="Bookman Old Style"/>
                <w:snapToGrid w:val="0"/>
                <w:color w:val="000000"/>
                <w:sz w:val="20"/>
              </w:rPr>
              <w:t>Warrant</w:t>
            </w:r>
          </w:p>
        </w:tc>
        <w:tc>
          <w:tcPr>
            <w:tcW w:w="900" w:type="dxa"/>
            <w:tcBorders>
              <w:top w:val="single" w:sz="6" w:space="0" w:color="auto"/>
              <w:left w:val="double" w:sz="4" w:space="0" w:color="auto"/>
              <w:bottom w:val="single" w:sz="6" w:space="0" w:color="auto"/>
              <w:right w:val="single" w:sz="6" w:space="0" w:color="auto"/>
            </w:tcBorders>
            <w:vAlign w:val="center"/>
          </w:tcPr>
          <w:p w14:paraId="5DE57614" w14:textId="51715D68" w:rsidR="00C247E6" w:rsidRPr="003C1D24" w:rsidRDefault="00C247E6" w:rsidP="00B36E06">
            <w:pPr>
              <w:jc w:val="center"/>
              <w:rPr>
                <w:rFonts w:ascii="Bookman Old Style" w:hAnsi="Bookman Old Style"/>
                <w:snapToGrid w:val="0"/>
                <w:color w:val="000000"/>
                <w:sz w:val="20"/>
              </w:rPr>
            </w:pPr>
            <w:r w:rsidRPr="003C1D24">
              <w:rPr>
                <w:rFonts w:ascii="Bookman Old Style" w:hAnsi="Bookman Old Style"/>
                <w:snapToGrid w:val="0"/>
                <w:color w:val="000000"/>
                <w:sz w:val="20"/>
              </w:rPr>
              <w:t>9</w:t>
            </w:r>
          </w:p>
        </w:tc>
        <w:tc>
          <w:tcPr>
            <w:tcW w:w="937" w:type="dxa"/>
            <w:tcBorders>
              <w:top w:val="single" w:sz="6" w:space="0" w:color="auto"/>
              <w:left w:val="single" w:sz="6" w:space="0" w:color="auto"/>
              <w:bottom w:val="single" w:sz="6" w:space="0" w:color="auto"/>
              <w:right w:val="double" w:sz="4" w:space="0" w:color="auto"/>
            </w:tcBorders>
            <w:vAlign w:val="center"/>
          </w:tcPr>
          <w:p w14:paraId="46EFC51E" w14:textId="77777777" w:rsidR="00C247E6" w:rsidRPr="003C1D24" w:rsidRDefault="00C247E6" w:rsidP="00B36E06">
            <w:pPr>
              <w:jc w:val="center"/>
              <w:rPr>
                <w:rFonts w:ascii="Bookman Old Style" w:hAnsi="Bookman Old Style"/>
                <w:snapToGrid w:val="0"/>
                <w:color w:val="000000"/>
                <w:sz w:val="20"/>
              </w:rPr>
            </w:pPr>
            <w:r w:rsidRPr="003C1D24">
              <w:rPr>
                <w:rFonts w:ascii="Bookman Old Style" w:hAnsi="Bookman Old Style"/>
                <w:snapToGrid w:val="0"/>
                <w:color w:val="000000"/>
                <w:sz w:val="20"/>
              </w:rPr>
              <w:t>2</w:t>
            </w:r>
          </w:p>
        </w:tc>
        <w:tc>
          <w:tcPr>
            <w:tcW w:w="683" w:type="dxa"/>
            <w:tcBorders>
              <w:top w:val="single" w:sz="6" w:space="0" w:color="auto"/>
              <w:left w:val="double" w:sz="4" w:space="0" w:color="auto"/>
              <w:bottom w:val="single" w:sz="6" w:space="0" w:color="auto"/>
              <w:right w:val="single" w:sz="18" w:space="0" w:color="auto"/>
            </w:tcBorders>
            <w:vAlign w:val="center"/>
          </w:tcPr>
          <w:p w14:paraId="7769E04B" w14:textId="77777777" w:rsidR="00C247E6" w:rsidRPr="003C1D24" w:rsidRDefault="00C247E6" w:rsidP="00B36E06">
            <w:pPr>
              <w:jc w:val="center"/>
              <w:rPr>
                <w:rFonts w:ascii="Bookman Old Style" w:hAnsi="Bookman Old Style"/>
                <w:snapToGrid w:val="0"/>
                <w:color w:val="000000"/>
                <w:sz w:val="20"/>
              </w:rPr>
            </w:pPr>
            <w:r w:rsidRPr="003C1D24">
              <w:rPr>
                <w:rFonts w:ascii="Bookman Old Style" w:hAnsi="Bookman Old Style"/>
                <w:snapToGrid w:val="0"/>
                <w:color w:val="000000"/>
                <w:sz w:val="20"/>
              </w:rPr>
              <w:t>11</w:t>
            </w:r>
          </w:p>
        </w:tc>
      </w:tr>
      <w:tr w:rsidR="00C247E6" w:rsidRPr="003C1D24" w14:paraId="5A0ED83D" w14:textId="77777777" w:rsidTr="003C1D24">
        <w:trPr>
          <w:trHeight w:val="216"/>
        </w:trPr>
        <w:tc>
          <w:tcPr>
            <w:tcW w:w="3960" w:type="dxa"/>
            <w:tcBorders>
              <w:top w:val="single" w:sz="6" w:space="0" w:color="auto"/>
              <w:left w:val="single" w:sz="18" w:space="0" w:color="auto"/>
              <w:right w:val="double" w:sz="4" w:space="0" w:color="auto"/>
            </w:tcBorders>
            <w:shd w:val="pct20" w:color="auto" w:fill="FFFFFF"/>
            <w:vAlign w:val="center"/>
          </w:tcPr>
          <w:p w14:paraId="17E87D0C" w14:textId="77777777" w:rsidR="00C247E6" w:rsidRPr="003C1D24" w:rsidRDefault="00C247E6" w:rsidP="00B36E06">
            <w:pPr>
              <w:rPr>
                <w:rFonts w:ascii="Bookman Old Style" w:hAnsi="Bookman Old Style"/>
                <w:snapToGrid w:val="0"/>
                <w:color w:val="000000"/>
                <w:sz w:val="20"/>
              </w:rPr>
            </w:pPr>
            <w:r w:rsidRPr="003C1D24">
              <w:rPr>
                <w:rFonts w:ascii="Bookman Old Style" w:hAnsi="Bookman Old Style"/>
                <w:snapToGrid w:val="0"/>
                <w:color w:val="000000"/>
                <w:sz w:val="20"/>
              </w:rPr>
              <w:t>Writ</w:t>
            </w:r>
          </w:p>
        </w:tc>
        <w:tc>
          <w:tcPr>
            <w:tcW w:w="900" w:type="dxa"/>
            <w:tcBorders>
              <w:top w:val="single" w:sz="6" w:space="0" w:color="auto"/>
              <w:left w:val="double" w:sz="4" w:space="0" w:color="auto"/>
              <w:right w:val="single" w:sz="6" w:space="0" w:color="auto"/>
            </w:tcBorders>
            <w:vAlign w:val="center"/>
          </w:tcPr>
          <w:p w14:paraId="4D11FABE" w14:textId="35E8630D" w:rsidR="00C247E6" w:rsidRPr="003C1D24" w:rsidRDefault="00C247E6" w:rsidP="00B36E06">
            <w:pPr>
              <w:jc w:val="center"/>
              <w:rPr>
                <w:rFonts w:ascii="Bookman Old Style" w:hAnsi="Bookman Old Style"/>
                <w:snapToGrid w:val="0"/>
                <w:color w:val="000000"/>
                <w:sz w:val="20"/>
              </w:rPr>
            </w:pPr>
            <w:r w:rsidRPr="003C1D24">
              <w:rPr>
                <w:rFonts w:ascii="Bookman Old Style" w:hAnsi="Bookman Old Style"/>
                <w:snapToGrid w:val="0"/>
                <w:color w:val="000000"/>
                <w:sz w:val="20"/>
              </w:rPr>
              <w:t>4</w:t>
            </w:r>
          </w:p>
        </w:tc>
        <w:tc>
          <w:tcPr>
            <w:tcW w:w="937" w:type="dxa"/>
            <w:tcBorders>
              <w:top w:val="single" w:sz="6" w:space="0" w:color="auto"/>
              <w:left w:val="single" w:sz="6" w:space="0" w:color="auto"/>
              <w:right w:val="double" w:sz="4" w:space="0" w:color="auto"/>
            </w:tcBorders>
            <w:vAlign w:val="center"/>
          </w:tcPr>
          <w:p w14:paraId="45CD2C81" w14:textId="77777777" w:rsidR="00C247E6" w:rsidRPr="003C1D24" w:rsidRDefault="00C247E6" w:rsidP="00B36E06">
            <w:pPr>
              <w:jc w:val="center"/>
              <w:rPr>
                <w:rFonts w:ascii="Bookman Old Style" w:hAnsi="Bookman Old Style"/>
                <w:snapToGrid w:val="0"/>
                <w:color w:val="000000"/>
                <w:sz w:val="20"/>
              </w:rPr>
            </w:pPr>
            <w:r w:rsidRPr="003C1D24">
              <w:rPr>
                <w:rFonts w:ascii="Bookman Old Style" w:hAnsi="Bookman Old Style"/>
                <w:snapToGrid w:val="0"/>
                <w:color w:val="000000"/>
                <w:sz w:val="20"/>
              </w:rPr>
              <w:t>0</w:t>
            </w:r>
          </w:p>
        </w:tc>
        <w:tc>
          <w:tcPr>
            <w:tcW w:w="683" w:type="dxa"/>
            <w:tcBorders>
              <w:top w:val="single" w:sz="6" w:space="0" w:color="auto"/>
              <w:left w:val="double" w:sz="4" w:space="0" w:color="auto"/>
              <w:right w:val="single" w:sz="18" w:space="0" w:color="auto"/>
            </w:tcBorders>
            <w:vAlign w:val="center"/>
          </w:tcPr>
          <w:p w14:paraId="6B3136C3" w14:textId="63C47811" w:rsidR="00C247E6" w:rsidRPr="003C1D24" w:rsidRDefault="00C247E6" w:rsidP="00B36E06">
            <w:pPr>
              <w:jc w:val="center"/>
              <w:rPr>
                <w:rFonts w:ascii="Bookman Old Style" w:hAnsi="Bookman Old Style"/>
                <w:snapToGrid w:val="0"/>
                <w:color w:val="000000"/>
                <w:sz w:val="20"/>
              </w:rPr>
            </w:pPr>
            <w:r w:rsidRPr="003C1D24">
              <w:rPr>
                <w:rFonts w:ascii="Bookman Old Style" w:hAnsi="Bookman Old Style"/>
                <w:snapToGrid w:val="0"/>
                <w:color w:val="000000"/>
                <w:sz w:val="20"/>
              </w:rPr>
              <w:t>4</w:t>
            </w:r>
          </w:p>
        </w:tc>
      </w:tr>
      <w:tr w:rsidR="00C247E6" w:rsidRPr="003C1D24" w14:paraId="24842410" w14:textId="77777777" w:rsidTr="003C1D24">
        <w:trPr>
          <w:trHeight w:val="90"/>
        </w:trPr>
        <w:tc>
          <w:tcPr>
            <w:tcW w:w="3960" w:type="dxa"/>
            <w:tcBorders>
              <w:top w:val="single" w:sz="18" w:space="0" w:color="auto"/>
              <w:left w:val="single" w:sz="18" w:space="0" w:color="auto"/>
              <w:bottom w:val="single" w:sz="18" w:space="0" w:color="auto"/>
              <w:right w:val="double" w:sz="4" w:space="0" w:color="auto"/>
            </w:tcBorders>
            <w:shd w:val="pct20" w:color="auto" w:fill="FFFFFF"/>
            <w:vAlign w:val="center"/>
          </w:tcPr>
          <w:p w14:paraId="068A90AD" w14:textId="77777777" w:rsidR="00C247E6" w:rsidRPr="003C1D24" w:rsidRDefault="00C247E6" w:rsidP="00B36E06">
            <w:pPr>
              <w:rPr>
                <w:rFonts w:ascii="Bookman Old Style" w:hAnsi="Bookman Old Style"/>
                <w:b/>
                <w:snapToGrid w:val="0"/>
                <w:color w:val="000000"/>
                <w:sz w:val="20"/>
              </w:rPr>
            </w:pPr>
            <w:r w:rsidRPr="003C1D24">
              <w:rPr>
                <w:rFonts w:ascii="Bookman Old Style" w:hAnsi="Bookman Old Style"/>
                <w:b/>
                <w:snapToGrid w:val="0"/>
                <w:color w:val="000000"/>
                <w:sz w:val="20"/>
              </w:rPr>
              <w:t>Total</w:t>
            </w:r>
          </w:p>
        </w:tc>
        <w:tc>
          <w:tcPr>
            <w:tcW w:w="900" w:type="dxa"/>
            <w:tcBorders>
              <w:top w:val="single" w:sz="18" w:space="0" w:color="auto"/>
              <w:left w:val="double" w:sz="4" w:space="0" w:color="auto"/>
              <w:bottom w:val="single" w:sz="18" w:space="0" w:color="auto"/>
              <w:right w:val="single" w:sz="6" w:space="0" w:color="auto"/>
            </w:tcBorders>
            <w:vAlign w:val="center"/>
          </w:tcPr>
          <w:p w14:paraId="0CDD01A3" w14:textId="5C6EDF48" w:rsidR="00C247E6" w:rsidRPr="003C1D24" w:rsidRDefault="00C247E6" w:rsidP="00B36E06">
            <w:pPr>
              <w:jc w:val="center"/>
              <w:rPr>
                <w:rFonts w:ascii="Bookman Old Style" w:hAnsi="Bookman Old Style"/>
                <w:b/>
                <w:snapToGrid w:val="0"/>
                <w:color w:val="000000"/>
                <w:sz w:val="20"/>
              </w:rPr>
            </w:pPr>
            <w:r w:rsidRPr="003C1D24">
              <w:rPr>
                <w:rFonts w:ascii="Bookman Old Style" w:hAnsi="Bookman Old Style"/>
                <w:b/>
                <w:snapToGrid w:val="0"/>
                <w:color w:val="000000"/>
                <w:sz w:val="20"/>
              </w:rPr>
              <w:t>97</w:t>
            </w:r>
          </w:p>
        </w:tc>
        <w:tc>
          <w:tcPr>
            <w:tcW w:w="937" w:type="dxa"/>
            <w:tcBorders>
              <w:top w:val="single" w:sz="18" w:space="0" w:color="auto"/>
              <w:left w:val="single" w:sz="6" w:space="0" w:color="auto"/>
              <w:bottom w:val="single" w:sz="18" w:space="0" w:color="auto"/>
              <w:right w:val="double" w:sz="4" w:space="0" w:color="auto"/>
            </w:tcBorders>
            <w:vAlign w:val="center"/>
          </w:tcPr>
          <w:p w14:paraId="159473F4" w14:textId="43BA4FBB" w:rsidR="00C247E6" w:rsidRPr="003C1D24" w:rsidRDefault="00C247E6" w:rsidP="00B36E06">
            <w:pPr>
              <w:jc w:val="center"/>
              <w:rPr>
                <w:rFonts w:ascii="Bookman Old Style" w:hAnsi="Bookman Old Style"/>
                <w:b/>
                <w:snapToGrid w:val="0"/>
                <w:color w:val="000000"/>
                <w:sz w:val="20"/>
              </w:rPr>
            </w:pPr>
            <w:r w:rsidRPr="003C1D24">
              <w:rPr>
                <w:rFonts w:ascii="Bookman Old Style" w:hAnsi="Bookman Old Style"/>
                <w:b/>
                <w:snapToGrid w:val="0"/>
                <w:color w:val="000000"/>
                <w:sz w:val="20"/>
              </w:rPr>
              <w:t>24</w:t>
            </w:r>
          </w:p>
        </w:tc>
        <w:tc>
          <w:tcPr>
            <w:tcW w:w="683" w:type="dxa"/>
            <w:tcBorders>
              <w:top w:val="single" w:sz="18" w:space="0" w:color="auto"/>
              <w:left w:val="double" w:sz="4" w:space="0" w:color="auto"/>
              <w:bottom w:val="single" w:sz="18" w:space="0" w:color="auto"/>
              <w:right w:val="single" w:sz="18" w:space="0" w:color="auto"/>
            </w:tcBorders>
            <w:vAlign w:val="center"/>
          </w:tcPr>
          <w:p w14:paraId="7B3111C8" w14:textId="1423C8A4" w:rsidR="00C247E6" w:rsidRPr="003C1D24" w:rsidRDefault="00C247E6" w:rsidP="00B36E06">
            <w:pPr>
              <w:jc w:val="center"/>
              <w:rPr>
                <w:rFonts w:ascii="Bookman Old Style" w:hAnsi="Bookman Old Style"/>
                <w:b/>
                <w:snapToGrid w:val="0"/>
                <w:color w:val="000000"/>
                <w:sz w:val="20"/>
              </w:rPr>
            </w:pPr>
            <w:r w:rsidRPr="003C1D24">
              <w:rPr>
                <w:rFonts w:ascii="Bookman Old Style" w:hAnsi="Bookman Old Style"/>
                <w:b/>
                <w:snapToGrid w:val="0"/>
                <w:color w:val="000000"/>
                <w:sz w:val="20"/>
              </w:rPr>
              <w:t>121</w:t>
            </w:r>
          </w:p>
        </w:tc>
      </w:tr>
    </w:tbl>
    <w:p w14:paraId="21CDD2A4" w14:textId="0ACB8ACD" w:rsidR="00C247E6" w:rsidRDefault="00C247E6" w:rsidP="00C247E6">
      <w:pPr>
        <w:jc w:val="both"/>
        <w:rPr>
          <w:rFonts w:ascii="Bookman Old Style" w:hAnsi="Bookman Old Style"/>
          <w:szCs w:val="24"/>
        </w:rPr>
      </w:pPr>
    </w:p>
    <w:p w14:paraId="3D98949E" w14:textId="218A4971" w:rsidR="00AD3907" w:rsidRDefault="00AD3907" w:rsidP="00C247E6">
      <w:pPr>
        <w:jc w:val="both"/>
        <w:rPr>
          <w:rFonts w:ascii="Bookman Old Style" w:hAnsi="Bookman Old Style"/>
          <w:szCs w:val="24"/>
        </w:rPr>
      </w:pPr>
    </w:p>
    <w:p w14:paraId="508422B9" w14:textId="77777777" w:rsidR="00AD3907" w:rsidRPr="00595C9E" w:rsidRDefault="00AD3907" w:rsidP="00AD3907">
      <w:pPr>
        <w:pStyle w:val="BodyText"/>
        <w:jc w:val="center"/>
        <w:rPr>
          <w:b/>
          <w:sz w:val="28"/>
        </w:rPr>
      </w:pPr>
      <w:r>
        <w:rPr>
          <w:b/>
          <w:sz w:val="28"/>
        </w:rPr>
        <w:t>Alleged Ordinance Violations</w:t>
      </w:r>
    </w:p>
    <w:p w14:paraId="7834ED7E" w14:textId="77777777" w:rsidR="00AD3907" w:rsidRDefault="00AD3907" w:rsidP="00AD3907">
      <w:pPr>
        <w:pStyle w:val="BodyText"/>
        <w:jc w:val="left"/>
      </w:pPr>
    </w:p>
    <w:p w14:paraId="2187F642" w14:textId="77777777" w:rsidR="00AD3907" w:rsidRDefault="00AD3907" w:rsidP="00AD3907">
      <w:pPr>
        <w:pStyle w:val="BodyText"/>
      </w:pPr>
      <w:r>
        <w:tab/>
        <w:t>Law enforcement personnel may issue citations to youth who violate municipal ordinances, which may include citations for underage drinking, obstructing or resisting an officer, and curfew violations. If at all possible, law enforcement officers are required to release youth to their parental homes if taken into custody solely for violating a municipal ordinance. Citation-related referrals to JRC are most commonly made in cases where the parents are unavailable, related family problems exist, or the youth is also referred on other offenses. JRC typically assists law enforcement in these situations by contacting the youth’s placement so they can be released.</w:t>
      </w:r>
    </w:p>
    <w:p w14:paraId="466AC113" w14:textId="4CFA2AA7" w:rsidR="00AD3907" w:rsidRDefault="00AD3907" w:rsidP="00C247E6">
      <w:pPr>
        <w:jc w:val="both"/>
        <w:rPr>
          <w:rFonts w:ascii="Bookman Old Style" w:hAnsi="Bookman Old Style"/>
          <w:szCs w:val="24"/>
        </w:rPr>
      </w:pPr>
    </w:p>
    <w:p w14:paraId="34432A86" w14:textId="0FC33910" w:rsidR="008D76C7" w:rsidRDefault="008D76C7" w:rsidP="00C247E6">
      <w:pPr>
        <w:jc w:val="both"/>
        <w:rPr>
          <w:rFonts w:ascii="Bookman Old Style" w:hAnsi="Bookman Old Style"/>
          <w:szCs w:val="24"/>
        </w:rPr>
      </w:pPr>
    </w:p>
    <w:p w14:paraId="4F70E13F" w14:textId="77777777" w:rsidR="008D76C7" w:rsidRDefault="008D76C7" w:rsidP="00C247E6">
      <w:pPr>
        <w:jc w:val="both"/>
        <w:rPr>
          <w:rFonts w:ascii="Bookman Old Style" w:hAnsi="Bookman Old Style"/>
          <w:szCs w:val="24"/>
        </w:rPr>
      </w:pPr>
    </w:p>
    <w:p w14:paraId="5FC5249B" w14:textId="291A2DD8" w:rsidR="00AD3907" w:rsidRDefault="00AD3907" w:rsidP="00C247E6">
      <w:pPr>
        <w:jc w:val="both"/>
        <w:rPr>
          <w:rFonts w:ascii="Bookman Old Style" w:hAnsi="Bookman Old Style"/>
          <w:szCs w:val="24"/>
        </w:rPr>
      </w:pPr>
    </w:p>
    <w:p w14:paraId="6C5D81A5" w14:textId="5A439066" w:rsidR="00AD3907" w:rsidRDefault="00AD3907" w:rsidP="00C247E6">
      <w:pPr>
        <w:jc w:val="both"/>
        <w:rPr>
          <w:rFonts w:ascii="Bookman Old Style" w:hAnsi="Bookman Old Style"/>
          <w:szCs w:val="24"/>
        </w:rPr>
      </w:pPr>
    </w:p>
    <w:p w14:paraId="6D0783D3" w14:textId="54592FA2" w:rsidR="00AD3907" w:rsidRDefault="00AD3907" w:rsidP="00C247E6">
      <w:pPr>
        <w:jc w:val="both"/>
        <w:rPr>
          <w:rFonts w:ascii="Bookman Old Style" w:hAnsi="Bookman Old Style"/>
          <w:szCs w:val="24"/>
        </w:rPr>
      </w:pPr>
    </w:p>
    <w:p w14:paraId="7C854EF6" w14:textId="21332FE6" w:rsidR="00AD3907" w:rsidRDefault="00AD3907" w:rsidP="00C247E6">
      <w:pPr>
        <w:jc w:val="both"/>
        <w:rPr>
          <w:rFonts w:ascii="Bookman Old Style" w:hAnsi="Bookman Old Style"/>
          <w:szCs w:val="24"/>
        </w:rPr>
      </w:pPr>
    </w:p>
    <w:p w14:paraId="43C16033" w14:textId="6C944F9A" w:rsidR="00AD3907" w:rsidRDefault="00AD3907" w:rsidP="00C247E6">
      <w:pPr>
        <w:jc w:val="both"/>
        <w:rPr>
          <w:rFonts w:ascii="Bookman Old Style" w:hAnsi="Bookman Old Style"/>
          <w:szCs w:val="24"/>
        </w:rPr>
      </w:pPr>
    </w:p>
    <w:p w14:paraId="10BEC74D" w14:textId="01F08E4C" w:rsidR="00AD3907" w:rsidRDefault="00AD3907" w:rsidP="00C247E6">
      <w:pPr>
        <w:jc w:val="both"/>
        <w:rPr>
          <w:rFonts w:ascii="Bookman Old Style" w:hAnsi="Bookman Old Style"/>
          <w:szCs w:val="24"/>
        </w:rPr>
      </w:pPr>
    </w:p>
    <w:p w14:paraId="048FAB5E" w14:textId="16ADD9A5" w:rsidR="00AD3907" w:rsidRDefault="00AD3907" w:rsidP="00C247E6">
      <w:pPr>
        <w:jc w:val="both"/>
        <w:rPr>
          <w:rFonts w:ascii="Bookman Old Style" w:hAnsi="Bookman Old Style"/>
          <w:szCs w:val="24"/>
        </w:rPr>
      </w:pPr>
    </w:p>
    <w:p w14:paraId="268344A8" w14:textId="14EDB4B1" w:rsidR="00AD3907" w:rsidRDefault="00AD3907" w:rsidP="00C247E6">
      <w:pPr>
        <w:jc w:val="both"/>
        <w:rPr>
          <w:rFonts w:ascii="Bookman Old Style" w:hAnsi="Bookman Old Style"/>
          <w:szCs w:val="24"/>
        </w:rPr>
      </w:pPr>
    </w:p>
    <w:p w14:paraId="7E39A959" w14:textId="0522C8FD" w:rsidR="00AD3907" w:rsidRDefault="00AD3907" w:rsidP="00C247E6">
      <w:pPr>
        <w:jc w:val="both"/>
        <w:rPr>
          <w:rFonts w:ascii="Bookman Old Style" w:hAnsi="Bookman Old Style"/>
          <w:szCs w:val="24"/>
        </w:rPr>
      </w:pPr>
    </w:p>
    <w:p w14:paraId="22854158" w14:textId="6D287F9E" w:rsidR="00AD3907" w:rsidRDefault="00AD3907" w:rsidP="00C247E6">
      <w:pPr>
        <w:jc w:val="both"/>
        <w:rPr>
          <w:rFonts w:ascii="Bookman Old Style" w:hAnsi="Bookman Old Style"/>
          <w:szCs w:val="24"/>
        </w:rPr>
      </w:pPr>
    </w:p>
    <w:p w14:paraId="45B4C882" w14:textId="437D03A9" w:rsidR="00AD3907" w:rsidRDefault="00AD3907" w:rsidP="00C247E6">
      <w:pPr>
        <w:jc w:val="both"/>
        <w:rPr>
          <w:rFonts w:ascii="Bookman Old Style" w:hAnsi="Bookman Old Style"/>
          <w:szCs w:val="24"/>
        </w:rPr>
      </w:pPr>
    </w:p>
    <w:p w14:paraId="2E023B78" w14:textId="26B0329A" w:rsidR="00AD3907" w:rsidRDefault="00AD3907" w:rsidP="00C247E6">
      <w:pPr>
        <w:jc w:val="both"/>
        <w:rPr>
          <w:rFonts w:ascii="Bookman Old Style" w:hAnsi="Bookman Old Style"/>
          <w:szCs w:val="24"/>
        </w:rPr>
      </w:pPr>
    </w:p>
    <w:p w14:paraId="509206C6" w14:textId="0D1AC90D" w:rsidR="00AD3907" w:rsidRDefault="00AD3907" w:rsidP="00C247E6">
      <w:pPr>
        <w:jc w:val="both"/>
        <w:rPr>
          <w:rFonts w:ascii="Bookman Old Style" w:hAnsi="Bookman Old Style"/>
          <w:szCs w:val="24"/>
        </w:rPr>
      </w:pPr>
    </w:p>
    <w:p w14:paraId="579FB982" w14:textId="259C9C80" w:rsidR="00AD3907" w:rsidRDefault="00AD3907" w:rsidP="00C247E6">
      <w:pPr>
        <w:jc w:val="both"/>
        <w:rPr>
          <w:rFonts w:ascii="Bookman Old Style" w:hAnsi="Bookman Old Style"/>
          <w:szCs w:val="24"/>
        </w:rPr>
      </w:pPr>
    </w:p>
    <w:p w14:paraId="042CA00A" w14:textId="3F044253" w:rsidR="00AD3907" w:rsidRDefault="00AD3907" w:rsidP="00C247E6">
      <w:pPr>
        <w:jc w:val="both"/>
        <w:rPr>
          <w:rFonts w:ascii="Bookman Old Style" w:hAnsi="Bookman Old Style"/>
          <w:szCs w:val="24"/>
        </w:rPr>
      </w:pPr>
    </w:p>
    <w:p w14:paraId="7731F6E9" w14:textId="77777777" w:rsidR="003C75EE" w:rsidRDefault="003C75EE" w:rsidP="00AD3907">
      <w:pPr>
        <w:jc w:val="center"/>
        <w:rPr>
          <w:rFonts w:ascii="Bookman Old Style" w:hAnsi="Bookman Old Style"/>
          <w:b/>
          <w:bCs/>
          <w:sz w:val="28"/>
          <w:szCs w:val="28"/>
        </w:rPr>
      </w:pPr>
    </w:p>
    <w:p w14:paraId="217147D1" w14:textId="0845C20C" w:rsidR="00AD3907" w:rsidRDefault="00AD3907" w:rsidP="00AD3907">
      <w:pPr>
        <w:jc w:val="center"/>
        <w:rPr>
          <w:rFonts w:ascii="Bookman Old Style" w:hAnsi="Bookman Old Style"/>
          <w:b/>
          <w:bCs/>
          <w:sz w:val="28"/>
          <w:szCs w:val="28"/>
        </w:rPr>
      </w:pPr>
      <w:r>
        <w:rPr>
          <w:rFonts w:ascii="Bookman Old Style" w:hAnsi="Bookman Old Style"/>
          <w:b/>
          <w:bCs/>
          <w:sz w:val="28"/>
          <w:szCs w:val="28"/>
        </w:rPr>
        <w:lastRenderedPageBreak/>
        <w:t>Placement of Initial Referrals to JRC</w:t>
      </w:r>
    </w:p>
    <w:p w14:paraId="568F7C9B" w14:textId="59AC192E" w:rsidR="00AD3907" w:rsidRDefault="00AD3907" w:rsidP="00AD3907">
      <w:pPr>
        <w:jc w:val="both"/>
        <w:rPr>
          <w:rFonts w:ascii="Bookman Old Style" w:hAnsi="Bookman Old Style"/>
          <w:szCs w:val="24"/>
        </w:rPr>
      </w:pPr>
    </w:p>
    <w:p w14:paraId="3A4ECF81" w14:textId="051776FF" w:rsidR="00AD3907" w:rsidRDefault="001A7C01" w:rsidP="00AD3907">
      <w:pPr>
        <w:jc w:val="both"/>
        <w:rPr>
          <w:rFonts w:ascii="Bookman Old Style" w:hAnsi="Bookman Old Style"/>
          <w:szCs w:val="24"/>
        </w:rPr>
      </w:pPr>
      <w:r>
        <w:rPr>
          <w:rFonts w:ascii="Bookman Old Style" w:hAnsi="Bookman Old Style"/>
          <w:noProof/>
          <w:szCs w:val="24"/>
        </w:rPr>
        <w:drawing>
          <wp:inline distT="0" distB="0" distL="0" distR="0" wp14:anchorId="02854871" wp14:editId="008076E9">
            <wp:extent cx="5867400" cy="3200400"/>
            <wp:effectExtent l="0" t="0" r="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6019BD1C" w14:textId="77777777" w:rsidR="003C75EE" w:rsidRDefault="003C75EE" w:rsidP="000B3D02">
      <w:pPr>
        <w:pStyle w:val="BodyText"/>
        <w:ind w:firstLine="720"/>
        <w:rPr>
          <w:noProof/>
        </w:rPr>
      </w:pPr>
    </w:p>
    <w:p w14:paraId="396C5BE7" w14:textId="7003E29E" w:rsidR="000B3D02" w:rsidRDefault="000B3D02" w:rsidP="000B3D02">
      <w:pPr>
        <w:pStyle w:val="BodyText"/>
        <w:ind w:firstLine="720"/>
      </w:pPr>
      <w:r>
        <w:rPr>
          <w:noProof/>
        </w:rPr>
        <w:t>When</w:t>
      </w:r>
      <w:r>
        <w:t xml:space="preserve"> a youth is referred to JRC for a custody decision, unless the outcome is already determined (</w:t>
      </w:r>
      <w:r w:rsidR="008D76C7">
        <w:t>e.g.,</w:t>
      </w:r>
      <w:r>
        <w:t xml:space="preserve"> sanctions), the on-duty counselor determines the appropriateness of placing the youth under a temporary custody order. If grounds exist, a counselor may place the youth under either Secure or Non-Secure Custody. The criteria for placing a youth under either form of custody are discussed in greater detail later in this section. If Non-Secure Custody is appropriate, the counselor may place the child at the Dane County Shelter Home, in the parental home, in a relative’s home, or in the home of another responsible adult. Should the counselor determine that a custody order is not necessary at the time of referral, the child is released. In certain cases with serious charges, counselors at the Juvenile Reception Center are given a directive from the Court and/or policy as to the most appropriate placement for a referred youth.</w:t>
      </w:r>
    </w:p>
    <w:p w14:paraId="0D0E7DEB" w14:textId="6F1B4BF7" w:rsidR="000B3D02" w:rsidRDefault="000B3D02" w:rsidP="000B3D02">
      <w:pPr>
        <w:pStyle w:val="BodyText"/>
        <w:ind w:firstLine="720"/>
      </w:pPr>
      <w:r>
        <w:t xml:space="preserve">Table 4 illustrates a percentile breakdown of the determination of the need for custody and placement for youth referred for intake in 2024. Forty-one percent were placed in Secure Custody. A portion of those placed in Secure Custody were placed under court order, as a DOJC hold, or as an out-of-county courtesy hold. Placing a youth in </w:t>
      </w:r>
      <w:r>
        <w:rPr>
          <w:u w:val="single"/>
        </w:rPr>
        <w:t>S</w:t>
      </w:r>
      <w:r w:rsidRPr="00817839">
        <w:rPr>
          <w:u w:val="single"/>
        </w:rPr>
        <w:t xml:space="preserve">ecure </w:t>
      </w:r>
      <w:r>
        <w:rPr>
          <w:u w:val="single"/>
        </w:rPr>
        <w:t>C</w:t>
      </w:r>
      <w:r w:rsidRPr="00817839">
        <w:rPr>
          <w:u w:val="single"/>
        </w:rPr>
        <w:t>ustody</w:t>
      </w:r>
      <w:r>
        <w:t xml:space="preserve"> requires that a Counselor will have found that at least one of the following applies:</w:t>
      </w:r>
    </w:p>
    <w:p w14:paraId="0001616A" w14:textId="77777777" w:rsidR="000B3D02" w:rsidRDefault="000B3D02" w:rsidP="000B3D02">
      <w:pPr>
        <w:pStyle w:val="BodyText"/>
        <w:numPr>
          <w:ilvl w:val="0"/>
          <w:numId w:val="3"/>
        </w:numPr>
        <w:rPr>
          <w:sz w:val="18"/>
        </w:rPr>
      </w:pPr>
      <w:r>
        <w:rPr>
          <w:sz w:val="18"/>
        </w:rPr>
        <w:t>Probable cause exists to believe that the juvenile has committed a delinquent act and either presents a substantial risk of physical harm to another person or a substantial risk of running away so as to be unavailable for future court.</w:t>
      </w:r>
    </w:p>
    <w:p w14:paraId="5002C618" w14:textId="77777777" w:rsidR="000B3D02" w:rsidRDefault="000B3D02" w:rsidP="000B3D02">
      <w:pPr>
        <w:pStyle w:val="BodyText"/>
        <w:numPr>
          <w:ilvl w:val="0"/>
          <w:numId w:val="3"/>
        </w:numPr>
        <w:rPr>
          <w:sz w:val="18"/>
        </w:rPr>
      </w:pPr>
      <w:r>
        <w:rPr>
          <w:sz w:val="18"/>
        </w:rPr>
        <w:t>Probable cause exists to believe that the juvenile is a fugitive from another state or has run away from another secured facility and there has been no reasonable opportunity to return the juvenile.</w:t>
      </w:r>
    </w:p>
    <w:p w14:paraId="15767578" w14:textId="77777777" w:rsidR="000B3D02" w:rsidRDefault="000B3D02" w:rsidP="000B3D02">
      <w:pPr>
        <w:pStyle w:val="BodyText"/>
        <w:numPr>
          <w:ilvl w:val="0"/>
          <w:numId w:val="3"/>
        </w:numPr>
        <w:rPr>
          <w:sz w:val="18"/>
        </w:rPr>
      </w:pPr>
      <w:r>
        <w:rPr>
          <w:sz w:val="18"/>
        </w:rPr>
        <w:lastRenderedPageBreak/>
        <w:t>Probable cause exists to believe that the juvenile, having been placed in Non-Secure Custody by an intake worker, judge, or court commissioner, has runaway or committed a delinquent act and no other suitable alternative exists.</w:t>
      </w:r>
    </w:p>
    <w:p w14:paraId="7C852966" w14:textId="77777777" w:rsidR="000B3D02" w:rsidRDefault="000B3D02" w:rsidP="000B3D02">
      <w:pPr>
        <w:pStyle w:val="BodyText"/>
        <w:numPr>
          <w:ilvl w:val="0"/>
          <w:numId w:val="3"/>
        </w:numPr>
        <w:rPr>
          <w:sz w:val="18"/>
        </w:rPr>
      </w:pPr>
      <w:r>
        <w:rPr>
          <w:sz w:val="18"/>
        </w:rPr>
        <w:t>Probable cause exists to believe that the juvenile has been adjudged or alleged to be delinquent and has run away from another county and would run away from Non-Secure Custody pending his or her return.</w:t>
      </w:r>
      <w:r>
        <w:rPr>
          <w:rStyle w:val="FootnoteReference"/>
          <w:sz w:val="18"/>
        </w:rPr>
        <w:footnoteReference w:id="1"/>
      </w:r>
    </w:p>
    <w:p w14:paraId="1B921FB9" w14:textId="64F028C1" w:rsidR="000B3D02" w:rsidRDefault="000B3D02" w:rsidP="000B3D02">
      <w:pPr>
        <w:pStyle w:val="BodyText"/>
        <w:ind w:firstLine="720"/>
      </w:pPr>
      <w:r>
        <w:t xml:space="preserve">The percentage of youth held in Secure Custody at the time of intake reflects the severity of the alleged delinquencies for which youth were referred. </w:t>
      </w:r>
    </w:p>
    <w:p w14:paraId="4FD7C4D0" w14:textId="7FD08AA9" w:rsidR="000B3D02" w:rsidRDefault="000B3D02" w:rsidP="000B3D02">
      <w:pPr>
        <w:pStyle w:val="BodyText"/>
        <w:ind w:firstLine="720"/>
      </w:pPr>
      <w:r>
        <w:t xml:space="preserve">According to year 2024 statistics, forty-seven percent of referrals for a custody decision resulted in a determination of the need for Non-Secure Custody. Of that forty-seven percent, twenty-four percent were placed under Non-Secure Custody at the Dane County Shelter Home (See </w:t>
      </w:r>
      <w:r>
        <w:rPr>
          <w:b/>
        </w:rPr>
        <w:t>Juvenile Shelter Home</w:t>
      </w:r>
      <w:r>
        <w:t xml:space="preserve"> section for greater detail). The other twenty-three percent of youth placed under Non-Secure Custody in 2024 were placed in one of the following placements: parental home, foster home, group home, with a relative, with a responsible adult, or at a hospital. Youth age twelve and older placed under Non-Secure Custody for Emergency Custody reasons by the Dane County Department of Human Services are included in this category. A counselor’s determination that there is a need for </w:t>
      </w:r>
      <w:r>
        <w:rPr>
          <w:u w:val="single"/>
        </w:rPr>
        <w:t>Non</w:t>
      </w:r>
      <w:r w:rsidR="004D6AFE">
        <w:rPr>
          <w:u w:val="single"/>
        </w:rPr>
        <w:t>s</w:t>
      </w:r>
      <w:r>
        <w:rPr>
          <w:u w:val="single"/>
        </w:rPr>
        <w:t>ecure C</w:t>
      </w:r>
      <w:r w:rsidRPr="00817839">
        <w:rPr>
          <w:u w:val="single"/>
        </w:rPr>
        <w:t>ustody</w:t>
      </w:r>
      <w:r>
        <w:t xml:space="preserve"> is based upon the belief that probable cause exists to believe the youth is within the jurisdiction of the court and there is probable cause:</w:t>
      </w:r>
    </w:p>
    <w:p w14:paraId="23A639C7" w14:textId="77777777" w:rsidR="000B3D02" w:rsidRDefault="000B3D02" w:rsidP="000B3D02">
      <w:pPr>
        <w:pStyle w:val="BodyText"/>
        <w:numPr>
          <w:ilvl w:val="0"/>
          <w:numId w:val="4"/>
        </w:numPr>
        <w:rPr>
          <w:sz w:val="18"/>
        </w:rPr>
      </w:pPr>
      <w:r>
        <w:rPr>
          <w:sz w:val="18"/>
        </w:rPr>
        <w:t>That if the juvenile is not held he or she will commit injury to the person or property of others;</w:t>
      </w:r>
    </w:p>
    <w:p w14:paraId="3B035572" w14:textId="77777777" w:rsidR="000B3D02" w:rsidRDefault="000B3D02" w:rsidP="000B3D02">
      <w:pPr>
        <w:pStyle w:val="BodyText"/>
        <w:numPr>
          <w:ilvl w:val="0"/>
          <w:numId w:val="4"/>
        </w:numPr>
        <w:rPr>
          <w:sz w:val="18"/>
        </w:rPr>
      </w:pPr>
      <w:r>
        <w:rPr>
          <w:sz w:val="18"/>
        </w:rPr>
        <w:t>That the parent, guardian, or legal custodian of the juvenile or other responsible adult is neglecting, refusing, unable, or unavailable to provide adequate supervision and care and that services to ensure the juvenile’s safety and well-being are not available or would be inadequate; and/or</w:t>
      </w:r>
    </w:p>
    <w:p w14:paraId="09F1BB34" w14:textId="77777777" w:rsidR="000B3D02" w:rsidRDefault="000B3D02" w:rsidP="000B3D02">
      <w:pPr>
        <w:pStyle w:val="BodyText"/>
        <w:numPr>
          <w:ilvl w:val="0"/>
          <w:numId w:val="4"/>
        </w:numPr>
        <w:rPr>
          <w:sz w:val="18"/>
        </w:rPr>
      </w:pPr>
      <w:r>
        <w:rPr>
          <w:sz w:val="18"/>
        </w:rPr>
        <w:t>That the juvenile will run away or be taken away so as to be unavailable for proceedings of the court or its officers.</w:t>
      </w:r>
      <w:r>
        <w:rPr>
          <w:rStyle w:val="FootnoteReference"/>
          <w:sz w:val="18"/>
        </w:rPr>
        <w:footnoteReference w:id="2"/>
      </w:r>
    </w:p>
    <w:p w14:paraId="19A763A1" w14:textId="77777777" w:rsidR="000B3D02" w:rsidRDefault="000B3D02" w:rsidP="000B3D02">
      <w:pPr>
        <w:pStyle w:val="BodyText"/>
        <w:ind w:firstLine="720"/>
      </w:pPr>
      <w:r>
        <w:t>Youth placed under Non-Secure Custody for a delinquency are subject to the same custody hearing guidelines as those placed under Secure Custody. A custody hearing must be held within 24 hours (excluding weekends and legal holidays) and the person/agency with whom the child has been placed is expected to ensure that the youth will be available for court.</w:t>
      </w:r>
    </w:p>
    <w:p w14:paraId="45A5D1A2" w14:textId="6B1CCF7B" w:rsidR="000B3D02" w:rsidRDefault="000B3D02" w:rsidP="000B3D02">
      <w:pPr>
        <w:pStyle w:val="BodyText"/>
        <w:ind w:firstLine="720"/>
      </w:pPr>
      <w:r>
        <w:t xml:space="preserve">All youth who are referred to the Juvenile Reception Center for a custody decision, and for whom a temporary custody status is not necessary, are released either to their parental home or to another responsible adult as soon as possible. twelve percent of all youth referred for a custody decision in 2024 were released outright. Youth in this category were either not found to meet the requirements for Non-Secure or Secure Custody or it was determined that adequate supervision and services were already in place for the youth and their family.  </w:t>
      </w:r>
    </w:p>
    <w:p w14:paraId="4B508A0F" w14:textId="239A09EF" w:rsidR="008D76C7" w:rsidRDefault="008D76C7" w:rsidP="000B3D02">
      <w:pPr>
        <w:pStyle w:val="BodyText"/>
        <w:ind w:firstLine="720"/>
      </w:pPr>
    </w:p>
    <w:p w14:paraId="2766A44A" w14:textId="772AA9D0" w:rsidR="001A7C01" w:rsidRDefault="001A7C01" w:rsidP="00AD3907">
      <w:pPr>
        <w:jc w:val="both"/>
        <w:rPr>
          <w:rFonts w:ascii="Bookman Old Style" w:hAnsi="Bookman Old Style"/>
          <w:szCs w:val="24"/>
        </w:rPr>
      </w:pPr>
    </w:p>
    <w:p w14:paraId="3AC190B1" w14:textId="2ED8A128" w:rsidR="000B3D02" w:rsidRDefault="000B3D02" w:rsidP="00AD3907">
      <w:pPr>
        <w:jc w:val="both"/>
        <w:rPr>
          <w:rFonts w:ascii="Bookman Old Style" w:hAnsi="Bookman Old Style"/>
          <w:szCs w:val="24"/>
        </w:rPr>
      </w:pPr>
    </w:p>
    <w:p w14:paraId="47AB409D" w14:textId="0FDAB303" w:rsidR="000B3D02" w:rsidRDefault="000B3D02" w:rsidP="00AD3907">
      <w:pPr>
        <w:jc w:val="both"/>
        <w:rPr>
          <w:rFonts w:ascii="Bookman Old Style" w:hAnsi="Bookman Old Style"/>
          <w:szCs w:val="24"/>
        </w:rPr>
      </w:pPr>
    </w:p>
    <w:p w14:paraId="29E5310C" w14:textId="58975CDE" w:rsidR="000B3D02" w:rsidRDefault="000B3D02" w:rsidP="00AD3907">
      <w:pPr>
        <w:jc w:val="both"/>
        <w:rPr>
          <w:rFonts w:ascii="Bookman Old Style" w:hAnsi="Bookman Old Style"/>
          <w:szCs w:val="24"/>
        </w:rPr>
      </w:pPr>
    </w:p>
    <w:p w14:paraId="4C8A96E5" w14:textId="77777777" w:rsidR="00F712CB" w:rsidRPr="003C1D24" w:rsidRDefault="00F712CB" w:rsidP="00F712CB">
      <w:pPr>
        <w:pStyle w:val="BodyText"/>
        <w:jc w:val="center"/>
        <w:rPr>
          <w:rFonts w:cs="Arial"/>
          <w:noProof/>
          <w:szCs w:val="24"/>
        </w:rPr>
      </w:pPr>
      <w:r w:rsidRPr="003C1D24">
        <w:rPr>
          <w:rFonts w:cs="Arial"/>
          <w:b/>
          <w:noProof/>
          <w:szCs w:val="24"/>
        </w:rPr>
        <w:lastRenderedPageBreak/>
        <w:t>History of Custody Decisions made by JRC*</w:t>
      </w:r>
    </w:p>
    <w:tbl>
      <w:tblPr>
        <w:tblpPr w:leftFromText="180" w:rightFromText="180" w:vertAnchor="text" w:horzAnchor="margin" w:tblpXSpec="center" w:tblpY="440"/>
        <w:tblW w:w="8303" w:type="dxa"/>
        <w:tblCellMar>
          <w:left w:w="0" w:type="dxa"/>
          <w:right w:w="0" w:type="dxa"/>
        </w:tblCellMar>
        <w:tblLook w:val="0000" w:firstRow="0" w:lastRow="0" w:firstColumn="0" w:lastColumn="0" w:noHBand="0" w:noVBand="0"/>
      </w:tblPr>
      <w:tblGrid>
        <w:gridCol w:w="2971"/>
        <w:gridCol w:w="1037"/>
        <w:gridCol w:w="1037"/>
        <w:gridCol w:w="1095"/>
        <w:gridCol w:w="1085"/>
        <w:gridCol w:w="1078"/>
      </w:tblGrid>
      <w:tr w:rsidR="00F712CB" w:rsidRPr="003C1D24" w14:paraId="64A611CB" w14:textId="4EE27216" w:rsidTr="003533B4">
        <w:trPr>
          <w:trHeight w:val="315"/>
        </w:trPr>
        <w:tc>
          <w:tcPr>
            <w:tcW w:w="2971" w:type="dxa"/>
            <w:tcBorders>
              <w:top w:val="single" w:sz="12" w:space="0" w:color="auto"/>
              <w:left w:val="single" w:sz="12" w:space="0" w:color="auto"/>
              <w:bottom w:val="single" w:sz="12" w:space="0" w:color="auto"/>
              <w:right w:val="double" w:sz="6" w:space="0" w:color="auto"/>
            </w:tcBorders>
            <w:shd w:val="clear" w:color="auto" w:fill="CCCCCC"/>
            <w:tcMar>
              <w:top w:w="13" w:type="dxa"/>
              <w:left w:w="13" w:type="dxa"/>
              <w:bottom w:w="0" w:type="dxa"/>
              <w:right w:w="13" w:type="dxa"/>
            </w:tcMar>
            <w:vAlign w:val="center"/>
          </w:tcPr>
          <w:p w14:paraId="7BCBA176" w14:textId="77777777" w:rsidR="00F712CB" w:rsidRPr="003C1D24" w:rsidRDefault="00F712CB" w:rsidP="00B36E06">
            <w:pPr>
              <w:jc w:val="center"/>
              <w:rPr>
                <w:rFonts w:ascii="Bookman Old Style" w:eastAsia="Arial Unicode MS" w:hAnsi="Bookman Old Style" w:cs="Arial"/>
                <w:b/>
                <w:bCs/>
                <w:color w:val="000000"/>
                <w:sz w:val="20"/>
              </w:rPr>
            </w:pPr>
            <w:r w:rsidRPr="003C1D24">
              <w:rPr>
                <w:rFonts w:ascii="Bookman Old Style" w:hAnsi="Bookman Old Style" w:cs="Arial"/>
                <w:b/>
                <w:bCs/>
                <w:color w:val="000000"/>
                <w:sz w:val="20"/>
              </w:rPr>
              <w:t>Placement of Initial Referrals:</w:t>
            </w:r>
          </w:p>
        </w:tc>
        <w:tc>
          <w:tcPr>
            <w:tcW w:w="1037" w:type="dxa"/>
            <w:tcBorders>
              <w:top w:val="single" w:sz="12" w:space="0" w:color="auto"/>
              <w:left w:val="nil"/>
              <w:bottom w:val="single" w:sz="12" w:space="0" w:color="auto"/>
              <w:right w:val="single" w:sz="4" w:space="0" w:color="auto"/>
            </w:tcBorders>
            <w:shd w:val="clear" w:color="auto" w:fill="CCCCCC"/>
            <w:vAlign w:val="center"/>
          </w:tcPr>
          <w:p w14:paraId="27B76546" w14:textId="77777777" w:rsidR="00F712CB" w:rsidRPr="003C1D24" w:rsidRDefault="00F712CB" w:rsidP="00B36E06">
            <w:pPr>
              <w:jc w:val="center"/>
              <w:rPr>
                <w:rFonts w:ascii="Bookman Old Style" w:eastAsia="Arial Unicode MS" w:hAnsi="Bookman Old Style" w:cs="Arial"/>
                <w:b/>
                <w:bCs/>
                <w:color w:val="000000"/>
                <w:sz w:val="20"/>
              </w:rPr>
            </w:pPr>
            <w:r w:rsidRPr="003C1D24">
              <w:rPr>
                <w:rFonts w:ascii="Bookman Old Style" w:eastAsia="Arial Unicode MS" w:hAnsi="Bookman Old Style" w:cs="Arial"/>
                <w:b/>
                <w:bCs/>
                <w:color w:val="000000"/>
                <w:sz w:val="20"/>
              </w:rPr>
              <w:t>2020</w:t>
            </w:r>
          </w:p>
        </w:tc>
        <w:tc>
          <w:tcPr>
            <w:tcW w:w="1037" w:type="dxa"/>
            <w:tcBorders>
              <w:top w:val="single" w:sz="12" w:space="0" w:color="auto"/>
              <w:left w:val="nil"/>
              <w:bottom w:val="single" w:sz="12" w:space="0" w:color="auto"/>
              <w:right w:val="single" w:sz="4" w:space="0" w:color="auto"/>
            </w:tcBorders>
            <w:shd w:val="clear" w:color="auto" w:fill="CCCCCC"/>
            <w:vAlign w:val="center"/>
          </w:tcPr>
          <w:p w14:paraId="41B50426" w14:textId="77777777" w:rsidR="00F712CB" w:rsidRPr="003C1D24" w:rsidRDefault="00F712CB" w:rsidP="00B36E06">
            <w:pPr>
              <w:jc w:val="center"/>
              <w:rPr>
                <w:rFonts w:ascii="Bookman Old Style" w:eastAsia="Arial Unicode MS" w:hAnsi="Bookman Old Style" w:cs="Arial"/>
                <w:b/>
                <w:bCs/>
                <w:color w:val="000000"/>
                <w:sz w:val="20"/>
              </w:rPr>
            </w:pPr>
            <w:r w:rsidRPr="003C1D24">
              <w:rPr>
                <w:rFonts w:ascii="Bookman Old Style" w:eastAsia="Arial Unicode MS" w:hAnsi="Bookman Old Style" w:cs="Arial"/>
                <w:b/>
                <w:bCs/>
                <w:color w:val="000000"/>
                <w:sz w:val="20"/>
              </w:rPr>
              <w:t>2021</w:t>
            </w:r>
          </w:p>
        </w:tc>
        <w:tc>
          <w:tcPr>
            <w:tcW w:w="1095" w:type="dxa"/>
            <w:tcBorders>
              <w:top w:val="single" w:sz="12" w:space="0" w:color="auto"/>
              <w:left w:val="nil"/>
              <w:bottom w:val="single" w:sz="12" w:space="0" w:color="auto"/>
              <w:right w:val="single" w:sz="4" w:space="0" w:color="auto"/>
            </w:tcBorders>
            <w:shd w:val="clear" w:color="auto" w:fill="CCCCCC"/>
            <w:vAlign w:val="center"/>
          </w:tcPr>
          <w:p w14:paraId="586CF7DA" w14:textId="77777777" w:rsidR="00F712CB" w:rsidRPr="003C1D24" w:rsidRDefault="00F712CB" w:rsidP="00B36E06">
            <w:pPr>
              <w:jc w:val="center"/>
              <w:rPr>
                <w:rFonts w:ascii="Bookman Old Style" w:eastAsia="Arial Unicode MS" w:hAnsi="Bookman Old Style" w:cs="Arial"/>
                <w:b/>
                <w:bCs/>
                <w:color w:val="000000"/>
                <w:sz w:val="20"/>
              </w:rPr>
            </w:pPr>
            <w:r w:rsidRPr="003C1D24">
              <w:rPr>
                <w:rFonts w:ascii="Bookman Old Style" w:eastAsia="Arial Unicode MS" w:hAnsi="Bookman Old Style" w:cs="Arial"/>
                <w:b/>
                <w:bCs/>
                <w:color w:val="000000"/>
                <w:sz w:val="20"/>
              </w:rPr>
              <w:t>2022</w:t>
            </w:r>
          </w:p>
        </w:tc>
        <w:tc>
          <w:tcPr>
            <w:tcW w:w="1085" w:type="dxa"/>
            <w:tcBorders>
              <w:top w:val="single" w:sz="12" w:space="0" w:color="auto"/>
              <w:left w:val="nil"/>
              <w:bottom w:val="single" w:sz="12" w:space="0" w:color="auto"/>
              <w:right w:val="single" w:sz="4" w:space="0" w:color="auto"/>
            </w:tcBorders>
            <w:shd w:val="clear" w:color="auto" w:fill="CCCCCC"/>
            <w:vAlign w:val="center"/>
          </w:tcPr>
          <w:p w14:paraId="676D3C10" w14:textId="77777777" w:rsidR="00F712CB" w:rsidRPr="003C1D24" w:rsidRDefault="00F712CB" w:rsidP="00B36E06">
            <w:pPr>
              <w:jc w:val="center"/>
              <w:rPr>
                <w:rFonts w:ascii="Bookman Old Style" w:eastAsia="Arial Unicode MS" w:hAnsi="Bookman Old Style" w:cs="Arial"/>
                <w:b/>
                <w:bCs/>
                <w:color w:val="000000"/>
                <w:sz w:val="20"/>
              </w:rPr>
            </w:pPr>
            <w:r w:rsidRPr="003C1D24">
              <w:rPr>
                <w:rFonts w:ascii="Bookman Old Style" w:eastAsia="Arial Unicode MS" w:hAnsi="Bookman Old Style" w:cs="Arial"/>
                <w:b/>
                <w:bCs/>
                <w:color w:val="000000"/>
                <w:sz w:val="20"/>
              </w:rPr>
              <w:t>2023</w:t>
            </w:r>
          </w:p>
        </w:tc>
        <w:tc>
          <w:tcPr>
            <w:tcW w:w="1078" w:type="dxa"/>
            <w:tcBorders>
              <w:top w:val="single" w:sz="12" w:space="0" w:color="auto"/>
              <w:left w:val="nil"/>
              <w:bottom w:val="single" w:sz="12" w:space="0" w:color="auto"/>
              <w:right w:val="single" w:sz="12" w:space="0" w:color="auto"/>
            </w:tcBorders>
            <w:shd w:val="clear" w:color="auto" w:fill="CCCCCC"/>
            <w:vAlign w:val="center"/>
          </w:tcPr>
          <w:p w14:paraId="603F8424" w14:textId="71E009EB" w:rsidR="00F712CB" w:rsidRPr="003C1D24" w:rsidRDefault="00F712CB" w:rsidP="00B36E06">
            <w:pPr>
              <w:jc w:val="center"/>
              <w:rPr>
                <w:rFonts w:ascii="Bookman Old Style" w:eastAsia="Arial Unicode MS" w:hAnsi="Bookman Old Style" w:cs="Arial"/>
                <w:b/>
                <w:bCs/>
                <w:color w:val="000000"/>
                <w:sz w:val="20"/>
              </w:rPr>
            </w:pPr>
            <w:r w:rsidRPr="003C1D24">
              <w:rPr>
                <w:rFonts w:ascii="Bookman Old Style" w:eastAsia="Arial Unicode MS" w:hAnsi="Bookman Old Style" w:cs="Arial"/>
                <w:b/>
                <w:bCs/>
                <w:color w:val="000000"/>
                <w:sz w:val="20"/>
              </w:rPr>
              <w:t>2024</w:t>
            </w:r>
          </w:p>
        </w:tc>
      </w:tr>
      <w:tr w:rsidR="00F712CB" w:rsidRPr="003C1D24" w14:paraId="76AD0EDF" w14:textId="7FBD4439" w:rsidTr="003533B4">
        <w:trPr>
          <w:trHeight w:val="320"/>
        </w:trPr>
        <w:tc>
          <w:tcPr>
            <w:tcW w:w="2971" w:type="dxa"/>
            <w:tcBorders>
              <w:top w:val="single" w:sz="12" w:space="0" w:color="auto"/>
              <w:left w:val="single" w:sz="12" w:space="0" w:color="auto"/>
              <w:bottom w:val="single" w:sz="8" w:space="0" w:color="auto"/>
              <w:right w:val="double" w:sz="6" w:space="0" w:color="auto"/>
            </w:tcBorders>
            <w:shd w:val="clear" w:color="auto" w:fill="D9D9D9"/>
            <w:tcMar>
              <w:top w:w="13" w:type="dxa"/>
              <w:left w:w="13" w:type="dxa"/>
              <w:bottom w:w="0" w:type="dxa"/>
              <w:right w:w="13" w:type="dxa"/>
            </w:tcMar>
            <w:vAlign w:val="center"/>
          </w:tcPr>
          <w:p w14:paraId="52058CBC" w14:textId="77777777" w:rsidR="00F712CB" w:rsidRPr="003C1D24" w:rsidRDefault="00F712CB" w:rsidP="00B36E06">
            <w:pPr>
              <w:jc w:val="center"/>
              <w:rPr>
                <w:rFonts w:ascii="Bookman Old Style" w:eastAsia="Arial Unicode MS" w:hAnsi="Bookman Old Style" w:cs="Arial"/>
                <w:color w:val="000000"/>
                <w:sz w:val="20"/>
              </w:rPr>
            </w:pPr>
            <w:r w:rsidRPr="003C1D24">
              <w:rPr>
                <w:rFonts w:ascii="Bookman Old Style" w:hAnsi="Bookman Old Style" w:cs="Arial"/>
                <w:color w:val="000000"/>
                <w:sz w:val="20"/>
              </w:rPr>
              <w:t>Secure Custody</w:t>
            </w:r>
          </w:p>
        </w:tc>
        <w:tc>
          <w:tcPr>
            <w:tcW w:w="1037" w:type="dxa"/>
            <w:tcBorders>
              <w:top w:val="nil"/>
              <w:left w:val="nil"/>
              <w:bottom w:val="single" w:sz="8" w:space="0" w:color="auto"/>
              <w:right w:val="single" w:sz="4" w:space="0" w:color="auto"/>
            </w:tcBorders>
            <w:shd w:val="clear" w:color="auto" w:fill="FFFFFF"/>
            <w:vAlign w:val="center"/>
          </w:tcPr>
          <w:p w14:paraId="039C9E7E" w14:textId="77777777" w:rsidR="00F712CB" w:rsidRPr="003C1D24" w:rsidRDefault="00F712CB" w:rsidP="00B36E06">
            <w:pPr>
              <w:jc w:val="center"/>
              <w:rPr>
                <w:rFonts w:ascii="Bookman Old Style" w:eastAsia="Arial Unicode MS" w:hAnsi="Bookman Old Style" w:cs="Arial"/>
                <w:color w:val="000000"/>
                <w:sz w:val="20"/>
              </w:rPr>
            </w:pPr>
            <w:r w:rsidRPr="003C1D24">
              <w:rPr>
                <w:rFonts w:ascii="Bookman Old Style" w:eastAsia="Arial Unicode MS" w:hAnsi="Bookman Old Style" w:cs="Arial"/>
                <w:color w:val="000000"/>
                <w:sz w:val="20"/>
              </w:rPr>
              <w:t>144 (51%)</w:t>
            </w:r>
          </w:p>
        </w:tc>
        <w:tc>
          <w:tcPr>
            <w:tcW w:w="1037" w:type="dxa"/>
            <w:tcBorders>
              <w:top w:val="nil"/>
              <w:left w:val="nil"/>
              <w:bottom w:val="single" w:sz="8" w:space="0" w:color="auto"/>
              <w:right w:val="single" w:sz="4" w:space="0" w:color="auto"/>
            </w:tcBorders>
            <w:shd w:val="clear" w:color="auto" w:fill="FFFFFF"/>
            <w:vAlign w:val="center"/>
          </w:tcPr>
          <w:p w14:paraId="2A78FF4C" w14:textId="77777777" w:rsidR="00F712CB" w:rsidRPr="003C1D24" w:rsidRDefault="00F712CB" w:rsidP="00B36E06">
            <w:pPr>
              <w:jc w:val="center"/>
              <w:rPr>
                <w:rFonts w:ascii="Bookman Old Style" w:eastAsia="Arial Unicode MS" w:hAnsi="Bookman Old Style" w:cs="Arial"/>
                <w:sz w:val="20"/>
              </w:rPr>
            </w:pPr>
            <w:r w:rsidRPr="003C1D24">
              <w:rPr>
                <w:rFonts w:ascii="Bookman Old Style" w:eastAsia="Arial Unicode MS" w:hAnsi="Bookman Old Style" w:cs="Arial"/>
                <w:sz w:val="20"/>
              </w:rPr>
              <w:t>163 (57%)</w:t>
            </w:r>
          </w:p>
        </w:tc>
        <w:tc>
          <w:tcPr>
            <w:tcW w:w="1095" w:type="dxa"/>
            <w:tcBorders>
              <w:top w:val="nil"/>
              <w:left w:val="nil"/>
              <w:bottom w:val="single" w:sz="8" w:space="0" w:color="auto"/>
              <w:right w:val="single" w:sz="4" w:space="0" w:color="auto"/>
            </w:tcBorders>
            <w:shd w:val="clear" w:color="auto" w:fill="FFFFFF"/>
            <w:vAlign w:val="center"/>
          </w:tcPr>
          <w:p w14:paraId="7EE6D0EF" w14:textId="77777777" w:rsidR="00F712CB" w:rsidRPr="003C1D24" w:rsidRDefault="00F712CB" w:rsidP="00B36E06">
            <w:pPr>
              <w:jc w:val="center"/>
              <w:rPr>
                <w:rFonts w:ascii="Bookman Old Style" w:eastAsia="Arial Unicode MS" w:hAnsi="Bookman Old Style" w:cs="Arial"/>
                <w:sz w:val="20"/>
              </w:rPr>
            </w:pPr>
            <w:r w:rsidRPr="003C1D24">
              <w:rPr>
                <w:rFonts w:ascii="Bookman Old Style" w:eastAsia="Arial Unicode MS" w:hAnsi="Bookman Old Style" w:cs="Arial"/>
                <w:sz w:val="20"/>
              </w:rPr>
              <w:t>188 (52%)</w:t>
            </w:r>
          </w:p>
        </w:tc>
        <w:tc>
          <w:tcPr>
            <w:tcW w:w="1085" w:type="dxa"/>
            <w:tcBorders>
              <w:top w:val="nil"/>
              <w:left w:val="nil"/>
              <w:bottom w:val="single" w:sz="8" w:space="0" w:color="auto"/>
              <w:right w:val="single" w:sz="4" w:space="0" w:color="auto"/>
            </w:tcBorders>
            <w:shd w:val="clear" w:color="auto" w:fill="FFFFFF"/>
            <w:vAlign w:val="center"/>
          </w:tcPr>
          <w:p w14:paraId="77EA6837" w14:textId="77777777" w:rsidR="00F712CB" w:rsidRPr="003C1D24" w:rsidRDefault="00F712CB" w:rsidP="00B36E06">
            <w:pPr>
              <w:jc w:val="center"/>
              <w:rPr>
                <w:rFonts w:ascii="Bookman Old Style" w:eastAsia="Arial Unicode MS" w:hAnsi="Bookman Old Style" w:cs="Arial"/>
                <w:sz w:val="20"/>
              </w:rPr>
            </w:pPr>
            <w:r w:rsidRPr="003C1D24">
              <w:rPr>
                <w:rFonts w:ascii="Bookman Old Style" w:eastAsia="Arial Unicode MS" w:hAnsi="Bookman Old Style" w:cs="Arial"/>
                <w:sz w:val="20"/>
              </w:rPr>
              <w:t>159 (49%)</w:t>
            </w:r>
          </w:p>
        </w:tc>
        <w:tc>
          <w:tcPr>
            <w:tcW w:w="1078" w:type="dxa"/>
            <w:tcBorders>
              <w:top w:val="nil"/>
              <w:left w:val="nil"/>
              <w:bottom w:val="single" w:sz="8" w:space="0" w:color="auto"/>
              <w:right w:val="single" w:sz="12" w:space="0" w:color="auto"/>
            </w:tcBorders>
            <w:shd w:val="clear" w:color="auto" w:fill="FFFFFF"/>
            <w:vAlign w:val="center"/>
          </w:tcPr>
          <w:p w14:paraId="1AEF352C" w14:textId="483D7088" w:rsidR="00F712CB" w:rsidRPr="003C1D24" w:rsidRDefault="008D76C7" w:rsidP="00B36E06">
            <w:pPr>
              <w:jc w:val="center"/>
              <w:rPr>
                <w:rFonts w:ascii="Bookman Old Style" w:eastAsia="Arial Unicode MS" w:hAnsi="Bookman Old Style" w:cs="Arial"/>
                <w:sz w:val="20"/>
              </w:rPr>
            </w:pPr>
            <w:r w:rsidRPr="003C1D24">
              <w:rPr>
                <w:rFonts w:ascii="Bookman Old Style" w:eastAsia="Arial Unicode MS" w:hAnsi="Bookman Old Style" w:cs="Arial"/>
                <w:sz w:val="20"/>
              </w:rPr>
              <w:t>138 (44%)</w:t>
            </w:r>
          </w:p>
        </w:tc>
      </w:tr>
      <w:tr w:rsidR="00F712CB" w14:paraId="601F8E67" w14:textId="65D79334" w:rsidTr="003533B4">
        <w:trPr>
          <w:trHeight w:val="352"/>
        </w:trPr>
        <w:tc>
          <w:tcPr>
            <w:tcW w:w="2971" w:type="dxa"/>
            <w:tcBorders>
              <w:top w:val="nil"/>
              <w:left w:val="single" w:sz="12" w:space="0" w:color="auto"/>
              <w:bottom w:val="single" w:sz="8" w:space="0" w:color="auto"/>
              <w:right w:val="double" w:sz="6" w:space="0" w:color="auto"/>
            </w:tcBorders>
            <w:shd w:val="clear" w:color="auto" w:fill="D9D9D9"/>
            <w:tcMar>
              <w:top w:w="13" w:type="dxa"/>
              <w:left w:w="13" w:type="dxa"/>
              <w:bottom w:w="0" w:type="dxa"/>
              <w:right w:w="13" w:type="dxa"/>
            </w:tcMar>
            <w:vAlign w:val="center"/>
          </w:tcPr>
          <w:p w14:paraId="68207BD1" w14:textId="1EBD97BD" w:rsidR="00F712CB" w:rsidRPr="005C0C65" w:rsidRDefault="00F712CB" w:rsidP="00B36E06">
            <w:pPr>
              <w:jc w:val="center"/>
              <w:rPr>
                <w:rFonts w:ascii="Arial" w:eastAsia="Arial Unicode MS" w:hAnsi="Arial" w:cs="Arial"/>
                <w:color w:val="000000"/>
                <w:sz w:val="20"/>
              </w:rPr>
            </w:pPr>
            <w:r w:rsidRPr="005C0C65">
              <w:rPr>
                <w:rFonts w:ascii="Arial" w:hAnsi="Arial" w:cs="Arial"/>
                <w:color w:val="000000"/>
                <w:sz w:val="20"/>
              </w:rPr>
              <w:t>Non</w:t>
            </w:r>
            <w:r w:rsidR="004D6AFE">
              <w:rPr>
                <w:rFonts w:ascii="Arial" w:hAnsi="Arial" w:cs="Arial"/>
                <w:color w:val="000000"/>
                <w:sz w:val="20"/>
              </w:rPr>
              <w:t>s</w:t>
            </w:r>
            <w:r w:rsidRPr="005C0C65">
              <w:rPr>
                <w:rFonts w:ascii="Arial" w:hAnsi="Arial" w:cs="Arial"/>
                <w:color w:val="000000"/>
                <w:sz w:val="20"/>
              </w:rPr>
              <w:t>ecure Shelter</w:t>
            </w:r>
          </w:p>
        </w:tc>
        <w:tc>
          <w:tcPr>
            <w:tcW w:w="1037" w:type="dxa"/>
            <w:tcBorders>
              <w:top w:val="nil"/>
              <w:left w:val="nil"/>
              <w:bottom w:val="single" w:sz="4" w:space="0" w:color="auto"/>
              <w:right w:val="single" w:sz="4" w:space="0" w:color="auto"/>
            </w:tcBorders>
            <w:shd w:val="clear" w:color="auto" w:fill="FFFFFF"/>
            <w:vAlign w:val="center"/>
          </w:tcPr>
          <w:p w14:paraId="0DFDB3CE" w14:textId="77777777" w:rsidR="00F712CB" w:rsidRPr="003C1D24" w:rsidRDefault="00F712CB" w:rsidP="00B36E06">
            <w:pPr>
              <w:jc w:val="center"/>
              <w:rPr>
                <w:rFonts w:ascii="Bookman Old Style" w:eastAsia="Arial Unicode MS" w:hAnsi="Bookman Old Style" w:cs="Arial"/>
                <w:color w:val="000000"/>
                <w:sz w:val="18"/>
                <w:szCs w:val="18"/>
              </w:rPr>
            </w:pPr>
            <w:r w:rsidRPr="003C1D24">
              <w:rPr>
                <w:rFonts w:ascii="Bookman Old Style" w:eastAsia="Arial Unicode MS" w:hAnsi="Bookman Old Style" w:cs="Arial"/>
                <w:color w:val="000000"/>
                <w:sz w:val="18"/>
                <w:szCs w:val="18"/>
              </w:rPr>
              <w:t>33 (12%)</w:t>
            </w:r>
          </w:p>
        </w:tc>
        <w:tc>
          <w:tcPr>
            <w:tcW w:w="1037" w:type="dxa"/>
            <w:tcBorders>
              <w:top w:val="nil"/>
              <w:left w:val="nil"/>
              <w:bottom w:val="single" w:sz="4" w:space="0" w:color="auto"/>
              <w:right w:val="single" w:sz="4" w:space="0" w:color="auto"/>
            </w:tcBorders>
            <w:shd w:val="clear" w:color="auto" w:fill="FFFFFF"/>
            <w:vAlign w:val="center"/>
          </w:tcPr>
          <w:p w14:paraId="58E794F7" w14:textId="77777777" w:rsidR="00F712CB" w:rsidRPr="003C1D24" w:rsidRDefault="00F712CB" w:rsidP="00B36E06">
            <w:pPr>
              <w:jc w:val="center"/>
              <w:rPr>
                <w:rFonts w:ascii="Bookman Old Style" w:eastAsia="Arial Unicode MS" w:hAnsi="Bookman Old Style" w:cs="Arial"/>
                <w:sz w:val="18"/>
                <w:szCs w:val="18"/>
              </w:rPr>
            </w:pPr>
            <w:r w:rsidRPr="003C1D24">
              <w:rPr>
                <w:rFonts w:ascii="Bookman Old Style" w:eastAsia="Arial Unicode MS" w:hAnsi="Bookman Old Style" w:cs="Arial"/>
                <w:sz w:val="18"/>
                <w:szCs w:val="18"/>
              </w:rPr>
              <w:t>44 (15%)</w:t>
            </w:r>
          </w:p>
        </w:tc>
        <w:tc>
          <w:tcPr>
            <w:tcW w:w="1095" w:type="dxa"/>
            <w:tcBorders>
              <w:top w:val="nil"/>
              <w:left w:val="nil"/>
              <w:bottom w:val="single" w:sz="4" w:space="0" w:color="auto"/>
              <w:right w:val="single" w:sz="4" w:space="0" w:color="auto"/>
            </w:tcBorders>
            <w:shd w:val="clear" w:color="auto" w:fill="FFFFFF"/>
            <w:vAlign w:val="center"/>
          </w:tcPr>
          <w:p w14:paraId="474AAB3C" w14:textId="77777777" w:rsidR="00F712CB" w:rsidRPr="003C1D24" w:rsidRDefault="00F712CB" w:rsidP="00B36E06">
            <w:pPr>
              <w:jc w:val="center"/>
              <w:rPr>
                <w:rFonts w:ascii="Bookman Old Style" w:eastAsia="Arial Unicode MS" w:hAnsi="Bookman Old Style" w:cs="Arial"/>
                <w:sz w:val="18"/>
                <w:szCs w:val="18"/>
              </w:rPr>
            </w:pPr>
            <w:r w:rsidRPr="003C1D24">
              <w:rPr>
                <w:rFonts w:ascii="Bookman Old Style" w:eastAsia="Arial Unicode MS" w:hAnsi="Bookman Old Style" w:cs="Arial"/>
                <w:sz w:val="18"/>
                <w:szCs w:val="18"/>
              </w:rPr>
              <w:t>64 (18%)</w:t>
            </w:r>
          </w:p>
        </w:tc>
        <w:tc>
          <w:tcPr>
            <w:tcW w:w="1085" w:type="dxa"/>
            <w:tcBorders>
              <w:top w:val="nil"/>
              <w:left w:val="nil"/>
              <w:bottom w:val="single" w:sz="4" w:space="0" w:color="auto"/>
              <w:right w:val="single" w:sz="4" w:space="0" w:color="auto"/>
            </w:tcBorders>
            <w:shd w:val="clear" w:color="auto" w:fill="FFFFFF"/>
            <w:vAlign w:val="center"/>
          </w:tcPr>
          <w:p w14:paraId="1697FF08" w14:textId="77777777" w:rsidR="00F712CB" w:rsidRPr="003C1D24" w:rsidRDefault="00F712CB" w:rsidP="00B36E06">
            <w:pPr>
              <w:jc w:val="center"/>
              <w:rPr>
                <w:rFonts w:ascii="Bookman Old Style" w:eastAsia="Arial Unicode MS" w:hAnsi="Bookman Old Style" w:cs="Arial"/>
                <w:sz w:val="18"/>
                <w:szCs w:val="18"/>
              </w:rPr>
            </w:pPr>
            <w:r w:rsidRPr="003C1D24">
              <w:rPr>
                <w:rFonts w:ascii="Bookman Old Style" w:eastAsia="Arial Unicode MS" w:hAnsi="Bookman Old Style" w:cs="Arial"/>
                <w:sz w:val="18"/>
                <w:szCs w:val="18"/>
              </w:rPr>
              <w:t>66 (20%)</w:t>
            </w:r>
          </w:p>
        </w:tc>
        <w:tc>
          <w:tcPr>
            <w:tcW w:w="1078" w:type="dxa"/>
            <w:tcBorders>
              <w:top w:val="nil"/>
              <w:left w:val="nil"/>
              <w:bottom w:val="single" w:sz="4" w:space="0" w:color="auto"/>
              <w:right w:val="single" w:sz="12" w:space="0" w:color="auto"/>
            </w:tcBorders>
            <w:shd w:val="clear" w:color="auto" w:fill="FFFFFF"/>
            <w:vAlign w:val="center"/>
          </w:tcPr>
          <w:p w14:paraId="1A3710E7" w14:textId="6ED2BCDE" w:rsidR="00F712CB" w:rsidRPr="003C1D24" w:rsidRDefault="008D76C7" w:rsidP="00B36E06">
            <w:pPr>
              <w:jc w:val="center"/>
              <w:rPr>
                <w:rFonts w:ascii="Bookman Old Style" w:eastAsia="Arial Unicode MS" w:hAnsi="Bookman Old Style" w:cs="Arial"/>
                <w:sz w:val="18"/>
                <w:szCs w:val="18"/>
              </w:rPr>
            </w:pPr>
            <w:r w:rsidRPr="003C1D24">
              <w:rPr>
                <w:rFonts w:ascii="Bookman Old Style" w:eastAsia="Arial Unicode MS" w:hAnsi="Bookman Old Style" w:cs="Arial"/>
                <w:sz w:val="18"/>
                <w:szCs w:val="18"/>
              </w:rPr>
              <w:t>73 (23%)</w:t>
            </w:r>
          </w:p>
        </w:tc>
      </w:tr>
      <w:tr w:rsidR="00F712CB" w14:paraId="0005F24C" w14:textId="4D902DAE" w:rsidTr="003533B4">
        <w:trPr>
          <w:trHeight w:val="318"/>
        </w:trPr>
        <w:tc>
          <w:tcPr>
            <w:tcW w:w="2971" w:type="dxa"/>
            <w:tcBorders>
              <w:top w:val="nil"/>
              <w:left w:val="single" w:sz="12" w:space="0" w:color="auto"/>
              <w:bottom w:val="single" w:sz="8" w:space="0" w:color="auto"/>
              <w:right w:val="double" w:sz="6" w:space="0" w:color="auto"/>
            </w:tcBorders>
            <w:shd w:val="clear" w:color="auto" w:fill="D9D9D9"/>
            <w:tcMar>
              <w:top w:w="13" w:type="dxa"/>
              <w:left w:w="13" w:type="dxa"/>
              <w:bottom w:w="0" w:type="dxa"/>
              <w:right w:w="13" w:type="dxa"/>
            </w:tcMar>
            <w:vAlign w:val="center"/>
          </w:tcPr>
          <w:p w14:paraId="35A6DD9C" w14:textId="1D5BB3FC" w:rsidR="00F712CB" w:rsidRPr="003C1D24" w:rsidRDefault="00F712CB" w:rsidP="00B36E06">
            <w:pPr>
              <w:jc w:val="center"/>
              <w:rPr>
                <w:rFonts w:ascii="Bookman Old Style" w:eastAsia="Arial Unicode MS" w:hAnsi="Bookman Old Style" w:cs="Arial"/>
                <w:color w:val="000000"/>
                <w:sz w:val="20"/>
              </w:rPr>
            </w:pPr>
            <w:r w:rsidRPr="003C1D24">
              <w:rPr>
                <w:rFonts w:ascii="Bookman Old Style" w:hAnsi="Bookman Old Style" w:cs="Arial"/>
                <w:color w:val="000000"/>
                <w:sz w:val="20"/>
              </w:rPr>
              <w:t>Non</w:t>
            </w:r>
            <w:r w:rsidR="004D6AFE">
              <w:rPr>
                <w:rFonts w:ascii="Bookman Old Style" w:hAnsi="Bookman Old Style" w:cs="Arial"/>
                <w:color w:val="000000"/>
                <w:sz w:val="20"/>
              </w:rPr>
              <w:t>s</w:t>
            </w:r>
            <w:r w:rsidRPr="003C1D24">
              <w:rPr>
                <w:rFonts w:ascii="Bookman Old Style" w:hAnsi="Bookman Old Style" w:cs="Arial"/>
                <w:color w:val="000000"/>
                <w:sz w:val="20"/>
              </w:rPr>
              <w:t>ecure Other</w:t>
            </w:r>
          </w:p>
        </w:tc>
        <w:tc>
          <w:tcPr>
            <w:tcW w:w="1037" w:type="dxa"/>
            <w:tcBorders>
              <w:top w:val="nil"/>
              <w:left w:val="nil"/>
              <w:bottom w:val="single" w:sz="8" w:space="0" w:color="auto"/>
              <w:right w:val="single" w:sz="4" w:space="0" w:color="auto"/>
            </w:tcBorders>
            <w:shd w:val="clear" w:color="auto" w:fill="FFFFFF"/>
            <w:vAlign w:val="center"/>
          </w:tcPr>
          <w:p w14:paraId="0ADE781A" w14:textId="77777777" w:rsidR="00F712CB" w:rsidRPr="003C1D24" w:rsidRDefault="00F712CB" w:rsidP="00B36E06">
            <w:pPr>
              <w:jc w:val="center"/>
              <w:rPr>
                <w:rFonts w:ascii="Bookman Old Style" w:eastAsia="Arial Unicode MS" w:hAnsi="Bookman Old Style" w:cs="Arial"/>
                <w:color w:val="000000"/>
                <w:sz w:val="18"/>
                <w:szCs w:val="18"/>
              </w:rPr>
            </w:pPr>
            <w:r w:rsidRPr="003C1D24">
              <w:rPr>
                <w:rFonts w:ascii="Bookman Old Style" w:eastAsia="Arial Unicode MS" w:hAnsi="Bookman Old Style" w:cs="Arial"/>
                <w:color w:val="000000"/>
                <w:sz w:val="18"/>
                <w:szCs w:val="18"/>
              </w:rPr>
              <w:t>53 (18%)</w:t>
            </w:r>
          </w:p>
        </w:tc>
        <w:tc>
          <w:tcPr>
            <w:tcW w:w="1037" w:type="dxa"/>
            <w:tcBorders>
              <w:top w:val="nil"/>
              <w:left w:val="nil"/>
              <w:bottom w:val="single" w:sz="8" w:space="0" w:color="auto"/>
              <w:right w:val="single" w:sz="4" w:space="0" w:color="auto"/>
            </w:tcBorders>
            <w:shd w:val="clear" w:color="auto" w:fill="FFFFFF"/>
            <w:vAlign w:val="center"/>
          </w:tcPr>
          <w:p w14:paraId="13B2436E" w14:textId="77777777" w:rsidR="00F712CB" w:rsidRPr="003C1D24" w:rsidRDefault="00F712CB" w:rsidP="00B36E06">
            <w:pPr>
              <w:jc w:val="center"/>
              <w:rPr>
                <w:rFonts w:ascii="Bookman Old Style" w:eastAsia="Arial Unicode MS" w:hAnsi="Bookman Old Style" w:cs="Arial"/>
                <w:sz w:val="18"/>
                <w:szCs w:val="18"/>
              </w:rPr>
            </w:pPr>
            <w:r w:rsidRPr="003C1D24">
              <w:rPr>
                <w:rFonts w:ascii="Bookman Old Style" w:eastAsia="Arial Unicode MS" w:hAnsi="Bookman Old Style" w:cs="Arial"/>
                <w:sz w:val="18"/>
                <w:szCs w:val="18"/>
              </w:rPr>
              <w:t>41 (14%)</w:t>
            </w:r>
          </w:p>
        </w:tc>
        <w:tc>
          <w:tcPr>
            <w:tcW w:w="1095" w:type="dxa"/>
            <w:tcBorders>
              <w:top w:val="nil"/>
              <w:left w:val="nil"/>
              <w:bottom w:val="single" w:sz="8" w:space="0" w:color="auto"/>
              <w:right w:val="single" w:sz="4" w:space="0" w:color="auto"/>
            </w:tcBorders>
            <w:shd w:val="clear" w:color="auto" w:fill="FFFFFF"/>
            <w:vAlign w:val="center"/>
          </w:tcPr>
          <w:p w14:paraId="38D19F77" w14:textId="77777777" w:rsidR="00F712CB" w:rsidRPr="003C1D24" w:rsidRDefault="00F712CB" w:rsidP="00B36E06">
            <w:pPr>
              <w:jc w:val="center"/>
              <w:rPr>
                <w:rFonts w:ascii="Bookman Old Style" w:eastAsia="Arial Unicode MS" w:hAnsi="Bookman Old Style" w:cs="Arial"/>
                <w:sz w:val="18"/>
                <w:szCs w:val="18"/>
              </w:rPr>
            </w:pPr>
            <w:r w:rsidRPr="003C1D24">
              <w:rPr>
                <w:rFonts w:ascii="Bookman Old Style" w:eastAsia="Arial Unicode MS" w:hAnsi="Bookman Old Style" w:cs="Arial"/>
                <w:sz w:val="18"/>
                <w:szCs w:val="18"/>
              </w:rPr>
              <w:t>59 (16%)</w:t>
            </w:r>
          </w:p>
        </w:tc>
        <w:tc>
          <w:tcPr>
            <w:tcW w:w="1085" w:type="dxa"/>
            <w:tcBorders>
              <w:top w:val="nil"/>
              <w:left w:val="nil"/>
              <w:bottom w:val="single" w:sz="8" w:space="0" w:color="auto"/>
              <w:right w:val="single" w:sz="4" w:space="0" w:color="auto"/>
            </w:tcBorders>
            <w:shd w:val="clear" w:color="auto" w:fill="FFFFFF"/>
            <w:vAlign w:val="center"/>
          </w:tcPr>
          <w:p w14:paraId="5CDF5D2A" w14:textId="77777777" w:rsidR="00F712CB" w:rsidRPr="003C1D24" w:rsidRDefault="00F712CB" w:rsidP="00B36E06">
            <w:pPr>
              <w:jc w:val="center"/>
              <w:rPr>
                <w:rFonts w:ascii="Bookman Old Style" w:eastAsia="Arial Unicode MS" w:hAnsi="Bookman Old Style" w:cs="Arial"/>
                <w:sz w:val="18"/>
                <w:szCs w:val="18"/>
              </w:rPr>
            </w:pPr>
            <w:r w:rsidRPr="003C1D24">
              <w:rPr>
                <w:rFonts w:ascii="Bookman Old Style" w:eastAsia="Arial Unicode MS" w:hAnsi="Bookman Old Style" w:cs="Arial"/>
                <w:sz w:val="18"/>
                <w:szCs w:val="18"/>
              </w:rPr>
              <w:t>54 (17%)</w:t>
            </w:r>
          </w:p>
        </w:tc>
        <w:tc>
          <w:tcPr>
            <w:tcW w:w="1078" w:type="dxa"/>
            <w:tcBorders>
              <w:top w:val="nil"/>
              <w:left w:val="nil"/>
              <w:bottom w:val="single" w:sz="8" w:space="0" w:color="auto"/>
              <w:right w:val="single" w:sz="12" w:space="0" w:color="auto"/>
            </w:tcBorders>
            <w:shd w:val="clear" w:color="auto" w:fill="FFFFFF"/>
            <w:vAlign w:val="center"/>
          </w:tcPr>
          <w:p w14:paraId="2F355C28" w14:textId="27E73F7D" w:rsidR="00F712CB" w:rsidRPr="003C1D24" w:rsidRDefault="008D76C7" w:rsidP="00B36E06">
            <w:pPr>
              <w:jc w:val="center"/>
              <w:rPr>
                <w:rFonts w:ascii="Bookman Old Style" w:eastAsia="Arial Unicode MS" w:hAnsi="Bookman Old Style" w:cs="Arial"/>
                <w:sz w:val="18"/>
                <w:szCs w:val="18"/>
              </w:rPr>
            </w:pPr>
            <w:r w:rsidRPr="003C1D24">
              <w:rPr>
                <w:rFonts w:ascii="Bookman Old Style" w:eastAsia="Arial Unicode MS" w:hAnsi="Bookman Old Style" w:cs="Arial"/>
                <w:sz w:val="18"/>
                <w:szCs w:val="18"/>
              </w:rPr>
              <w:t>59 (19%)</w:t>
            </w:r>
          </w:p>
        </w:tc>
      </w:tr>
      <w:tr w:rsidR="00F712CB" w14:paraId="755C33B0" w14:textId="2D1D2C3F" w:rsidTr="003533B4">
        <w:trPr>
          <w:trHeight w:val="318"/>
        </w:trPr>
        <w:tc>
          <w:tcPr>
            <w:tcW w:w="2971" w:type="dxa"/>
            <w:tcBorders>
              <w:top w:val="nil"/>
              <w:left w:val="single" w:sz="12" w:space="0" w:color="auto"/>
              <w:bottom w:val="single" w:sz="8" w:space="0" w:color="auto"/>
              <w:right w:val="double" w:sz="6" w:space="0" w:color="auto"/>
            </w:tcBorders>
            <w:shd w:val="clear" w:color="auto" w:fill="D9D9D9"/>
            <w:tcMar>
              <w:top w:w="13" w:type="dxa"/>
              <w:left w:w="13" w:type="dxa"/>
              <w:bottom w:w="0" w:type="dxa"/>
              <w:right w:w="13" w:type="dxa"/>
            </w:tcMar>
            <w:vAlign w:val="center"/>
          </w:tcPr>
          <w:p w14:paraId="7F2CFF82" w14:textId="77777777" w:rsidR="00F712CB" w:rsidRPr="003C1D24" w:rsidRDefault="00F712CB" w:rsidP="00B36E06">
            <w:pPr>
              <w:jc w:val="center"/>
              <w:rPr>
                <w:rFonts w:ascii="Bookman Old Style" w:eastAsia="Arial Unicode MS" w:hAnsi="Bookman Old Style" w:cs="Arial"/>
                <w:color w:val="000000"/>
                <w:sz w:val="20"/>
              </w:rPr>
            </w:pPr>
            <w:r w:rsidRPr="003C1D24">
              <w:rPr>
                <w:rFonts w:ascii="Bookman Old Style" w:hAnsi="Bookman Old Style" w:cs="Arial"/>
                <w:color w:val="000000"/>
                <w:sz w:val="20"/>
              </w:rPr>
              <w:t>Outright Released</w:t>
            </w:r>
          </w:p>
        </w:tc>
        <w:tc>
          <w:tcPr>
            <w:tcW w:w="1037" w:type="dxa"/>
            <w:tcBorders>
              <w:top w:val="nil"/>
              <w:left w:val="nil"/>
              <w:bottom w:val="single" w:sz="8" w:space="0" w:color="auto"/>
              <w:right w:val="single" w:sz="4" w:space="0" w:color="auto"/>
            </w:tcBorders>
            <w:shd w:val="clear" w:color="auto" w:fill="FFFFFF"/>
            <w:vAlign w:val="center"/>
          </w:tcPr>
          <w:p w14:paraId="1B9B034F" w14:textId="77777777" w:rsidR="00F712CB" w:rsidRPr="003C1D24" w:rsidRDefault="00F712CB" w:rsidP="00B36E06">
            <w:pPr>
              <w:jc w:val="center"/>
              <w:rPr>
                <w:rFonts w:ascii="Bookman Old Style" w:eastAsia="Arial Unicode MS" w:hAnsi="Bookman Old Style" w:cs="Arial"/>
                <w:color w:val="000000"/>
                <w:sz w:val="18"/>
                <w:szCs w:val="18"/>
              </w:rPr>
            </w:pPr>
            <w:r w:rsidRPr="003C1D24">
              <w:rPr>
                <w:rFonts w:ascii="Bookman Old Style" w:eastAsia="Arial Unicode MS" w:hAnsi="Bookman Old Style" w:cs="Arial"/>
                <w:color w:val="000000"/>
                <w:sz w:val="18"/>
                <w:szCs w:val="18"/>
              </w:rPr>
              <w:t>55 (19%)</w:t>
            </w:r>
          </w:p>
        </w:tc>
        <w:tc>
          <w:tcPr>
            <w:tcW w:w="1037" w:type="dxa"/>
            <w:tcBorders>
              <w:top w:val="nil"/>
              <w:left w:val="nil"/>
              <w:bottom w:val="single" w:sz="8" w:space="0" w:color="auto"/>
              <w:right w:val="single" w:sz="4" w:space="0" w:color="auto"/>
            </w:tcBorders>
            <w:shd w:val="clear" w:color="auto" w:fill="FFFFFF"/>
            <w:vAlign w:val="center"/>
          </w:tcPr>
          <w:p w14:paraId="24DAA4EC" w14:textId="77777777" w:rsidR="00F712CB" w:rsidRPr="003C1D24" w:rsidRDefault="00F712CB" w:rsidP="00B36E06">
            <w:pPr>
              <w:jc w:val="center"/>
              <w:rPr>
                <w:rFonts w:ascii="Bookman Old Style" w:eastAsia="Arial Unicode MS" w:hAnsi="Bookman Old Style" w:cs="Arial"/>
                <w:sz w:val="18"/>
                <w:szCs w:val="18"/>
              </w:rPr>
            </w:pPr>
            <w:r w:rsidRPr="003C1D24">
              <w:rPr>
                <w:rFonts w:ascii="Bookman Old Style" w:eastAsia="Arial Unicode MS" w:hAnsi="Bookman Old Style" w:cs="Arial"/>
                <w:sz w:val="18"/>
                <w:szCs w:val="18"/>
              </w:rPr>
              <w:t>41 (14%)</w:t>
            </w:r>
          </w:p>
        </w:tc>
        <w:tc>
          <w:tcPr>
            <w:tcW w:w="1095" w:type="dxa"/>
            <w:tcBorders>
              <w:top w:val="nil"/>
              <w:left w:val="nil"/>
              <w:bottom w:val="single" w:sz="8" w:space="0" w:color="auto"/>
              <w:right w:val="single" w:sz="4" w:space="0" w:color="auto"/>
            </w:tcBorders>
            <w:shd w:val="clear" w:color="auto" w:fill="FFFFFF"/>
            <w:vAlign w:val="center"/>
          </w:tcPr>
          <w:p w14:paraId="72F5C68D" w14:textId="77777777" w:rsidR="00F712CB" w:rsidRPr="003C1D24" w:rsidRDefault="00F712CB" w:rsidP="00B36E06">
            <w:pPr>
              <w:jc w:val="center"/>
              <w:rPr>
                <w:rFonts w:ascii="Bookman Old Style" w:eastAsia="Arial Unicode MS" w:hAnsi="Bookman Old Style" w:cs="Arial"/>
                <w:sz w:val="18"/>
                <w:szCs w:val="18"/>
              </w:rPr>
            </w:pPr>
            <w:r w:rsidRPr="003C1D24">
              <w:rPr>
                <w:rFonts w:ascii="Bookman Old Style" w:eastAsia="Arial Unicode MS" w:hAnsi="Bookman Old Style" w:cs="Arial"/>
                <w:sz w:val="18"/>
                <w:szCs w:val="18"/>
              </w:rPr>
              <w:t>51 (14%)</w:t>
            </w:r>
          </w:p>
        </w:tc>
        <w:tc>
          <w:tcPr>
            <w:tcW w:w="1085" w:type="dxa"/>
            <w:tcBorders>
              <w:top w:val="nil"/>
              <w:left w:val="nil"/>
              <w:bottom w:val="single" w:sz="8" w:space="0" w:color="auto"/>
              <w:right w:val="single" w:sz="4" w:space="0" w:color="auto"/>
            </w:tcBorders>
            <w:shd w:val="clear" w:color="auto" w:fill="FFFFFF"/>
            <w:vAlign w:val="center"/>
          </w:tcPr>
          <w:p w14:paraId="59CF00BD" w14:textId="77777777" w:rsidR="00F712CB" w:rsidRPr="003C1D24" w:rsidRDefault="00F712CB" w:rsidP="00B36E06">
            <w:pPr>
              <w:jc w:val="center"/>
              <w:rPr>
                <w:rFonts w:ascii="Bookman Old Style" w:eastAsia="Arial Unicode MS" w:hAnsi="Bookman Old Style" w:cs="Arial"/>
                <w:sz w:val="18"/>
                <w:szCs w:val="18"/>
              </w:rPr>
            </w:pPr>
            <w:r w:rsidRPr="003C1D24">
              <w:rPr>
                <w:rFonts w:ascii="Bookman Old Style" w:eastAsia="Arial Unicode MS" w:hAnsi="Bookman Old Style" w:cs="Arial"/>
                <w:sz w:val="18"/>
                <w:szCs w:val="18"/>
              </w:rPr>
              <w:t>47 (14%)</w:t>
            </w:r>
          </w:p>
        </w:tc>
        <w:tc>
          <w:tcPr>
            <w:tcW w:w="1078" w:type="dxa"/>
            <w:tcBorders>
              <w:top w:val="nil"/>
              <w:left w:val="nil"/>
              <w:bottom w:val="single" w:sz="8" w:space="0" w:color="auto"/>
              <w:right w:val="single" w:sz="12" w:space="0" w:color="auto"/>
            </w:tcBorders>
            <w:shd w:val="clear" w:color="auto" w:fill="FFFFFF"/>
            <w:vAlign w:val="center"/>
          </w:tcPr>
          <w:p w14:paraId="53372BD3" w14:textId="54270118" w:rsidR="00F712CB" w:rsidRPr="003C1D24" w:rsidRDefault="008D76C7" w:rsidP="00B36E06">
            <w:pPr>
              <w:jc w:val="center"/>
              <w:rPr>
                <w:rFonts w:ascii="Bookman Old Style" w:eastAsia="Arial Unicode MS" w:hAnsi="Bookman Old Style" w:cs="Arial"/>
                <w:sz w:val="18"/>
                <w:szCs w:val="18"/>
              </w:rPr>
            </w:pPr>
            <w:r w:rsidRPr="003C1D24">
              <w:rPr>
                <w:rFonts w:ascii="Bookman Old Style" w:eastAsia="Arial Unicode MS" w:hAnsi="Bookman Old Style" w:cs="Arial"/>
                <w:sz w:val="18"/>
                <w:szCs w:val="18"/>
              </w:rPr>
              <w:t>42 (14%)</w:t>
            </w:r>
          </w:p>
        </w:tc>
      </w:tr>
      <w:tr w:rsidR="00F712CB" w14:paraId="698989B4" w14:textId="06992DAD" w:rsidTr="003533B4">
        <w:trPr>
          <w:trHeight w:val="365"/>
        </w:trPr>
        <w:tc>
          <w:tcPr>
            <w:tcW w:w="2971" w:type="dxa"/>
            <w:tcBorders>
              <w:top w:val="nil"/>
              <w:left w:val="single" w:sz="12" w:space="0" w:color="auto"/>
              <w:bottom w:val="single" w:sz="12" w:space="0" w:color="auto"/>
              <w:right w:val="double" w:sz="6" w:space="0" w:color="auto"/>
            </w:tcBorders>
            <w:shd w:val="clear" w:color="auto" w:fill="D9D9D9"/>
            <w:tcMar>
              <w:top w:w="13" w:type="dxa"/>
              <w:left w:w="13" w:type="dxa"/>
              <w:bottom w:w="0" w:type="dxa"/>
              <w:right w:w="13" w:type="dxa"/>
            </w:tcMar>
            <w:vAlign w:val="center"/>
          </w:tcPr>
          <w:p w14:paraId="6D37EFC1" w14:textId="77777777" w:rsidR="00F712CB" w:rsidRPr="003C1D24" w:rsidRDefault="00F712CB" w:rsidP="00B36E06">
            <w:pPr>
              <w:jc w:val="center"/>
              <w:rPr>
                <w:rFonts w:ascii="Bookman Old Style" w:eastAsia="Arial Unicode MS" w:hAnsi="Bookman Old Style" w:cs="Arial"/>
                <w:b/>
                <w:bCs/>
                <w:color w:val="000000"/>
                <w:sz w:val="20"/>
              </w:rPr>
            </w:pPr>
            <w:r w:rsidRPr="003C1D24">
              <w:rPr>
                <w:rFonts w:ascii="Bookman Old Style" w:eastAsia="Arial Unicode MS" w:hAnsi="Bookman Old Style" w:cs="Arial"/>
                <w:b/>
                <w:bCs/>
                <w:color w:val="000000"/>
                <w:sz w:val="20"/>
              </w:rPr>
              <w:t>Total</w:t>
            </w:r>
          </w:p>
        </w:tc>
        <w:tc>
          <w:tcPr>
            <w:tcW w:w="1037" w:type="dxa"/>
            <w:tcBorders>
              <w:top w:val="nil"/>
              <w:left w:val="nil"/>
              <w:bottom w:val="single" w:sz="12" w:space="0" w:color="auto"/>
              <w:right w:val="single" w:sz="4" w:space="0" w:color="auto"/>
            </w:tcBorders>
            <w:shd w:val="clear" w:color="auto" w:fill="FFFFFF"/>
            <w:vAlign w:val="center"/>
          </w:tcPr>
          <w:p w14:paraId="0DE1ED63" w14:textId="77777777" w:rsidR="00F712CB" w:rsidRPr="003C1D24" w:rsidRDefault="00F712CB" w:rsidP="00B36E06">
            <w:pPr>
              <w:jc w:val="center"/>
              <w:rPr>
                <w:rFonts w:ascii="Bookman Old Style" w:eastAsia="Arial Unicode MS" w:hAnsi="Bookman Old Style" w:cs="Arial"/>
                <w:b/>
                <w:bCs/>
                <w:color w:val="000000"/>
                <w:sz w:val="18"/>
                <w:szCs w:val="18"/>
              </w:rPr>
            </w:pPr>
            <w:r w:rsidRPr="003C1D24">
              <w:rPr>
                <w:rFonts w:ascii="Bookman Old Style" w:eastAsia="Arial Unicode MS" w:hAnsi="Bookman Old Style" w:cs="Arial"/>
                <w:b/>
                <w:bCs/>
                <w:color w:val="000000"/>
                <w:sz w:val="18"/>
                <w:szCs w:val="18"/>
              </w:rPr>
              <w:t>285</w:t>
            </w:r>
          </w:p>
        </w:tc>
        <w:tc>
          <w:tcPr>
            <w:tcW w:w="1037" w:type="dxa"/>
            <w:tcBorders>
              <w:top w:val="nil"/>
              <w:left w:val="nil"/>
              <w:bottom w:val="single" w:sz="12" w:space="0" w:color="auto"/>
              <w:right w:val="single" w:sz="4" w:space="0" w:color="auto"/>
            </w:tcBorders>
            <w:shd w:val="clear" w:color="auto" w:fill="FFFFFF"/>
            <w:vAlign w:val="center"/>
          </w:tcPr>
          <w:p w14:paraId="2F5C9A46" w14:textId="77777777" w:rsidR="00F712CB" w:rsidRPr="003C1D24" w:rsidRDefault="00F712CB" w:rsidP="00B36E06">
            <w:pPr>
              <w:jc w:val="center"/>
              <w:rPr>
                <w:rFonts w:ascii="Bookman Old Style" w:eastAsia="Arial Unicode MS" w:hAnsi="Bookman Old Style" w:cs="Arial"/>
                <w:b/>
                <w:sz w:val="18"/>
                <w:szCs w:val="18"/>
              </w:rPr>
            </w:pPr>
            <w:r w:rsidRPr="003C1D24">
              <w:rPr>
                <w:rFonts w:ascii="Bookman Old Style" w:eastAsia="Arial Unicode MS" w:hAnsi="Bookman Old Style" w:cs="Arial"/>
                <w:b/>
                <w:sz w:val="18"/>
                <w:szCs w:val="18"/>
              </w:rPr>
              <w:t>289</w:t>
            </w:r>
          </w:p>
        </w:tc>
        <w:tc>
          <w:tcPr>
            <w:tcW w:w="1095" w:type="dxa"/>
            <w:tcBorders>
              <w:top w:val="nil"/>
              <w:left w:val="nil"/>
              <w:bottom w:val="single" w:sz="12" w:space="0" w:color="auto"/>
              <w:right w:val="single" w:sz="4" w:space="0" w:color="auto"/>
            </w:tcBorders>
            <w:shd w:val="clear" w:color="auto" w:fill="FFFFFF"/>
            <w:vAlign w:val="center"/>
          </w:tcPr>
          <w:p w14:paraId="0E9748D3" w14:textId="77777777" w:rsidR="00F712CB" w:rsidRPr="003C1D24" w:rsidRDefault="00F712CB" w:rsidP="00B36E06">
            <w:pPr>
              <w:jc w:val="center"/>
              <w:rPr>
                <w:rFonts w:ascii="Bookman Old Style" w:eastAsia="Arial Unicode MS" w:hAnsi="Bookman Old Style" w:cs="Arial"/>
                <w:b/>
                <w:sz w:val="18"/>
                <w:szCs w:val="18"/>
              </w:rPr>
            </w:pPr>
            <w:r w:rsidRPr="003C1D24">
              <w:rPr>
                <w:rFonts w:ascii="Bookman Old Style" w:eastAsia="Arial Unicode MS" w:hAnsi="Bookman Old Style" w:cs="Arial"/>
                <w:b/>
                <w:sz w:val="18"/>
                <w:szCs w:val="18"/>
              </w:rPr>
              <w:t>362</w:t>
            </w:r>
          </w:p>
        </w:tc>
        <w:tc>
          <w:tcPr>
            <w:tcW w:w="1085" w:type="dxa"/>
            <w:tcBorders>
              <w:top w:val="nil"/>
              <w:left w:val="nil"/>
              <w:bottom w:val="single" w:sz="12" w:space="0" w:color="auto"/>
              <w:right w:val="single" w:sz="4" w:space="0" w:color="auto"/>
            </w:tcBorders>
            <w:shd w:val="clear" w:color="auto" w:fill="FFFFFF"/>
            <w:vAlign w:val="center"/>
          </w:tcPr>
          <w:p w14:paraId="5CD16E83" w14:textId="77777777" w:rsidR="00F712CB" w:rsidRPr="003C1D24" w:rsidRDefault="00F712CB" w:rsidP="00B36E06">
            <w:pPr>
              <w:jc w:val="center"/>
              <w:rPr>
                <w:rFonts w:ascii="Bookman Old Style" w:eastAsia="Arial Unicode MS" w:hAnsi="Bookman Old Style" w:cs="Arial"/>
                <w:b/>
                <w:sz w:val="18"/>
                <w:szCs w:val="18"/>
              </w:rPr>
            </w:pPr>
            <w:r w:rsidRPr="003C1D24">
              <w:rPr>
                <w:rFonts w:ascii="Bookman Old Style" w:eastAsia="Arial Unicode MS" w:hAnsi="Bookman Old Style" w:cs="Arial"/>
                <w:b/>
                <w:sz w:val="18"/>
                <w:szCs w:val="18"/>
              </w:rPr>
              <w:t>326</w:t>
            </w:r>
          </w:p>
        </w:tc>
        <w:tc>
          <w:tcPr>
            <w:tcW w:w="1078" w:type="dxa"/>
            <w:tcBorders>
              <w:top w:val="nil"/>
              <w:left w:val="nil"/>
              <w:bottom w:val="single" w:sz="12" w:space="0" w:color="auto"/>
              <w:right w:val="single" w:sz="12" w:space="0" w:color="auto"/>
            </w:tcBorders>
            <w:shd w:val="clear" w:color="auto" w:fill="FFFFFF"/>
            <w:vAlign w:val="center"/>
          </w:tcPr>
          <w:p w14:paraId="3D79E82A" w14:textId="45663EBE" w:rsidR="00F712CB" w:rsidRPr="003C1D24" w:rsidRDefault="008D76C7" w:rsidP="00B36E06">
            <w:pPr>
              <w:jc w:val="center"/>
              <w:rPr>
                <w:rFonts w:ascii="Bookman Old Style" w:eastAsia="Arial Unicode MS" w:hAnsi="Bookman Old Style" w:cs="Arial"/>
                <w:b/>
                <w:sz w:val="18"/>
                <w:szCs w:val="18"/>
              </w:rPr>
            </w:pPr>
            <w:r w:rsidRPr="003C1D24">
              <w:rPr>
                <w:rFonts w:ascii="Bookman Old Style" w:eastAsia="Arial Unicode MS" w:hAnsi="Bookman Old Style" w:cs="Arial"/>
                <w:b/>
                <w:sz w:val="18"/>
                <w:szCs w:val="18"/>
              </w:rPr>
              <w:t>312</w:t>
            </w:r>
          </w:p>
        </w:tc>
      </w:tr>
    </w:tbl>
    <w:p w14:paraId="5C74B0BB" w14:textId="3A4E2B70" w:rsidR="00F712CB" w:rsidRPr="00612CE2" w:rsidRDefault="00F712CB" w:rsidP="00F712CB">
      <w:pPr>
        <w:pStyle w:val="BodyText"/>
        <w:jc w:val="center"/>
        <w:rPr>
          <w:rFonts w:ascii="Arial" w:hAnsi="Arial" w:cs="Arial"/>
          <w:b/>
          <w:noProof/>
        </w:rPr>
      </w:pPr>
      <w:r w:rsidRPr="00612CE2">
        <w:rPr>
          <w:rFonts w:ascii="Arial" w:hAnsi="Arial" w:cs="Arial"/>
          <w:b/>
          <w:noProof/>
        </w:rPr>
        <w:t xml:space="preserve">Table </w:t>
      </w:r>
      <w:r w:rsidR="00F349A0">
        <w:rPr>
          <w:rFonts w:ascii="Arial" w:hAnsi="Arial" w:cs="Arial"/>
          <w:b/>
          <w:noProof/>
        </w:rPr>
        <w:t>1</w:t>
      </w:r>
      <w:r w:rsidR="003C1D24">
        <w:rPr>
          <w:rFonts w:ascii="Arial" w:hAnsi="Arial" w:cs="Arial"/>
          <w:b/>
          <w:noProof/>
        </w:rPr>
        <w:t>4</w:t>
      </w:r>
    </w:p>
    <w:p w14:paraId="03ACD6D2" w14:textId="6299FCAD" w:rsidR="00F712CB" w:rsidRDefault="00F712CB" w:rsidP="00F712CB">
      <w:pPr>
        <w:pStyle w:val="BodyText"/>
        <w:rPr>
          <w:noProof/>
          <w:sz w:val="16"/>
          <w:szCs w:val="16"/>
        </w:rPr>
      </w:pPr>
      <w:r w:rsidRPr="00C04E0A">
        <w:rPr>
          <w:noProof/>
          <w:sz w:val="16"/>
          <w:szCs w:val="16"/>
        </w:rPr>
        <w:t>*Excludes Sanctions, Change of Placement, Court</w:t>
      </w:r>
      <w:r w:rsidR="008D76C7">
        <w:rPr>
          <w:noProof/>
          <w:sz w:val="16"/>
          <w:szCs w:val="16"/>
        </w:rPr>
        <w:t>-</w:t>
      </w:r>
      <w:r w:rsidRPr="00C04E0A">
        <w:rPr>
          <w:noProof/>
          <w:sz w:val="16"/>
          <w:szCs w:val="16"/>
        </w:rPr>
        <w:t>Ordered HDP</w:t>
      </w:r>
      <w:r w:rsidR="008D76C7">
        <w:rPr>
          <w:noProof/>
          <w:sz w:val="16"/>
          <w:szCs w:val="16"/>
        </w:rPr>
        <w:t>, Emergency Custody, and Out-Of-County Holds</w:t>
      </w:r>
    </w:p>
    <w:p w14:paraId="08DA7A01" w14:textId="40873D99" w:rsidR="008D76C7" w:rsidRDefault="008D76C7" w:rsidP="00F712CB">
      <w:pPr>
        <w:pStyle w:val="BodyText"/>
        <w:rPr>
          <w:noProof/>
          <w:szCs w:val="24"/>
        </w:rPr>
      </w:pPr>
    </w:p>
    <w:p w14:paraId="2BC00E51" w14:textId="20E4D404" w:rsidR="00F349A0" w:rsidRDefault="008D76C7" w:rsidP="005B636C">
      <w:pPr>
        <w:pStyle w:val="BodyText"/>
        <w:rPr>
          <w:noProof/>
          <w:szCs w:val="24"/>
        </w:rPr>
      </w:pPr>
      <w:r>
        <w:rPr>
          <w:noProof/>
          <w:szCs w:val="24"/>
        </w:rPr>
        <w:tab/>
        <w:t>In prior years, only sanctions, change of placements, and court-ordered custody placements were excluded from this data. In 2024, it was decided to also exclude emergency custody and out-of-county courtesy holds to more accurately reflect the decisions made by JRC counselors upon intake.</w:t>
      </w:r>
    </w:p>
    <w:p w14:paraId="05A65F78" w14:textId="77777777" w:rsidR="005B636C" w:rsidRDefault="005B636C" w:rsidP="005B636C">
      <w:pPr>
        <w:pStyle w:val="BodyText"/>
        <w:rPr>
          <w:noProof/>
          <w:szCs w:val="24"/>
        </w:rPr>
      </w:pPr>
    </w:p>
    <w:p w14:paraId="1F034BEC" w14:textId="77777777" w:rsidR="00F349A0" w:rsidRDefault="00F349A0" w:rsidP="00F349A0">
      <w:pPr>
        <w:pStyle w:val="BodyText"/>
        <w:jc w:val="center"/>
        <w:rPr>
          <w:b/>
          <w:sz w:val="28"/>
        </w:rPr>
      </w:pPr>
      <w:r>
        <w:rPr>
          <w:b/>
          <w:sz w:val="28"/>
        </w:rPr>
        <w:t>Places of Release</w:t>
      </w:r>
    </w:p>
    <w:p w14:paraId="5C845381" w14:textId="77777777" w:rsidR="00F349A0" w:rsidRDefault="00F349A0" w:rsidP="00F349A0">
      <w:pPr>
        <w:pStyle w:val="BodyText"/>
        <w:jc w:val="center"/>
        <w:rPr>
          <w:b/>
        </w:rPr>
      </w:pPr>
    </w:p>
    <w:p w14:paraId="7EFB9530" w14:textId="5AA9330B" w:rsidR="00061473" w:rsidRPr="005B636C" w:rsidRDefault="00F349A0" w:rsidP="00F349A0">
      <w:pPr>
        <w:pStyle w:val="BodyText"/>
      </w:pPr>
      <w:r>
        <w:rPr>
          <w:b/>
        </w:rPr>
        <w:tab/>
      </w:r>
      <w:r>
        <w:t>The Juvenile Reception Center documents the places to which youth are released for all programs in the department (JRC, Detention, Shelter Home, or Home Detention Program). These places are where a child is released when their referral and file is closed, which is due to their custody status or placement being terminated. In certain circumstances, the youth may remain at Shelter Home or in Detention due to a new referral or based on a court order (e.g.</w:t>
      </w:r>
      <w:r w:rsidR="005B636C">
        <w:t>,</w:t>
      </w:r>
      <w:r>
        <w:t xml:space="preserve"> the imposition of sanctions). Table 17 illustrates the various placements to which youth were released in 202</w:t>
      </w:r>
      <w:r w:rsidR="005B636C">
        <w:t>4</w:t>
      </w:r>
      <w:r>
        <w:t>. Fifty-s</w:t>
      </w:r>
      <w:r w:rsidR="005B636C">
        <w:t>ix</w:t>
      </w:r>
      <w:r>
        <w:t xml:space="preserve"> percent of youth were released back to their parental home.</w:t>
      </w:r>
    </w:p>
    <w:p w14:paraId="2D28C08D" w14:textId="6DBC21F4" w:rsidR="00F349A0" w:rsidRPr="003C1D24" w:rsidRDefault="00F349A0" w:rsidP="00F349A0">
      <w:pPr>
        <w:pStyle w:val="BodyText"/>
        <w:jc w:val="center"/>
        <w:rPr>
          <w:rFonts w:cs="Arial"/>
          <w:b/>
          <w:bCs/>
        </w:rPr>
      </w:pPr>
      <w:r w:rsidRPr="003C1D24">
        <w:rPr>
          <w:rFonts w:cs="Arial"/>
          <w:b/>
          <w:bCs/>
        </w:rPr>
        <w:t>Table 1</w:t>
      </w:r>
      <w:r w:rsidR="003C1D24">
        <w:rPr>
          <w:rFonts w:cs="Arial"/>
          <w:b/>
          <w:bCs/>
        </w:rPr>
        <w:t>5</w:t>
      </w:r>
    </w:p>
    <w:tbl>
      <w:tblPr>
        <w:tblW w:w="0" w:type="auto"/>
        <w:tblInd w:w="1170" w:type="dxa"/>
        <w:tblLayout w:type="fixed"/>
        <w:tblCellMar>
          <w:left w:w="30" w:type="dxa"/>
          <w:right w:w="30" w:type="dxa"/>
        </w:tblCellMar>
        <w:tblLook w:val="0000" w:firstRow="0" w:lastRow="0" w:firstColumn="0" w:lastColumn="0" w:noHBand="0" w:noVBand="0"/>
      </w:tblPr>
      <w:tblGrid>
        <w:gridCol w:w="4500"/>
        <w:gridCol w:w="900"/>
        <w:gridCol w:w="877"/>
        <w:gridCol w:w="743"/>
      </w:tblGrid>
      <w:tr w:rsidR="00F349A0" w14:paraId="44909602" w14:textId="77777777" w:rsidTr="003C1D24">
        <w:trPr>
          <w:trHeight w:val="252"/>
        </w:trPr>
        <w:tc>
          <w:tcPr>
            <w:tcW w:w="4500" w:type="dxa"/>
            <w:tcBorders>
              <w:top w:val="single" w:sz="18" w:space="0" w:color="auto"/>
              <w:left w:val="single" w:sz="18" w:space="0" w:color="auto"/>
              <w:bottom w:val="single" w:sz="18" w:space="0" w:color="auto"/>
              <w:right w:val="double" w:sz="4" w:space="0" w:color="auto"/>
            </w:tcBorders>
            <w:shd w:val="pct20" w:color="auto" w:fill="FFFFFF"/>
            <w:vAlign w:val="center"/>
          </w:tcPr>
          <w:p w14:paraId="0F6FA184" w14:textId="77777777" w:rsidR="00F349A0" w:rsidRPr="003C1D24" w:rsidRDefault="00F349A0" w:rsidP="00B36E06">
            <w:pPr>
              <w:rPr>
                <w:rFonts w:ascii="Bookman Old Style" w:hAnsi="Bookman Old Style"/>
                <w:b/>
                <w:snapToGrid w:val="0"/>
                <w:color w:val="000000"/>
                <w:sz w:val="20"/>
              </w:rPr>
            </w:pPr>
            <w:r w:rsidRPr="003C1D24">
              <w:rPr>
                <w:rFonts w:ascii="Bookman Old Style" w:hAnsi="Bookman Old Style"/>
                <w:b/>
                <w:snapToGrid w:val="0"/>
                <w:color w:val="000000"/>
                <w:sz w:val="20"/>
              </w:rPr>
              <w:t>Place of Release</w:t>
            </w:r>
          </w:p>
        </w:tc>
        <w:tc>
          <w:tcPr>
            <w:tcW w:w="900" w:type="dxa"/>
            <w:tcBorders>
              <w:top w:val="single" w:sz="18" w:space="0" w:color="auto"/>
              <w:left w:val="double" w:sz="4" w:space="0" w:color="auto"/>
              <w:bottom w:val="single" w:sz="18" w:space="0" w:color="auto"/>
              <w:right w:val="single" w:sz="6" w:space="0" w:color="auto"/>
            </w:tcBorders>
            <w:shd w:val="pct20" w:color="auto" w:fill="FFFFFF"/>
            <w:vAlign w:val="center"/>
          </w:tcPr>
          <w:p w14:paraId="4893F296" w14:textId="77777777" w:rsidR="00F349A0" w:rsidRPr="003C1D24" w:rsidRDefault="00F349A0" w:rsidP="00B36E06">
            <w:pPr>
              <w:jc w:val="center"/>
              <w:rPr>
                <w:rFonts w:ascii="Bookman Old Style" w:hAnsi="Bookman Old Style"/>
                <w:b/>
                <w:snapToGrid w:val="0"/>
                <w:color w:val="000000"/>
                <w:sz w:val="20"/>
              </w:rPr>
            </w:pPr>
            <w:r w:rsidRPr="003C1D24">
              <w:rPr>
                <w:rFonts w:ascii="Bookman Old Style" w:hAnsi="Bookman Old Style"/>
                <w:b/>
                <w:snapToGrid w:val="0"/>
                <w:color w:val="000000"/>
                <w:sz w:val="20"/>
              </w:rPr>
              <w:t>Male</w:t>
            </w:r>
          </w:p>
        </w:tc>
        <w:tc>
          <w:tcPr>
            <w:tcW w:w="877" w:type="dxa"/>
            <w:tcBorders>
              <w:top w:val="single" w:sz="18" w:space="0" w:color="auto"/>
              <w:left w:val="single" w:sz="6" w:space="0" w:color="auto"/>
              <w:bottom w:val="single" w:sz="18" w:space="0" w:color="auto"/>
              <w:right w:val="double" w:sz="4" w:space="0" w:color="auto"/>
            </w:tcBorders>
            <w:shd w:val="pct20" w:color="auto" w:fill="FFFFFF"/>
            <w:vAlign w:val="center"/>
          </w:tcPr>
          <w:p w14:paraId="6ECE2FB8" w14:textId="77777777" w:rsidR="00F349A0" w:rsidRPr="003C1D24" w:rsidRDefault="00F349A0" w:rsidP="00B36E06">
            <w:pPr>
              <w:jc w:val="center"/>
              <w:rPr>
                <w:rFonts w:ascii="Bookman Old Style" w:hAnsi="Bookman Old Style"/>
                <w:b/>
                <w:snapToGrid w:val="0"/>
                <w:color w:val="000000"/>
                <w:sz w:val="20"/>
              </w:rPr>
            </w:pPr>
            <w:r w:rsidRPr="003C1D24">
              <w:rPr>
                <w:rFonts w:ascii="Bookman Old Style" w:hAnsi="Bookman Old Style"/>
                <w:b/>
                <w:snapToGrid w:val="0"/>
                <w:color w:val="000000"/>
                <w:sz w:val="20"/>
              </w:rPr>
              <w:t>Female</w:t>
            </w:r>
          </w:p>
        </w:tc>
        <w:tc>
          <w:tcPr>
            <w:tcW w:w="743" w:type="dxa"/>
            <w:tcBorders>
              <w:top w:val="single" w:sz="18" w:space="0" w:color="auto"/>
              <w:left w:val="double" w:sz="4" w:space="0" w:color="auto"/>
              <w:bottom w:val="single" w:sz="18" w:space="0" w:color="auto"/>
              <w:right w:val="single" w:sz="18" w:space="0" w:color="auto"/>
            </w:tcBorders>
            <w:shd w:val="pct20" w:color="auto" w:fill="FFFFFF"/>
            <w:vAlign w:val="center"/>
          </w:tcPr>
          <w:p w14:paraId="77098DC4" w14:textId="77777777" w:rsidR="00F349A0" w:rsidRPr="003C1D24" w:rsidRDefault="00F349A0" w:rsidP="00B36E06">
            <w:pPr>
              <w:jc w:val="center"/>
              <w:rPr>
                <w:rFonts w:ascii="Bookman Old Style" w:hAnsi="Bookman Old Style"/>
                <w:b/>
                <w:snapToGrid w:val="0"/>
                <w:color w:val="000000"/>
                <w:sz w:val="20"/>
              </w:rPr>
            </w:pPr>
            <w:r w:rsidRPr="003C1D24">
              <w:rPr>
                <w:rFonts w:ascii="Bookman Old Style" w:hAnsi="Bookman Old Style"/>
                <w:b/>
                <w:snapToGrid w:val="0"/>
                <w:color w:val="000000"/>
                <w:sz w:val="20"/>
              </w:rPr>
              <w:t>Total</w:t>
            </w:r>
          </w:p>
        </w:tc>
      </w:tr>
      <w:tr w:rsidR="00F349A0" w14:paraId="5C3ABB6E" w14:textId="77777777" w:rsidTr="003C1D24">
        <w:trPr>
          <w:trHeight w:val="216"/>
        </w:trPr>
        <w:tc>
          <w:tcPr>
            <w:tcW w:w="4500" w:type="dxa"/>
            <w:tcBorders>
              <w:top w:val="single" w:sz="6" w:space="0" w:color="auto"/>
              <w:left w:val="single" w:sz="18" w:space="0" w:color="auto"/>
              <w:bottom w:val="single" w:sz="6" w:space="0" w:color="auto"/>
              <w:right w:val="double" w:sz="4" w:space="0" w:color="auto"/>
            </w:tcBorders>
            <w:shd w:val="pct20" w:color="auto" w:fill="FFFFFF"/>
            <w:vAlign w:val="center"/>
          </w:tcPr>
          <w:p w14:paraId="79D7A3AA" w14:textId="126E0FF0" w:rsidR="00F349A0" w:rsidRPr="003C1D24" w:rsidRDefault="005B636C" w:rsidP="00B36E06">
            <w:pPr>
              <w:rPr>
                <w:rFonts w:ascii="Bookman Old Style" w:eastAsia="Arial Unicode MS" w:hAnsi="Bookman Old Style" w:cs="Arial"/>
                <w:color w:val="000000"/>
                <w:sz w:val="16"/>
              </w:rPr>
            </w:pPr>
            <w:r w:rsidRPr="003C1D24">
              <w:rPr>
                <w:rFonts w:ascii="Bookman Old Style" w:hAnsi="Bookman Old Style" w:cs="Arial"/>
                <w:color w:val="000000"/>
                <w:sz w:val="16"/>
              </w:rPr>
              <w:t>AWOL</w:t>
            </w:r>
            <w:r w:rsidR="00F349A0" w:rsidRPr="003C1D24">
              <w:rPr>
                <w:rFonts w:ascii="Bookman Old Style" w:hAnsi="Bookman Old Style" w:cs="Arial"/>
                <w:color w:val="000000"/>
                <w:sz w:val="16"/>
              </w:rPr>
              <w:t xml:space="preserve">                                                                      </w:t>
            </w:r>
          </w:p>
        </w:tc>
        <w:tc>
          <w:tcPr>
            <w:tcW w:w="900" w:type="dxa"/>
            <w:tcBorders>
              <w:top w:val="single" w:sz="6" w:space="0" w:color="auto"/>
              <w:left w:val="double" w:sz="4" w:space="0" w:color="auto"/>
              <w:bottom w:val="single" w:sz="6" w:space="0" w:color="auto"/>
              <w:right w:val="single" w:sz="6" w:space="0" w:color="auto"/>
            </w:tcBorders>
            <w:vAlign w:val="center"/>
          </w:tcPr>
          <w:p w14:paraId="60AEA1E6" w14:textId="1E45232D" w:rsidR="00F349A0" w:rsidRPr="003C1D24" w:rsidRDefault="005B636C" w:rsidP="00B36E06">
            <w:pPr>
              <w:jc w:val="center"/>
              <w:rPr>
                <w:rFonts w:ascii="Bookman Old Style" w:eastAsia="Arial Unicode MS" w:hAnsi="Bookman Old Style" w:cs="Arial"/>
                <w:color w:val="000000"/>
                <w:sz w:val="16"/>
              </w:rPr>
            </w:pPr>
            <w:r w:rsidRPr="003C1D24">
              <w:rPr>
                <w:rFonts w:ascii="Bookman Old Style" w:eastAsia="Arial Unicode MS" w:hAnsi="Bookman Old Style" w:cs="Arial"/>
                <w:color w:val="000000"/>
                <w:sz w:val="16"/>
              </w:rPr>
              <w:t>0</w:t>
            </w:r>
          </w:p>
        </w:tc>
        <w:tc>
          <w:tcPr>
            <w:tcW w:w="877" w:type="dxa"/>
            <w:tcBorders>
              <w:top w:val="single" w:sz="6" w:space="0" w:color="auto"/>
              <w:left w:val="single" w:sz="6" w:space="0" w:color="auto"/>
              <w:bottom w:val="single" w:sz="6" w:space="0" w:color="auto"/>
              <w:right w:val="double" w:sz="4" w:space="0" w:color="auto"/>
            </w:tcBorders>
            <w:vAlign w:val="center"/>
          </w:tcPr>
          <w:p w14:paraId="2685D92F" w14:textId="417AE8CE" w:rsidR="00F349A0" w:rsidRPr="003C1D24" w:rsidRDefault="005B636C" w:rsidP="00B36E06">
            <w:pPr>
              <w:jc w:val="center"/>
              <w:rPr>
                <w:rFonts w:ascii="Bookman Old Style" w:eastAsia="Arial Unicode MS" w:hAnsi="Bookman Old Style" w:cs="Arial"/>
                <w:color w:val="000000"/>
                <w:sz w:val="16"/>
              </w:rPr>
            </w:pPr>
            <w:r w:rsidRPr="003C1D24">
              <w:rPr>
                <w:rFonts w:ascii="Bookman Old Style" w:eastAsia="Arial Unicode MS" w:hAnsi="Bookman Old Style" w:cs="Arial"/>
                <w:color w:val="000000"/>
                <w:sz w:val="16"/>
              </w:rPr>
              <w:t>3</w:t>
            </w:r>
          </w:p>
        </w:tc>
        <w:tc>
          <w:tcPr>
            <w:tcW w:w="743" w:type="dxa"/>
            <w:tcBorders>
              <w:top w:val="single" w:sz="6" w:space="0" w:color="auto"/>
              <w:left w:val="double" w:sz="4" w:space="0" w:color="auto"/>
              <w:bottom w:val="single" w:sz="6" w:space="0" w:color="auto"/>
              <w:right w:val="single" w:sz="18" w:space="0" w:color="auto"/>
            </w:tcBorders>
            <w:vAlign w:val="center"/>
          </w:tcPr>
          <w:p w14:paraId="77E9B7BD" w14:textId="36B0780E" w:rsidR="00F349A0" w:rsidRPr="003C1D24" w:rsidRDefault="005B636C" w:rsidP="00B36E06">
            <w:pPr>
              <w:jc w:val="center"/>
              <w:rPr>
                <w:rFonts w:ascii="Bookman Old Style" w:hAnsi="Bookman Old Style" w:cs="Arial"/>
                <w:snapToGrid w:val="0"/>
                <w:color w:val="000000"/>
                <w:sz w:val="16"/>
              </w:rPr>
            </w:pPr>
            <w:r w:rsidRPr="003C1D24">
              <w:rPr>
                <w:rFonts w:ascii="Bookman Old Style" w:hAnsi="Bookman Old Style" w:cs="Arial"/>
                <w:snapToGrid w:val="0"/>
                <w:color w:val="000000"/>
                <w:sz w:val="16"/>
              </w:rPr>
              <w:t>3</w:t>
            </w:r>
          </w:p>
        </w:tc>
      </w:tr>
      <w:tr w:rsidR="00F349A0" w14:paraId="6C8D62FC" w14:textId="77777777" w:rsidTr="003C1D24">
        <w:trPr>
          <w:trHeight w:val="216"/>
        </w:trPr>
        <w:tc>
          <w:tcPr>
            <w:tcW w:w="4500" w:type="dxa"/>
            <w:tcBorders>
              <w:top w:val="single" w:sz="6" w:space="0" w:color="auto"/>
              <w:left w:val="single" w:sz="18" w:space="0" w:color="auto"/>
              <w:bottom w:val="single" w:sz="6" w:space="0" w:color="auto"/>
              <w:right w:val="double" w:sz="4" w:space="0" w:color="auto"/>
            </w:tcBorders>
            <w:shd w:val="pct20" w:color="auto" w:fill="FFFFFF"/>
            <w:vAlign w:val="center"/>
          </w:tcPr>
          <w:p w14:paraId="543548D8" w14:textId="63A2D351" w:rsidR="00F349A0" w:rsidRPr="003C1D24" w:rsidRDefault="005B636C" w:rsidP="00B36E06">
            <w:pPr>
              <w:rPr>
                <w:rFonts w:ascii="Bookman Old Style" w:hAnsi="Bookman Old Style" w:cs="Arial"/>
                <w:color w:val="000000"/>
                <w:sz w:val="16"/>
              </w:rPr>
            </w:pPr>
            <w:proofErr w:type="spellStart"/>
            <w:r w:rsidRPr="003C1D24">
              <w:rPr>
                <w:rFonts w:ascii="Bookman Old Style" w:hAnsi="Bookman Old Style" w:cs="Arial"/>
                <w:color w:val="000000"/>
                <w:sz w:val="16"/>
              </w:rPr>
              <w:t>Briarpatch</w:t>
            </w:r>
            <w:proofErr w:type="spellEnd"/>
          </w:p>
        </w:tc>
        <w:tc>
          <w:tcPr>
            <w:tcW w:w="900" w:type="dxa"/>
            <w:tcBorders>
              <w:top w:val="single" w:sz="6" w:space="0" w:color="auto"/>
              <w:left w:val="double" w:sz="4" w:space="0" w:color="auto"/>
              <w:bottom w:val="single" w:sz="6" w:space="0" w:color="auto"/>
              <w:right w:val="single" w:sz="6" w:space="0" w:color="auto"/>
            </w:tcBorders>
            <w:vAlign w:val="center"/>
          </w:tcPr>
          <w:p w14:paraId="1B38772A" w14:textId="667D111E" w:rsidR="00F349A0" w:rsidRPr="003C1D24" w:rsidRDefault="005B636C" w:rsidP="00B36E06">
            <w:pPr>
              <w:jc w:val="center"/>
              <w:rPr>
                <w:rFonts w:ascii="Bookman Old Style" w:eastAsia="Arial Unicode MS" w:hAnsi="Bookman Old Style" w:cs="Arial"/>
                <w:color w:val="000000"/>
                <w:sz w:val="16"/>
              </w:rPr>
            </w:pPr>
            <w:r w:rsidRPr="003C1D24">
              <w:rPr>
                <w:rFonts w:ascii="Bookman Old Style" w:eastAsia="Arial Unicode MS" w:hAnsi="Bookman Old Style" w:cs="Arial"/>
                <w:color w:val="000000"/>
                <w:sz w:val="16"/>
              </w:rPr>
              <w:t>3</w:t>
            </w:r>
          </w:p>
        </w:tc>
        <w:tc>
          <w:tcPr>
            <w:tcW w:w="877" w:type="dxa"/>
            <w:tcBorders>
              <w:top w:val="single" w:sz="6" w:space="0" w:color="auto"/>
              <w:left w:val="single" w:sz="6" w:space="0" w:color="auto"/>
              <w:bottom w:val="single" w:sz="6" w:space="0" w:color="auto"/>
              <w:right w:val="double" w:sz="4" w:space="0" w:color="auto"/>
            </w:tcBorders>
            <w:vAlign w:val="center"/>
          </w:tcPr>
          <w:p w14:paraId="604040ED" w14:textId="0084B27E" w:rsidR="00F349A0" w:rsidRPr="003C1D24" w:rsidRDefault="005B636C" w:rsidP="00B36E06">
            <w:pPr>
              <w:jc w:val="center"/>
              <w:rPr>
                <w:rFonts w:ascii="Bookman Old Style" w:eastAsia="Arial Unicode MS" w:hAnsi="Bookman Old Style" w:cs="Arial"/>
                <w:color w:val="000000"/>
                <w:sz w:val="16"/>
              </w:rPr>
            </w:pPr>
            <w:r w:rsidRPr="003C1D24">
              <w:rPr>
                <w:rFonts w:ascii="Bookman Old Style" w:eastAsia="Arial Unicode MS" w:hAnsi="Bookman Old Style" w:cs="Arial"/>
                <w:color w:val="000000"/>
                <w:sz w:val="16"/>
              </w:rPr>
              <w:t>0</w:t>
            </w:r>
          </w:p>
        </w:tc>
        <w:tc>
          <w:tcPr>
            <w:tcW w:w="743" w:type="dxa"/>
            <w:tcBorders>
              <w:top w:val="single" w:sz="6" w:space="0" w:color="auto"/>
              <w:left w:val="double" w:sz="4" w:space="0" w:color="auto"/>
              <w:bottom w:val="single" w:sz="6" w:space="0" w:color="auto"/>
              <w:right w:val="single" w:sz="18" w:space="0" w:color="auto"/>
            </w:tcBorders>
            <w:vAlign w:val="center"/>
          </w:tcPr>
          <w:p w14:paraId="1C07A68E" w14:textId="511F64C1" w:rsidR="00F349A0" w:rsidRPr="003C1D24" w:rsidRDefault="005B636C" w:rsidP="00B36E06">
            <w:pPr>
              <w:jc w:val="center"/>
              <w:rPr>
                <w:rFonts w:ascii="Bookman Old Style" w:hAnsi="Bookman Old Style" w:cs="Arial"/>
                <w:snapToGrid w:val="0"/>
                <w:color w:val="000000"/>
                <w:sz w:val="16"/>
              </w:rPr>
            </w:pPr>
            <w:r w:rsidRPr="003C1D24">
              <w:rPr>
                <w:rFonts w:ascii="Bookman Old Style" w:hAnsi="Bookman Old Style" w:cs="Arial"/>
                <w:snapToGrid w:val="0"/>
                <w:color w:val="000000"/>
                <w:sz w:val="16"/>
              </w:rPr>
              <w:t>3</w:t>
            </w:r>
          </w:p>
        </w:tc>
      </w:tr>
      <w:tr w:rsidR="00F349A0" w14:paraId="30E6C672" w14:textId="77777777" w:rsidTr="003C1D24">
        <w:trPr>
          <w:trHeight w:val="216"/>
        </w:trPr>
        <w:tc>
          <w:tcPr>
            <w:tcW w:w="4500" w:type="dxa"/>
            <w:tcBorders>
              <w:top w:val="single" w:sz="6" w:space="0" w:color="auto"/>
              <w:left w:val="single" w:sz="18" w:space="0" w:color="auto"/>
              <w:bottom w:val="single" w:sz="6" w:space="0" w:color="auto"/>
              <w:right w:val="double" w:sz="4" w:space="0" w:color="auto"/>
            </w:tcBorders>
            <w:shd w:val="pct20" w:color="auto" w:fill="FFFFFF"/>
            <w:vAlign w:val="center"/>
          </w:tcPr>
          <w:p w14:paraId="071B4FBE" w14:textId="20E47603" w:rsidR="00F349A0" w:rsidRPr="003C1D24" w:rsidRDefault="005B636C" w:rsidP="00B36E06">
            <w:pPr>
              <w:rPr>
                <w:rFonts w:ascii="Bookman Old Style" w:hAnsi="Bookman Old Style" w:cs="Arial"/>
                <w:color w:val="000000"/>
                <w:sz w:val="16"/>
              </w:rPr>
            </w:pPr>
            <w:r w:rsidRPr="003C1D24">
              <w:rPr>
                <w:rFonts w:ascii="Bookman Old Style" w:hAnsi="Bookman Old Style" w:cs="Arial"/>
                <w:color w:val="000000"/>
                <w:sz w:val="16"/>
              </w:rPr>
              <w:t>Dane County Jail</w:t>
            </w:r>
          </w:p>
        </w:tc>
        <w:tc>
          <w:tcPr>
            <w:tcW w:w="900" w:type="dxa"/>
            <w:tcBorders>
              <w:top w:val="single" w:sz="6" w:space="0" w:color="auto"/>
              <w:left w:val="double" w:sz="4" w:space="0" w:color="auto"/>
              <w:bottom w:val="single" w:sz="6" w:space="0" w:color="auto"/>
              <w:right w:val="single" w:sz="6" w:space="0" w:color="auto"/>
            </w:tcBorders>
            <w:vAlign w:val="center"/>
          </w:tcPr>
          <w:p w14:paraId="3DCED89B" w14:textId="2696FD01" w:rsidR="00F349A0" w:rsidRPr="003C1D24" w:rsidRDefault="005B636C" w:rsidP="00B36E06">
            <w:pPr>
              <w:jc w:val="center"/>
              <w:rPr>
                <w:rFonts w:ascii="Bookman Old Style" w:eastAsia="Arial Unicode MS" w:hAnsi="Bookman Old Style" w:cs="Arial"/>
                <w:color w:val="000000"/>
                <w:sz w:val="16"/>
              </w:rPr>
            </w:pPr>
            <w:r w:rsidRPr="003C1D24">
              <w:rPr>
                <w:rFonts w:ascii="Bookman Old Style" w:eastAsia="Arial Unicode MS" w:hAnsi="Bookman Old Style" w:cs="Arial"/>
                <w:color w:val="000000"/>
                <w:sz w:val="16"/>
              </w:rPr>
              <w:t>1</w:t>
            </w:r>
          </w:p>
        </w:tc>
        <w:tc>
          <w:tcPr>
            <w:tcW w:w="877" w:type="dxa"/>
            <w:tcBorders>
              <w:top w:val="single" w:sz="6" w:space="0" w:color="auto"/>
              <w:left w:val="single" w:sz="6" w:space="0" w:color="auto"/>
              <w:bottom w:val="single" w:sz="6" w:space="0" w:color="auto"/>
              <w:right w:val="double" w:sz="4" w:space="0" w:color="auto"/>
            </w:tcBorders>
            <w:vAlign w:val="center"/>
          </w:tcPr>
          <w:p w14:paraId="43588F12" w14:textId="77777777" w:rsidR="00F349A0" w:rsidRPr="003C1D24" w:rsidRDefault="00F349A0" w:rsidP="00B36E06">
            <w:pPr>
              <w:jc w:val="center"/>
              <w:rPr>
                <w:rFonts w:ascii="Bookman Old Style" w:eastAsia="Arial Unicode MS" w:hAnsi="Bookman Old Style" w:cs="Arial"/>
                <w:color w:val="000000"/>
                <w:sz w:val="16"/>
              </w:rPr>
            </w:pPr>
            <w:r w:rsidRPr="003C1D24">
              <w:rPr>
                <w:rFonts w:ascii="Bookman Old Style" w:eastAsia="Arial Unicode MS" w:hAnsi="Bookman Old Style" w:cs="Arial"/>
                <w:color w:val="000000"/>
                <w:sz w:val="16"/>
              </w:rPr>
              <w:t>0</w:t>
            </w:r>
          </w:p>
        </w:tc>
        <w:tc>
          <w:tcPr>
            <w:tcW w:w="743" w:type="dxa"/>
            <w:tcBorders>
              <w:top w:val="single" w:sz="6" w:space="0" w:color="auto"/>
              <w:left w:val="double" w:sz="4" w:space="0" w:color="auto"/>
              <w:bottom w:val="single" w:sz="6" w:space="0" w:color="auto"/>
              <w:right w:val="single" w:sz="18" w:space="0" w:color="auto"/>
            </w:tcBorders>
            <w:vAlign w:val="center"/>
          </w:tcPr>
          <w:p w14:paraId="37757A6F" w14:textId="637F9471" w:rsidR="00F349A0" w:rsidRPr="003C1D24" w:rsidRDefault="005B636C" w:rsidP="00B36E06">
            <w:pPr>
              <w:jc w:val="center"/>
              <w:rPr>
                <w:rFonts w:ascii="Bookman Old Style" w:hAnsi="Bookman Old Style" w:cs="Arial"/>
                <w:snapToGrid w:val="0"/>
                <w:color w:val="000000"/>
                <w:sz w:val="16"/>
              </w:rPr>
            </w:pPr>
            <w:r w:rsidRPr="003C1D24">
              <w:rPr>
                <w:rFonts w:ascii="Bookman Old Style" w:hAnsi="Bookman Old Style" w:cs="Arial"/>
                <w:snapToGrid w:val="0"/>
                <w:color w:val="000000"/>
                <w:sz w:val="16"/>
              </w:rPr>
              <w:t>1</w:t>
            </w:r>
          </w:p>
        </w:tc>
      </w:tr>
      <w:tr w:rsidR="00F349A0" w14:paraId="4BD6BE86" w14:textId="77777777" w:rsidTr="003C1D24">
        <w:trPr>
          <w:trHeight w:val="216"/>
        </w:trPr>
        <w:tc>
          <w:tcPr>
            <w:tcW w:w="4500" w:type="dxa"/>
            <w:tcBorders>
              <w:top w:val="single" w:sz="6" w:space="0" w:color="auto"/>
              <w:left w:val="single" w:sz="18" w:space="0" w:color="auto"/>
              <w:bottom w:val="single" w:sz="6" w:space="0" w:color="auto"/>
              <w:right w:val="double" w:sz="4" w:space="0" w:color="auto"/>
            </w:tcBorders>
            <w:shd w:val="pct20" w:color="auto" w:fill="FFFFFF"/>
            <w:vAlign w:val="center"/>
          </w:tcPr>
          <w:p w14:paraId="2057E041" w14:textId="77777777" w:rsidR="00F349A0" w:rsidRPr="003C1D24" w:rsidRDefault="00F349A0" w:rsidP="00B36E06">
            <w:pPr>
              <w:rPr>
                <w:rFonts w:ascii="Bookman Old Style" w:hAnsi="Bookman Old Style" w:cs="Arial"/>
                <w:color w:val="000000"/>
                <w:sz w:val="16"/>
              </w:rPr>
            </w:pPr>
            <w:r w:rsidRPr="003C1D24">
              <w:rPr>
                <w:rFonts w:ascii="Bookman Old Style" w:hAnsi="Bookman Old Style" w:cs="Arial"/>
                <w:color w:val="000000"/>
                <w:sz w:val="16"/>
              </w:rPr>
              <w:t>Detention</w:t>
            </w:r>
          </w:p>
        </w:tc>
        <w:tc>
          <w:tcPr>
            <w:tcW w:w="900" w:type="dxa"/>
            <w:tcBorders>
              <w:top w:val="single" w:sz="6" w:space="0" w:color="auto"/>
              <w:left w:val="double" w:sz="4" w:space="0" w:color="auto"/>
              <w:bottom w:val="single" w:sz="6" w:space="0" w:color="auto"/>
              <w:right w:val="single" w:sz="6" w:space="0" w:color="auto"/>
            </w:tcBorders>
            <w:vAlign w:val="center"/>
          </w:tcPr>
          <w:p w14:paraId="6642D31C" w14:textId="1FFCAC04" w:rsidR="00F349A0" w:rsidRPr="003C1D24" w:rsidRDefault="005B636C" w:rsidP="00B36E06">
            <w:pPr>
              <w:jc w:val="center"/>
              <w:rPr>
                <w:rFonts w:ascii="Bookman Old Style" w:eastAsia="Arial Unicode MS" w:hAnsi="Bookman Old Style" w:cs="Arial"/>
                <w:color w:val="000000"/>
                <w:sz w:val="16"/>
              </w:rPr>
            </w:pPr>
            <w:r w:rsidRPr="003C1D24">
              <w:rPr>
                <w:rFonts w:ascii="Bookman Old Style" w:eastAsia="Arial Unicode MS" w:hAnsi="Bookman Old Style" w:cs="Arial"/>
                <w:color w:val="000000"/>
                <w:sz w:val="16"/>
              </w:rPr>
              <w:t>7</w:t>
            </w:r>
          </w:p>
        </w:tc>
        <w:tc>
          <w:tcPr>
            <w:tcW w:w="877" w:type="dxa"/>
            <w:tcBorders>
              <w:top w:val="single" w:sz="6" w:space="0" w:color="auto"/>
              <w:left w:val="single" w:sz="6" w:space="0" w:color="auto"/>
              <w:bottom w:val="single" w:sz="6" w:space="0" w:color="auto"/>
              <w:right w:val="double" w:sz="4" w:space="0" w:color="auto"/>
            </w:tcBorders>
            <w:vAlign w:val="center"/>
          </w:tcPr>
          <w:p w14:paraId="2CA9CD89" w14:textId="64DFE1CE" w:rsidR="00F349A0" w:rsidRPr="003C1D24" w:rsidRDefault="005B636C" w:rsidP="00B36E06">
            <w:pPr>
              <w:jc w:val="center"/>
              <w:rPr>
                <w:rFonts w:ascii="Bookman Old Style" w:eastAsia="Arial Unicode MS" w:hAnsi="Bookman Old Style" w:cs="Arial"/>
                <w:color w:val="000000"/>
                <w:sz w:val="16"/>
              </w:rPr>
            </w:pPr>
            <w:r w:rsidRPr="003C1D24">
              <w:rPr>
                <w:rFonts w:ascii="Bookman Old Style" w:eastAsia="Arial Unicode MS" w:hAnsi="Bookman Old Style" w:cs="Arial"/>
                <w:color w:val="000000"/>
                <w:sz w:val="16"/>
              </w:rPr>
              <w:t>1</w:t>
            </w:r>
          </w:p>
        </w:tc>
        <w:tc>
          <w:tcPr>
            <w:tcW w:w="743" w:type="dxa"/>
            <w:tcBorders>
              <w:top w:val="single" w:sz="6" w:space="0" w:color="auto"/>
              <w:left w:val="double" w:sz="4" w:space="0" w:color="auto"/>
              <w:bottom w:val="single" w:sz="6" w:space="0" w:color="auto"/>
              <w:right w:val="single" w:sz="18" w:space="0" w:color="auto"/>
            </w:tcBorders>
            <w:vAlign w:val="center"/>
          </w:tcPr>
          <w:p w14:paraId="093EDDFC" w14:textId="538DBBE6" w:rsidR="00F349A0" w:rsidRPr="003C1D24" w:rsidRDefault="005B636C" w:rsidP="00B36E06">
            <w:pPr>
              <w:jc w:val="center"/>
              <w:rPr>
                <w:rFonts w:ascii="Bookman Old Style" w:hAnsi="Bookman Old Style" w:cs="Arial"/>
                <w:snapToGrid w:val="0"/>
                <w:color w:val="000000"/>
                <w:sz w:val="16"/>
              </w:rPr>
            </w:pPr>
            <w:r w:rsidRPr="003C1D24">
              <w:rPr>
                <w:rFonts w:ascii="Bookman Old Style" w:hAnsi="Bookman Old Style" w:cs="Arial"/>
                <w:snapToGrid w:val="0"/>
                <w:color w:val="000000"/>
                <w:sz w:val="16"/>
              </w:rPr>
              <w:t>8</w:t>
            </w:r>
          </w:p>
        </w:tc>
      </w:tr>
      <w:tr w:rsidR="00F349A0" w14:paraId="2A46E86F" w14:textId="77777777" w:rsidTr="003C1D24">
        <w:trPr>
          <w:trHeight w:val="216"/>
        </w:trPr>
        <w:tc>
          <w:tcPr>
            <w:tcW w:w="4500" w:type="dxa"/>
            <w:tcBorders>
              <w:top w:val="single" w:sz="6" w:space="0" w:color="auto"/>
              <w:left w:val="single" w:sz="18" w:space="0" w:color="auto"/>
              <w:bottom w:val="single" w:sz="6" w:space="0" w:color="auto"/>
              <w:right w:val="double" w:sz="4" w:space="0" w:color="auto"/>
            </w:tcBorders>
            <w:shd w:val="pct20" w:color="auto" w:fill="FFFFFF"/>
            <w:vAlign w:val="center"/>
          </w:tcPr>
          <w:p w14:paraId="0857FA71" w14:textId="77777777" w:rsidR="00F349A0" w:rsidRPr="003C1D24" w:rsidRDefault="00F349A0" w:rsidP="00B36E06">
            <w:pPr>
              <w:rPr>
                <w:rFonts w:ascii="Bookman Old Style" w:eastAsia="Arial Unicode MS" w:hAnsi="Bookman Old Style" w:cs="Arial"/>
                <w:color w:val="000000"/>
                <w:sz w:val="16"/>
              </w:rPr>
            </w:pPr>
            <w:r w:rsidRPr="003C1D24">
              <w:rPr>
                <w:rFonts w:ascii="Bookman Old Style" w:hAnsi="Bookman Old Style" w:cs="Arial"/>
                <w:color w:val="000000"/>
                <w:sz w:val="16"/>
              </w:rPr>
              <w:t xml:space="preserve">Division of Juvenile Corrections                                                            </w:t>
            </w:r>
          </w:p>
        </w:tc>
        <w:tc>
          <w:tcPr>
            <w:tcW w:w="900" w:type="dxa"/>
            <w:tcBorders>
              <w:top w:val="single" w:sz="6" w:space="0" w:color="auto"/>
              <w:left w:val="double" w:sz="4" w:space="0" w:color="auto"/>
              <w:bottom w:val="single" w:sz="6" w:space="0" w:color="auto"/>
              <w:right w:val="single" w:sz="6" w:space="0" w:color="auto"/>
            </w:tcBorders>
            <w:vAlign w:val="center"/>
          </w:tcPr>
          <w:p w14:paraId="322F79C6" w14:textId="5B175E33" w:rsidR="00F349A0" w:rsidRPr="003C1D24" w:rsidRDefault="005B636C" w:rsidP="00B36E06">
            <w:pPr>
              <w:jc w:val="center"/>
              <w:rPr>
                <w:rFonts w:ascii="Bookman Old Style" w:eastAsia="Arial Unicode MS" w:hAnsi="Bookman Old Style" w:cs="Arial"/>
                <w:color w:val="000000"/>
                <w:sz w:val="16"/>
              </w:rPr>
            </w:pPr>
            <w:r w:rsidRPr="003C1D24">
              <w:rPr>
                <w:rFonts w:ascii="Bookman Old Style" w:eastAsia="Arial Unicode MS" w:hAnsi="Bookman Old Style" w:cs="Arial"/>
                <w:color w:val="000000"/>
                <w:sz w:val="16"/>
              </w:rPr>
              <w:t>24</w:t>
            </w:r>
          </w:p>
        </w:tc>
        <w:tc>
          <w:tcPr>
            <w:tcW w:w="877" w:type="dxa"/>
            <w:tcBorders>
              <w:top w:val="single" w:sz="6" w:space="0" w:color="auto"/>
              <w:left w:val="single" w:sz="6" w:space="0" w:color="auto"/>
              <w:bottom w:val="single" w:sz="6" w:space="0" w:color="auto"/>
              <w:right w:val="double" w:sz="4" w:space="0" w:color="auto"/>
            </w:tcBorders>
            <w:vAlign w:val="center"/>
          </w:tcPr>
          <w:p w14:paraId="625F67A9" w14:textId="63E59CFB" w:rsidR="00F349A0" w:rsidRPr="003C1D24" w:rsidRDefault="005B636C" w:rsidP="00B36E06">
            <w:pPr>
              <w:jc w:val="center"/>
              <w:rPr>
                <w:rFonts w:ascii="Bookman Old Style" w:eastAsia="Arial Unicode MS" w:hAnsi="Bookman Old Style" w:cs="Arial"/>
                <w:color w:val="000000"/>
                <w:sz w:val="16"/>
              </w:rPr>
            </w:pPr>
            <w:r w:rsidRPr="003C1D24">
              <w:rPr>
                <w:rFonts w:ascii="Bookman Old Style" w:eastAsia="Arial Unicode MS" w:hAnsi="Bookman Old Style" w:cs="Arial"/>
                <w:color w:val="000000"/>
                <w:sz w:val="16"/>
              </w:rPr>
              <w:t>0</w:t>
            </w:r>
          </w:p>
        </w:tc>
        <w:tc>
          <w:tcPr>
            <w:tcW w:w="743" w:type="dxa"/>
            <w:tcBorders>
              <w:top w:val="single" w:sz="6" w:space="0" w:color="auto"/>
              <w:left w:val="double" w:sz="4" w:space="0" w:color="auto"/>
              <w:bottom w:val="single" w:sz="6" w:space="0" w:color="auto"/>
              <w:right w:val="single" w:sz="18" w:space="0" w:color="auto"/>
            </w:tcBorders>
            <w:vAlign w:val="center"/>
          </w:tcPr>
          <w:p w14:paraId="0118AA38" w14:textId="6BA9BF31" w:rsidR="00F349A0" w:rsidRPr="003C1D24" w:rsidRDefault="005B636C" w:rsidP="00B36E06">
            <w:pPr>
              <w:jc w:val="center"/>
              <w:rPr>
                <w:rFonts w:ascii="Bookman Old Style" w:hAnsi="Bookman Old Style" w:cs="Arial"/>
                <w:snapToGrid w:val="0"/>
                <w:color w:val="000000"/>
                <w:sz w:val="16"/>
              </w:rPr>
            </w:pPr>
            <w:r w:rsidRPr="003C1D24">
              <w:rPr>
                <w:rFonts w:ascii="Bookman Old Style" w:hAnsi="Bookman Old Style" w:cs="Arial"/>
                <w:snapToGrid w:val="0"/>
                <w:color w:val="000000"/>
                <w:sz w:val="16"/>
              </w:rPr>
              <w:t>24</w:t>
            </w:r>
          </w:p>
        </w:tc>
      </w:tr>
      <w:tr w:rsidR="00F349A0" w14:paraId="7EF2F71D" w14:textId="77777777" w:rsidTr="003C1D24">
        <w:trPr>
          <w:trHeight w:val="216"/>
        </w:trPr>
        <w:tc>
          <w:tcPr>
            <w:tcW w:w="4500" w:type="dxa"/>
            <w:tcBorders>
              <w:top w:val="single" w:sz="6" w:space="0" w:color="auto"/>
              <w:left w:val="single" w:sz="18" w:space="0" w:color="auto"/>
              <w:bottom w:val="single" w:sz="6" w:space="0" w:color="auto"/>
              <w:right w:val="double" w:sz="4" w:space="0" w:color="auto"/>
            </w:tcBorders>
            <w:shd w:val="pct20" w:color="auto" w:fill="FFFFFF"/>
            <w:vAlign w:val="center"/>
          </w:tcPr>
          <w:p w14:paraId="7D4FA5BD" w14:textId="77777777" w:rsidR="00F349A0" w:rsidRPr="003C1D24" w:rsidRDefault="00F349A0" w:rsidP="00B36E06">
            <w:pPr>
              <w:rPr>
                <w:rFonts w:ascii="Bookman Old Style" w:eastAsia="Arial Unicode MS" w:hAnsi="Bookman Old Style" w:cs="Arial"/>
                <w:color w:val="000000"/>
                <w:sz w:val="16"/>
              </w:rPr>
            </w:pPr>
            <w:r w:rsidRPr="003C1D24">
              <w:rPr>
                <w:rFonts w:ascii="Bookman Old Style" w:hAnsi="Bookman Old Style" w:cs="Arial"/>
                <w:color w:val="000000"/>
                <w:sz w:val="16"/>
              </w:rPr>
              <w:t xml:space="preserve">Foster Home                                                                     </w:t>
            </w:r>
          </w:p>
        </w:tc>
        <w:tc>
          <w:tcPr>
            <w:tcW w:w="900" w:type="dxa"/>
            <w:tcBorders>
              <w:top w:val="single" w:sz="6" w:space="0" w:color="auto"/>
              <w:left w:val="double" w:sz="4" w:space="0" w:color="auto"/>
              <w:bottom w:val="single" w:sz="6" w:space="0" w:color="auto"/>
              <w:right w:val="single" w:sz="6" w:space="0" w:color="auto"/>
            </w:tcBorders>
            <w:vAlign w:val="center"/>
          </w:tcPr>
          <w:p w14:paraId="739650EF" w14:textId="3164A6C1" w:rsidR="00F349A0" w:rsidRPr="003C1D24" w:rsidRDefault="005B636C" w:rsidP="00B36E06">
            <w:pPr>
              <w:jc w:val="center"/>
              <w:rPr>
                <w:rFonts w:ascii="Bookman Old Style" w:eastAsia="Arial Unicode MS" w:hAnsi="Bookman Old Style" w:cs="Arial"/>
                <w:color w:val="000000"/>
                <w:sz w:val="16"/>
              </w:rPr>
            </w:pPr>
            <w:r w:rsidRPr="003C1D24">
              <w:rPr>
                <w:rFonts w:ascii="Bookman Old Style" w:eastAsia="Arial Unicode MS" w:hAnsi="Bookman Old Style" w:cs="Arial"/>
                <w:color w:val="000000"/>
                <w:sz w:val="16"/>
              </w:rPr>
              <w:t>18</w:t>
            </w:r>
          </w:p>
        </w:tc>
        <w:tc>
          <w:tcPr>
            <w:tcW w:w="877" w:type="dxa"/>
            <w:tcBorders>
              <w:top w:val="single" w:sz="6" w:space="0" w:color="auto"/>
              <w:left w:val="single" w:sz="6" w:space="0" w:color="auto"/>
              <w:bottom w:val="single" w:sz="6" w:space="0" w:color="auto"/>
              <w:right w:val="double" w:sz="4" w:space="0" w:color="auto"/>
            </w:tcBorders>
            <w:vAlign w:val="center"/>
          </w:tcPr>
          <w:p w14:paraId="68ABE06D" w14:textId="19D13D3B" w:rsidR="00F349A0" w:rsidRPr="003C1D24" w:rsidRDefault="005B636C" w:rsidP="00B36E06">
            <w:pPr>
              <w:jc w:val="center"/>
              <w:rPr>
                <w:rFonts w:ascii="Bookman Old Style" w:eastAsia="Arial Unicode MS" w:hAnsi="Bookman Old Style" w:cs="Arial"/>
                <w:color w:val="000000"/>
                <w:sz w:val="16"/>
              </w:rPr>
            </w:pPr>
            <w:r w:rsidRPr="003C1D24">
              <w:rPr>
                <w:rFonts w:ascii="Bookman Old Style" w:eastAsia="Arial Unicode MS" w:hAnsi="Bookman Old Style" w:cs="Arial"/>
                <w:color w:val="000000"/>
                <w:sz w:val="16"/>
              </w:rPr>
              <w:t>14</w:t>
            </w:r>
          </w:p>
        </w:tc>
        <w:tc>
          <w:tcPr>
            <w:tcW w:w="743" w:type="dxa"/>
            <w:tcBorders>
              <w:top w:val="single" w:sz="6" w:space="0" w:color="auto"/>
              <w:left w:val="double" w:sz="4" w:space="0" w:color="auto"/>
              <w:bottom w:val="single" w:sz="6" w:space="0" w:color="auto"/>
              <w:right w:val="single" w:sz="18" w:space="0" w:color="auto"/>
            </w:tcBorders>
            <w:vAlign w:val="center"/>
          </w:tcPr>
          <w:p w14:paraId="24CD9C54" w14:textId="659EAFAF" w:rsidR="00F349A0" w:rsidRPr="003C1D24" w:rsidRDefault="005B636C" w:rsidP="00B36E06">
            <w:pPr>
              <w:jc w:val="center"/>
              <w:rPr>
                <w:rFonts w:ascii="Bookman Old Style" w:hAnsi="Bookman Old Style" w:cs="Arial"/>
                <w:snapToGrid w:val="0"/>
                <w:color w:val="000000"/>
                <w:sz w:val="16"/>
              </w:rPr>
            </w:pPr>
            <w:r w:rsidRPr="003C1D24">
              <w:rPr>
                <w:rFonts w:ascii="Bookman Old Style" w:hAnsi="Bookman Old Style" w:cs="Arial"/>
                <w:snapToGrid w:val="0"/>
                <w:color w:val="000000"/>
                <w:sz w:val="16"/>
              </w:rPr>
              <w:t>32</w:t>
            </w:r>
          </w:p>
        </w:tc>
      </w:tr>
      <w:tr w:rsidR="00F349A0" w14:paraId="42DE7507" w14:textId="77777777" w:rsidTr="003C1D24">
        <w:trPr>
          <w:trHeight w:val="216"/>
        </w:trPr>
        <w:tc>
          <w:tcPr>
            <w:tcW w:w="4500" w:type="dxa"/>
            <w:tcBorders>
              <w:top w:val="single" w:sz="6" w:space="0" w:color="auto"/>
              <w:left w:val="single" w:sz="18" w:space="0" w:color="auto"/>
              <w:bottom w:val="single" w:sz="6" w:space="0" w:color="auto"/>
              <w:right w:val="double" w:sz="4" w:space="0" w:color="auto"/>
            </w:tcBorders>
            <w:shd w:val="pct20" w:color="auto" w:fill="FFFFFF"/>
            <w:vAlign w:val="center"/>
          </w:tcPr>
          <w:p w14:paraId="49FF0101" w14:textId="77777777" w:rsidR="00F349A0" w:rsidRPr="003C1D24" w:rsidRDefault="00F349A0" w:rsidP="00B36E06">
            <w:pPr>
              <w:rPr>
                <w:rFonts w:ascii="Bookman Old Style" w:eastAsia="Arial Unicode MS" w:hAnsi="Bookman Old Style" w:cs="Arial"/>
                <w:color w:val="000000"/>
                <w:sz w:val="16"/>
              </w:rPr>
            </w:pPr>
            <w:r w:rsidRPr="003C1D24">
              <w:rPr>
                <w:rFonts w:ascii="Bookman Old Style" w:hAnsi="Bookman Old Style" w:cs="Arial"/>
                <w:color w:val="000000"/>
                <w:sz w:val="16"/>
              </w:rPr>
              <w:t xml:space="preserve">Group Home                                                                      </w:t>
            </w:r>
          </w:p>
        </w:tc>
        <w:tc>
          <w:tcPr>
            <w:tcW w:w="900" w:type="dxa"/>
            <w:tcBorders>
              <w:top w:val="single" w:sz="6" w:space="0" w:color="auto"/>
              <w:left w:val="double" w:sz="4" w:space="0" w:color="auto"/>
              <w:bottom w:val="single" w:sz="6" w:space="0" w:color="auto"/>
              <w:right w:val="single" w:sz="6" w:space="0" w:color="auto"/>
            </w:tcBorders>
            <w:vAlign w:val="center"/>
          </w:tcPr>
          <w:p w14:paraId="56D66BBD" w14:textId="4719001C" w:rsidR="00F349A0" w:rsidRPr="003C1D24" w:rsidRDefault="005B636C" w:rsidP="00B36E06">
            <w:pPr>
              <w:jc w:val="center"/>
              <w:rPr>
                <w:rFonts w:ascii="Bookman Old Style" w:eastAsia="Arial Unicode MS" w:hAnsi="Bookman Old Style" w:cs="Arial"/>
                <w:color w:val="000000"/>
                <w:sz w:val="16"/>
              </w:rPr>
            </w:pPr>
            <w:r w:rsidRPr="003C1D24">
              <w:rPr>
                <w:rFonts w:ascii="Bookman Old Style" w:eastAsia="Arial Unicode MS" w:hAnsi="Bookman Old Style" w:cs="Arial"/>
                <w:color w:val="000000"/>
                <w:sz w:val="16"/>
              </w:rPr>
              <w:t>3</w:t>
            </w:r>
          </w:p>
        </w:tc>
        <w:tc>
          <w:tcPr>
            <w:tcW w:w="877" w:type="dxa"/>
            <w:tcBorders>
              <w:top w:val="single" w:sz="6" w:space="0" w:color="auto"/>
              <w:left w:val="single" w:sz="6" w:space="0" w:color="auto"/>
              <w:bottom w:val="single" w:sz="6" w:space="0" w:color="auto"/>
              <w:right w:val="double" w:sz="4" w:space="0" w:color="auto"/>
            </w:tcBorders>
            <w:vAlign w:val="center"/>
          </w:tcPr>
          <w:p w14:paraId="7AF00C78" w14:textId="77777777" w:rsidR="00F349A0" w:rsidRPr="003C1D24" w:rsidRDefault="00F349A0" w:rsidP="00B36E06">
            <w:pPr>
              <w:jc w:val="center"/>
              <w:rPr>
                <w:rFonts w:ascii="Bookman Old Style" w:eastAsia="Arial Unicode MS" w:hAnsi="Bookman Old Style" w:cs="Arial"/>
                <w:color w:val="000000"/>
                <w:sz w:val="16"/>
              </w:rPr>
            </w:pPr>
            <w:r w:rsidRPr="003C1D24">
              <w:rPr>
                <w:rFonts w:ascii="Bookman Old Style" w:eastAsia="Arial Unicode MS" w:hAnsi="Bookman Old Style" w:cs="Arial"/>
                <w:color w:val="000000"/>
                <w:sz w:val="16"/>
              </w:rPr>
              <w:t>3</w:t>
            </w:r>
          </w:p>
        </w:tc>
        <w:tc>
          <w:tcPr>
            <w:tcW w:w="743" w:type="dxa"/>
            <w:tcBorders>
              <w:top w:val="single" w:sz="6" w:space="0" w:color="auto"/>
              <w:left w:val="double" w:sz="4" w:space="0" w:color="auto"/>
              <w:bottom w:val="single" w:sz="6" w:space="0" w:color="auto"/>
              <w:right w:val="single" w:sz="18" w:space="0" w:color="auto"/>
            </w:tcBorders>
            <w:vAlign w:val="center"/>
          </w:tcPr>
          <w:p w14:paraId="661B5D7D" w14:textId="41344EEA" w:rsidR="00F349A0" w:rsidRPr="003C1D24" w:rsidRDefault="005B636C" w:rsidP="00B36E06">
            <w:pPr>
              <w:jc w:val="center"/>
              <w:rPr>
                <w:rFonts w:ascii="Bookman Old Style" w:hAnsi="Bookman Old Style" w:cs="Arial"/>
                <w:snapToGrid w:val="0"/>
                <w:color w:val="000000"/>
                <w:sz w:val="16"/>
              </w:rPr>
            </w:pPr>
            <w:r w:rsidRPr="003C1D24">
              <w:rPr>
                <w:rFonts w:ascii="Bookman Old Style" w:hAnsi="Bookman Old Style" w:cs="Arial"/>
                <w:snapToGrid w:val="0"/>
                <w:color w:val="000000"/>
                <w:sz w:val="16"/>
              </w:rPr>
              <w:t>6</w:t>
            </w:r>
          </w:p>
        </w:tc>
      </w:tr>
      <w:tr w:rsidR="00F349A0" w14:paraId="49A613B4" w14:textId="77777777" w:rsidTr="003C1D24">
        <w:trPr>
          <w:trHeight w:val="216"/>
        </w:trPr>
        <w:tc>
          <w:tcPr>
            <w:tcW w:w="4500" w:type="dxa"/>
            <w:tcBorders>
              <w:top w:val="single" w:sz="6" w:space="0" w:color="auto"/>
              <w:left w:val="single" w:sz="18" w:space="0" w:color="auto"/>
              <w:bottom w:val="single" w:sz="6" w:space="0" w:color="auto"/>
              <w:right w:val="double" w:sz="4" w:space="0" w:color="auto"/>
            </w:tcBorders>
            <w:shd w:val="pct20" w:color="auto" w:fill="FFFFFF"/>
            <w:vAlign w:val="center"/>
          </w:tcPr>
          <w:p w14:paraId="6B3C679B" w14:textId="77777777" w:rsidR="00F349A0" w:rsidRPr="003C1D24" w:rsidRDefault="00F349A0" w:rsidP="00B36E06">
            <w:pPr>
              <w:rPr>
                <w:rFonts w:ascii="Bookman Old Style" w:hAnsi="Bookman Old Style" w:cs="Arial"/>
                <w:color w:val="000000"/>
                <w:sz w:val="16"/>
              </w:rPr>
            </w:pPr>
            <w:r w:rsidRPr="003C1D24">
              <w:rPr>
                <w:rFonts w:ascii="Bookman Old Style" w:hAnsi="Bookman Old Style" w:cs="Arial"/>
                <w:color w:val="000000"/>
                <w:sz w:val="16"/>
              </w:rPr>
              <w:t>Hospital</w:t>
            </w:r>
          </w:p>
        </w:tc>
        <w:tc>
          <w:tcPr>
            <w:tcW w:w="900" w:type="dxa"/>
            <w:tcBorders>
              <w:top w:val="single" w:sz="6" w:space="0" w:color="auto"/>
              <w:left w:val="double" w:sz="4" w:space="0" w:color="auto"/>
              <w:bottom w:val="single" w:sz="6" w:space="0" w:color="auto"/>
              <w:right w:val="single" w:sz="6" w:space="0" w:color="auto"/>
            </w:tcBorders>
            <w:vAlign w:val="center"/>
          </w:tcPr>
          <w:p w14:paraId="075F8BE4" w14:textId="1AEA0BA5" w:rsidR="00F349A0" w:rsidRPr="003C1D24" w:rsidRDefault="005B636C" w:rsidP="00B36E06">
            <w:pPr>
              <w:jc w:val="center"/>
              <w:rPr>
                <w:rFonts w:ascii="Bookman Old Style" w:eastAsia="Arial Unicode MS" w:hAnsi="Bookman Old Style" w:cs="Arial"/>
                <w:color w:val="000000"/>
                <w:sz w:val="16"/>
              </w:rPr>
            </w:pPr>
            <w:r w:rsidRPr="003C1D24">
              <w:rPr>
                <w:rFonts w:ascii="Bookman Old Style" w:eastAsia="Arial Unicode MS" w:hAnsi="Bookman Old Style" w:cs="Arial"/>
                <w:color w:val="000000"/>
                <w:sz w:val="16"/>
              </w:rPr>
              <w:t>1</w:t>
            </w:r>
          </w:p>
        </w:tc>
        <w:tc>
          <w:tcPr>
            <w:tcW w:w="877" w:type="dxa"/>
            <w:tcBorders>
              <w:top w:val="single" w:sz="6" w:space="0" w:color="auto"/>
              <w:left w:val="single" w:sz="6" w:space="0" w:color="auto"/>
              <w:bottom w:val="single" w:sz="6" w:space="0" w:color="auto"/>
              <w:right w:val="double" w:sz="4" w:space="0" w:color="auto"/>
            </w:tcBorders>
            <w:vAlign w:val="center"/>
          </w:tcPr>
          <w:p w14:paraId="77865090" w14:textId="269158DF" w:rsidR="00F349A0" w:rsidRPr="003C1D24" w:rsidRDefault="005B636C" w:rsidP="00B36E06">
            <w:pPr>
              <w:jc w:val="center"/>
              <w:rPr>
                <w:rFonts w:ascii="Bookman Old Style" w:eastAsia="Arial Unicode MS" w:hAnsi="Bookman Old Style" w:cs="Arial"/>
                <w:color w:val="000000"/>
                <w:sz w:val="16"/>
              </w:rPr>
            </w:pPr>
            <w:r w:rsidRPr="003C1D24">
              <w:rPr>
                <w:rFonts w:ascii="Bookman Old Style" w:eastAsia="Arial Unicode MS" w:hAnsi="Bookman Old Style" w:cs="Arial"/>
                <w:color w:val="000000"/>
                <w:sz w:val="16"/>
              </w:rPr>
              <w:t>0</w:t>
            </w:r>
          </w:p>
        </w:tc>
        <w:tc>
          <w:tcPr>
            <w:tcW w:w="743" w:type="dxa"/>
            <w:tcBorders>
              <w:top w:val="single" w:sz="6" w:space="0" w:color="auto"/>
              <w:left w:val="double" w:sz="4" w:space="0" w:color="auto"/>
              <w:bottom w:val="single" w:sz="6" w:space="0" w:color="auto"/>
              <w:right w:val="single" w:sz="18" w:space="0" w:color="auto"/>
            </w:tcBorders>
            <w:vAlign w:val="center"/>
          </w:tcPr>
          <w:p w14:paraId="76CDA0FD" w14:textId="77777777" w:rsidR="00F349A0" w:rsidRPr="003C1D24" w:rsidRDefault="00F349A0" w:rsidP="00B36E06">
            <w:pPr>
              <w:jc w:val="center"/>
              <w:rPr>
                <w:rFonts w:ascii="Bookman Old Style" w:hAnsi="Bookman Old Style" w:cs="Arial"/>
                <w:snapToGrid w:val="0"/>
                <w:color w:val="000000"/>
                <w:sz w:val="16"/>
              </w:rPr>
            </w:pPr>
            <w:r w:rsidRPr="003C1D24">
              <w:rPr>
                <w:rFonts w:ascii="Bookman Old Style" w:hAnsi="Bookman Old Style" w:cs="Arial"/>
                <w:snapToGrid w:val="0"/>
                <w:color w:val="000000"/>
                <w:sz w:val="16"/>
              </w:rPr>
              <w:t>1</w:t>
            </w:r>
          </w:p>
        </w:tc>
      </w:tr>
      <w:tr w:rsidR="00F349A0" w14:paraId="756B618A" w14:textId="77777777" w:rsidTr="003C1D24">
        <w:trPr>
          <w:trHeight w:val="216"/>
        </w:trPr>
        <w:tc>
          <w:tcPr>
            <w:tcW w:w="4500" w:type="dxa"/>
            <w:tcBorders>
              <w:top w:val="single" w:sz="6" w:space="0" w:color="auto"/>
              <w:left w:val="single" w:sz="18" w:space="0" w:color="auto"/>
              <w:bottom w:val="single" w:sz="6" w:space="0" w:color="auto"/>
              <w:right w:val="double" w:sz="4" w:space="0" w:color="auto"/>
            </w:tcBorders>
            <w:shd w:val="pct20" w:color="auto" w:fill="FFFFFF"/>
            <w:vAlign w:val="center"/>
          </w:tcPr>
          <w:p w14:paraId="034EBBBB" w14:textId="77777777" w:rsidR="00F349A0" w:rsidRPr="003C1D24" w:rsidRDefault="00F349A0" w:rsidP="00B36E06">
            <w:pPr>
              <w:rPr>
                <w:rFonts w:ascii="Bookman Old Style" w:eastAsia="Arial Unicode MS" w:hAnsi="Bookman Old Style" w:cs="Arial"/>
                <w:color w:val="000000"/>
                <w:sz w:val="16"/>
              </w:rPr>
            </w:pPr>
            <w:r w:rsidRPr="003C1D24">
              <w:rPr>
                <w:rFonts w:ascii="Bookman Old Style" w:hAnsi="Bookman Old Style" w:cs="Arial"/>
                <w:color w:val="000000"/>
                <w:sz w:val="16"/>
              </w:rPr>
              <w:t xml:space="preserve">Other County                                                        </w:t>
            </w:r>
          </w:p>
        </w:tc>
        <w:tc>
          <w:tcPr>
            <w:tcW w:w="900" w:type="dxa"/>
            <w:tcBorders>
              <w:top w:val="single" w:sz="6" w:space="0" w:color="auto"/>
              <w:left w:val="double" w:sz="4" w:space="0" w:color="auto"/>
              <w:bottom w:val="single" w:sz="6" w:space="0" w:color="auto"/>
              <w:right w:val="single" w:sz="6" w:space="0" w:color="auto"/>
            </w:tcBorders>
            <w:vAlign w:val="center"/>
          </w:tcPr>
          <w:p w14:paraId="7E84B884" w14:textId="1139BA6A" w:rsidR="00F349A0" w:rsidRPr="003C1D24" w:rsidRDefault="005B636C" w:rsidP="00B36E06">
            <w:pPr>
              <w:jc w:val="center"/>
              <w:rPr>
                <w:rFonts w:ascii="Bookman Old Style" w:eastAsia="Arial Unicode MS" w:hAnsi="Bookman Old Style" w:cs="Arial"/>
                <w:color w:val="000000"/>
                <w:sz w:val="16"/>
              </w:rPr>
            </w:pPr>
            <w:r w:rsidRPr="003C1D24">
              <w:rPr>
                <w:rFonts w:ascii="Bookman Old Style" w:eastAsia="Arial Unicode MS" w:hAnsi="Bookman Old Style" w:cs="Arial"/>
                <w:color w:val="000000"/>
                <w:sz w:val="16"/>
              </w:rPr>
              <w:t>11</w:t>
            </w:r>
          </w:p>
        </w:tc>
        <w:tc>
          <w:tcPr>
            <w:tcW w:w="877" w:type="dxa"/>
            <w:tcBorders>
              <w:top w:val="single" w:sz="6" w:space="0" w:color="auto"/>
              <w:left w:val="single" w:sz="6" w:space="0" w:color="auto"/>
              <w:bottom w:val="single" w:sz="6" w:space="0" w:color="auto"/>
              <w:right w:val="double" w:sz="4" w:space="0" w:color="auto"/>
            </w:tcBorders>
            <w:vAlign w:val="center"/>
          </w:tcPr>
          <w:p w14:paraId="44A79A04" w14:textId="1F1B0BEB" w:rsidR="00F349A0" w:rsidRPr="003C1D24" w:rsidRDefault="005B636C" w:rsidP="00B36E06">
            <w:pPr>
              <w:jc w:val="center"/>
              <w:rPr>
                <w:rFonts w:ascii="Bookman Old Style" w:eastAsia="Arial Unicode MS" w:hAnsi="Bookman Old Style" w:cs="Arial"/>
                <w:color w:val="000000"/>
                <w:sz w:val="16"/>
              </w:rPr>
            </w:pPr>
            <w:r w:rsidRPr="003C1D24">
              <w:rPr>
                <w:rFonts w:ascii="Bookman Old Style" w:eastAsia="Arial Unicode MS" w:hAnsi="Bookman Old Style" w:cs="Arial"/>
                <w:color w:val="000000"/>
                <w:sz w:val="16"/>
              </w:rPr>
              <w:t>7</w:t>
            </w:r>
          </w:p>
        </w:tc>
        <w:tc>
          <w:tcPr>
            <w:tcW w:w="743" w:type="dxa"/>
            <w:tcBorders>
              <w:top w:val="single" w:sz="6" w:space="0" w:color="auto"/>
              <w:left w:val="double" w:sz="4" w:space="0" w:color="auto"/>
              <w:bottom w:val="single" w:sz="6" w:space="0" w:color="auto"/>
              <w:right w:val="single" w:sz="18" w:space="0" w:color="auto"/>
            </w:tcBorders>
            <w:vAlign w:val="center"/>
          </w:tcPr>
          <w:p w14:paraId="6CCC51CF" w14:textId="6276D667" w:rsidR="00F349A0" w:rsidRPr="003C1D24" w:rsidRDefault="005B636C" w:rsidP="00B36E06">
            <w:pPr>
              <w:jc w:val="center"/>
              <w:rPr>
                <w:rFonts w:ascii="Bookman Old Style" w:hAnsi="Bookman Old Style" w:cs="Arial"/>
                <w:snapToGrid w:val="0"/>
                <w:color w:val="000000"/>
                <w:sz w:val="16"/>
              </w:rPr>
            </w:pPr>
            <w:r w:rsidRPr="003C1D24">
              <w:rPr>
                <w:rFonts w:ascii="Bookman Old Style" w:hAnsi="Bookman Old Style" w:cs="Arial"/>
                <w:snapToGrid w:val="0"/>
                <w:color w:val="000000"/>
                <w:sz w:val="16"/>
              </w:rPr>
              <w:t>18</w:t>
            </w:r>
          </w:p>
        </w:tc>
      </w:tr>
      <w:tr w:rsidR="00F349A0" w14:paraId="5187B35A" w14:textId="77777777" w:rsidTr="003C1D24">
        <w:trPr>
          <w:trHeight w:val="216"/>
        </w:trPr>
        <w:tc>
          <w:tcPr>
            <w:tcW w:w="4500" w:type="dxa"/>
            <w:tcBorders>
              <w:top w:val="single" w:sz="6" w:space="0" w:color="auto"/>
              <w:left w:val="single" w:sz="18" w:space="0" w:color="auto"/>
              <w:bottom w:val="single" w:sz="6" w:space="0" w:color="auto"/>
              <w:right w:val="double" w:sz="4" w:space="0" w:color="auto"/>
            </w:tcBorders>
            <w:shd w:val="pct20" w:color="auto" w:fill="FFFFFF"/>
            <w:vAlign w:val="center"/>
          </w:tcPr>
          <w:p w14:paraId="3389E857" w14:textId="77777777" w:rsidR="00F349A0" w:rsidRPr="003C1D24" w:rsidRDefault="00F349A0" w:rsidP="00B36E06">
            <w:pPr>
              <w:rPr>
                <w:rFonts w:ascii="Bookman Old Style" w:eastAsia="Arial Unicode MS" w:hAnsi="Bookman Old Style" w:cs="Arial"/>
                <w:color w:val="000000"/>
                <w:sz w:val="16"/>
              </w:rPr>
            </w:pPr>
            <w:r w:rsidRPr="003C1D24">
              <w:rPr>
                <w:rFonts w:ascii="Bookman Old Style" w:hAnsi="Bookman Old Style" w:cs="Arial"/>
                <w:color w:val="000000"/>
                <w:sz w:val="16"/>
              </w:rPr>
              <w:t xml:space="preserve">Other State                                                       </w:t>
            </w:r>
          </w:p>
        </w:tc>
        <w:tc>
          <w:tcPr>
            <w:tcW w:w="900" w:type="dxa"/>
            <w:tcBorders>
              <w:top w:val="single" w:sz="6" w:space="0" w:color="auto"/>
              <w:left w:val="double" w:sz="4" w:space="0" w:color="auto"/>
              <w:bottom w:val="single" w:sz="6" w:space="0" w:color="auto"/>
              <w:right w:val="single" w:sz="6" w:space="0" w:color="auto"/>
            </w:tcBorders>
            <w:vAlign w:val="center"/>
          </w:tcPr>
          <w:p w14:paraId="4CA31929" w14:textId="60703341" w:rsidR="00F349A0" w:rsidRPr="003C1D24" w:rsidRDefault="005B636C" w:rsidP="00B36E06">
            <w:pPr>
              <w:jc w:val="center"/>
              <w:rPr>
                <w:rFonts w:ascii="Bookman Old Style" w:eastAsia="Arial Unicode MS" w:hAnsi="Bookman Old Style" w:cs="Arial"/>
                <w:color w:val="000000"/>
                <w:sz w:val="16"/>
              </w:rPr>
            </w:pPr>
            <w:r w:rsidRPr="003C1D24">
              <w:rPr>
                <w:rFonts w:ascii="Bookman Old Style" w:eastAsia="Arial Unicode MS" w:hAnsi="Bookman Old Style" w:cs="Arial"/>
                <w:color w:val="000000"/>
                <w:sz w:val="16"/>
              </w:rPr>
              <w:t>3</w:t>
            </w:r>
          </w:p>
        </w:tc>
        <w:tc>
          <w:tcPr>
            <w:tcW w:w="877" w:type="dxa"/>
            <w:tcBorders>
              <w:top w:val="single" w:sz="6" w:space="0" w:color="auto"/>
              <w:left w:val="single" w:sz="6" w:space="0" w:color="auto"/>
              <w:bottom w:val="single" w:sz="6" w:space="0" w:color="auto"/>
              <w:right w:val="double" w:sz="4" w:space="0" w:color="auto"/>
            </w:tcBorders>
            <w:vAlign w:val="center"/>
          </w:tcPr>
          <w:p w14:paraId="280925A5" w14:textId="691CE70F" w:rsidR="00F349A0" w:rsidRPr="003C1D24" w:rsidRDefault="005B636C" w:rsidP="00B36E06">
            <w:pPr>
              <w:jc w:val="center"/>
              <w:rPr>
                <w:rFonts w:ascii="Bookman Old Style" w:eastAsia="Arial Unicode MS" w:hAnsi="Bookman Old Style" w:cs="Arial"/>
                <w:color w:val="000000"/>
                <w:sz w:val="16"/>
              </w:rPr>
            </w:pPr>
            <w:r w:rsidRPr="003C1D24">
              <w:rPr>
                <w:rFonts w:ascii="Bookman Old Style" w:eastAsia="Arial Unicode MS" w:hAnsi="Bookman Old Style" w:cs="Arial"/>
                <w:color w:val="000000"/>
                <w:sz w:val="16"/>
              </w:rPr>
              <w:t>1</w:t>
            </w:r>
          </w:p>
        </w:tc>
        <w:tc>
          <w:tcPr>
            <w:tcW w:w="743" w:type="dxa"/>
            <w:tcBorders>
              <w:top w:val="single" w:sz="6" w:space="0" w:color="auto"/>
              <w:left w:val="double" w:sz="4" w:space="0" w:color="auto"/>
              <w:bottom w:val="single" w:sz="6" w:space="0" w:color="auto"/>
              <w:right w:val="single" w:sz="18" w:space="0" w:color="auto"/>
            </w:tcBorders>
            <w:vAlign w:val="center"/>
          </w:tcPr>
          <w:p w14:paraId="01F5E610" w14:textId="77777777" w:rsidR="00F349A0" w:rsidRPr="003C1D24" w:rsidRDefault="00F349A0" w:rsidP="00B36E06">
            <w:pPr>
              <w:jc w:val="center"/>
              <w:rPr>
                <w:rFonts w:ascii="Bookman Old Style" w:hAnsi="Bookman Old Style" w:cs="Arial"/>
                <w:snapToGrid w:val="0"/>
                <w:color w:val="000000"/>
                <w:sz w:val="16"/>
              </w:rPr>
            </w:pPr>
            <w:r w:rsidRPr="003C1D24">
              <w:rPr>
                <w:rFonts w:ascii="Bookman Old Style" w:hAnsi="Bookman Old Style" w:cs="Arial"/>
                <w:snapToGrid w:val="0"/>
                <w:color w:val="000000"/>
                <w:sz w:val="16"/>
              </w:rPr>
              <w:t>4</w:t>
            </w:r>
          </w:p>
        </w:tc>
      </w:tr>
      <w:tr w:rsidR="00F349A0" w14:paraId="71EC6EB2" w14:textId="77777777" w:rsidTr="003C1D24">
        <w:trPr>
          <w:trHeight w:val="216"/>
        </w:trPr>
        <w:tc>
          <w:tcPr>
            <w:tcW w:w="4500" w:type="dxa"/>
            <w:tcBorders>
              <w:top w:val="single" w:sz="6" w:space="0" w:color="auto"/>
              <w:left w:val="single" w:sz="18" w:space="0" w:color="auto"/>
              <w:bottom w:val="single" w:sz="6" w:space="0" w:color="auto"/>
              <w:right w:val="double" w:sz="4" w:space="0" w:color="auto"/>
            </w:tcBorders>
            <w:shd w:val="pct20" w:color="auto" w:fill="FFFFFF"/>
            <w:vAlign w:val="center"/>
          </w:tcPr>
          <w:p w14:paraId="5DF85EBC" w14:textId="77777777" w:rsidR="00F349A0" w:rsidRPr="003C1D24" w:rsidRDefault="00F349A0" w:rsidP="00B36E06">
            <w:pPr>
              <w:rPr>
                <w:rFonts w:ascii="Bookman Old Style" w:eastAsia="Arial Unicode MS" w:hAnsi="Bookman Old Style" w:cs="Arial"/>
                <w:color w:val="000000"/>
                <w:sz w:val="16"/>
              </w:rPr>
            </w:pPr>
            <w:r w:rsidRPr="003C1D24">
              <w:rPr>
                <w:rFonts w:ascii="Bookman Old Style" w:hAnsi="Bookman Old Style" w:cs="Arial"/>
                <w:color w:val="000000"/>
                <w:sz w:val="16"/>
              </w:rPr>
              <w:t xml:space="preserve">Parental Home                                                                   </w:t>
            </w:r>
          </w:p>
        </w:tc>
        <w:tc>
          <w:tcPr>
            <w:tcW w:w="900" w:type="dxa"/>
            <w:tcBorders>
              <w:top w:val="single" w:sz="6" w:space="0" w:color="auto"/>
              <w:left w:val="double" w:sz="4" w:space="0" w:color="auto"/>
              <w:bottom w:val="single" w:sz="6" w:space="0" w:color="auto"/>
              <w:right w:val="single" w:sz="6" w:space="0" w:color="auto"/>
            </w:tcBorders>
            <w:vAlign w:val="center"/>
          </w:tcPr>
          <w:p w14:paraId="1C573761" w14:textId="02A83BD5" w:rsidR="00F349A0" w:rsidRPr="003C1D24" w:rsidRDefault="005B636C" w:rsidP="00B36E06">
            <w:pPr>
              <w:jc w:val="center"/>
              <w:rPr>
                <w:rFonts w:ascii="Bookman Old Style" w:eastAsia="Arial Unicode MS" w:hAnsi="Bookman Old Style" w:cs="Arial"/>
                <w:color w:val="000000"/>
                <w:sz w:val="16"/>
              </w:rPr>
            </w:pPr>
            <w:r w:rsidRPr="003C1D24">
              <w:rPr>
                <w:rFonts w:ascii="Bookman Old Style" w:eastAsia="Arial Unicode MS" w:hAnsi="Bookman Old Style" w:cs="Arial"/>
                <w:color w:val="000000"/>
                <w:sz w:val="16"/>
              </w:rPr>
              <w:t>137</w:t>
            </w:r>
          </w:p>
        </w:tc>
        <w:tc>
          <w:tcPr>
            <w:tcW w:w="877" w:type="dxa"/>
            <w:tcBorders>
              <w:top w:val="single" w:sz="6" w:space="0" w:color="auto"/>
              <w:left w:val="single" w:sz="6" w:space="0" w:color="auto"/>
              <w:bottom w:val="single" w:sz="6" w:space="0" w:color="auto"/>
              <w:right w:val="double" w:sz="4" w:space="0" w:color="auto"/>
            </w:tcBorders>
            <w:vAlign w:val="center"/>
          </w:tcPr>
          <w:p w14:paraId="58F438FD" w14:textId="1B5374F3" w:rsidR="00F349A0" w:rsidRPr="003C1D24" w:rsidRDefault="005B636C" w:rsidP="00B36E06">
            <w:pPr>
              <w:jc w:val="center"/>
              <w:rPr>
                <w:rFonts w:ascii="Bookman Old Style" w:eastAsia="Arial Unicode MS" w:hAnsi="Bookman Old Style" w:cs="Arial"/>
                <w:color w:val="000000"/>
                <w:sz w:val="16"/>
              </w:rPr>
            </w:pPr>
            <w:r w:rsidRPr="003C1D24">
              <w:rPr>
                <w:rFonts w:ascii="Bookman Old Style" w:eastAsia="Arial Unicode MS" w:hAnsi="Bookman Old Style" w:cs="Arial"/>
                <w:color w:val="000000"/>
                <w:sz w:val="16"/>
              </w:rPr>
              <w:t>64</w:t>
            </w:r>
          </w:p>
        </w:tc>
        <w:tc>
          <w:tcPr>
            <w:tcW w:w="743" w:type="dxa"/>
            <w:tcBorders>
              <w:top w:val="single" w:sz="6" w:space="0" w:color="auto"/>
              <w:left w:val="double" w:sz="4" w:space="0" w:color="auto"/>
              <w:bottom w:val="single" w:sz="6" w:space="0" w:color="auto"/>
              <w:right w:val="single" w:sz="18" w:space="0" w:color="auto"/>
            </w:tcBorders>
            <w:vAlign w:val="center"/>
          </w:tcPr>
          <w:p w14:paraId="2C3B16F5" w14:textId="45E6B4AA" w:rsidR="00F349A0" w:rsidRPr="003C1D24" w:rsidRDefault="005B636C" w:rsidP="00B36E06">
            <w:pPr>
              <w:jc w:val="center"/>
              <w:rPr>
                <w:rFonts w:ascii="Bookman Old Style" w:hAnsi="Bookman Old Style" w:cs="Arial"/>
                <w:snapToGrid w:val="0"/>
                <w:color w:val="000000"/>
                <w:sz w:val="16"/>
              </w:rPr>
            </w:pPr>
            <w:r w:rsidRPr="003C1D24">
              <w:rPr>
                <w:rFonts w:ascii="Bookman Old Style" w:hAnsi="Bookman Old Style" w:cs="Arial"/>
                <w:snapToGrid w:val="0"/>
                <w:color w:val="000000"/>
                <w:sz w:val="16"/>
              </w:rPr>
              <w:t>201</w:t>
            </w:r>
          </w:p>
        </w:tc>
      </w:tr>
      <w:tr w:rsidR="00F349A0" w14:paraId="2D010451" w14:textId="77777777" w:rsidTr="003C1D24">
        <w:trPr>
          <w:trHeight w:val="216"/>
        </w:trPr>
        <w:tc>
          <w:tcPr>
            <w:tcW w:w="4500" w:type="dxa"/>
            <w:tcBorders>
              <w:top w:val="single" w:sz="6" w:space="0" w:color="auto"/>
              <w:left w:val="single" w:sz="18" w:space="0" w:color="auto"/>
              <w:bottom w:val="single" w:sz="6" w:space="0" w:color="auto"/>
              <w:right w:val="double" w:sz="4" w:space="0" w:color="auto"/>
            </w:tcBorders>
            <w:shd w:val="pct20" w:color="auto" w:fill="FFFFFF"/>
            <w:vAlign w:val="center"/>
          </w:tcPr>
          <w:p w14:paraId="165F9DA0" w14:textId="77777777" w:rsidR="00F349A0" w:rsidRPr="003C1D24" w:rsidRDefault="00F349A0" w:rsidP="00B36E06">
            <w:pPr>
              <w:rPr>
                <w:rFonts w:ascii="Bookman Old Style" w:eastAsia="Arial Unicode MS" w:hAnsi="Bookman Old Style" w:cs="Arial"/>
                <w:color w:val="000000"/>
                <w:sz w:val="16"/>
              </w:rPr>
            </w:pPr>
            <w:r w:rsidRPr="003C1D24">
              <w:rPr>
                <w:rFonts w:ascii="Bookman Old Style" w:hAnsi="Bookman Old Style" w:cs="Arial"/>
                <w:color w:val="000000"/>
                <w:sz w:val="16"/>
              </w:rPr>
              <w:t xml:space="preserve">Relative Home                                                                   </w:t>
            </w:r>
          </w:p>
        </w:tc>
        <w:tc>
          <w:tcPr>
            <w:tcW w:w="900" w:type="dxa"/>
            <w:tcBorders>
              <w:top w:val="single" w:sz="6" w:space="0" w:color="auto"/>
              <w:left w:val="double" w:sz="4" w:space="0" w:color="auto"/>
              <w:bottom w:val="single" w:sz="6" w:space="0" w:color="auto"/>
              <w:right w:val="single" w:sz="6" w:space="0" w:color="auto"/>
            </w:tcBorders>
            <w:vAlign w:val="center"/>
          </w:tcPr>
          <w:p w14:paraId="6D2EB972" w14:textId="312D11B9" w:rsidR="00F349A0" w:rsidRPr="003C1D24" w:rsidRDefault="005B636C" w:rsidP="00B36E06">
            <w:pPr>
              <w:jc w:val="center"/>
              <w:rPr>
                <w:rFonts w:ascii="Bookman Old Style" w:eastAsia="Arial Unicode MS" w:hAnsi="Bookman Old Style" w:cs="Arial"/>
                <w:color w:val="000000"/>
                <w:sz w:val="16"/>
              </w:rPr>
            </w:pPr>
            <w:r w:rsidRPr="003C1D24">
              <w:rPr>
                <w:rFonts w:ascii="Bookman Old Style" w:eastAsia="Arial Unicode MS" w:hAnsi="Bookman Old Style" w:cs="Arial"/>
                <w:color w:val="000000"/>
                <w:sz w:val="16"/>
              </w:rPr>
              <w:t>23</w:t>
            </w:r>
          </w:p>
        </w:tc>
        <w:tc>
          <w:tcPr>
            <w:tcW w:w="877" w:type="dxa"/>
            <w:tcBorders>
              <w:top w:val="single" w:sz="6" w:space="0" w:color="auto"/>
              <w:left w:val="single" w:sz="6" w:space="0" w:color="auto"/>
              <w:bottom w:val="single" w:sz="6" w:space="0" w:color="auto"/>
              <w:right w:val="double" w:sz="4" w:space="0" w:color="auto"/>
            </w:tcBorders>
            <w:vAlign w:val="center"/>
          </w:tcPr>
          <w:p w14:paraId="348D3EB4" w14:textId="77777777" w:rsidR="00F349A0" w:rsidRPr="003C1D24" w:rsidRDefault="00F349A0" w:rsidP="00B36E06">
            <w:pPr>
              <w:jc w:val="center"/>
              <w:rPr>
                <w:rFonts w:ascii="Bookman Old Style" w:eastAsia="Arial Unicode MS" w:hAnsi="Bookman Old Style" w:cs="Arial"/>
                <w:color w:val="000000"/>
                <w:sz w:val="16"/>
              </w:rPr>
            </w:pPr>
            <w:r w:rsidRPr="003C1D24">
              <w:rPr>
                <w:rFonts w:ascii="Bookman Old Style" w:eastAsia="Arial Unicode MS" w:hAnsi="Bookman Old Style" w:cs="Arial"/>
                <w:color w:val="000000"/>
                <w:sz w:val="16"/>
              </w:rPr>
              <w:t>8</w:t>
            </w:r>
          </w:p>
        </w:tc>
        <w:tc>
          <w:tcPr>
            <w:tcW w:w="743" w:type="dxa"/>
            <w:tcBorders>
              <w:top w:val="single" w:sz="6" w:space="0" w:color="auto"/>
              <w:left w:val="double" w:sz="4" w:space="0" w:color="auto"/>
              <w:bottom w:val="single" w:sz="6" w:space="0" w:color="auto"/>
              <w:right w:val="single" w:sz="18" w:space="0" w:color="auto"/>
            </w:tcBorders>
            <w:vAlign w:val="center"/>
          </w:tcPr>
          <w:p w14:paraId="29AB55A3" w14:textId="15FD20D8" w:rsidR="00F349A0" w:rsidRPr="003C1D24" w:rsidRDefault="005B636C" w:rsidP="00B36E06">
            <w:pPr>
              <w:jc w:val="center"/>
              <w:rPr>
                <w:rFonts w:ascii="Bookman Old Style" w:hAnsi="Bookman Old Style" w:cs="Arial"/>
                <w:snapToGrid w:val="0"/>
                <w:color w:val="000000"/>
                <w:sz w:val="16"/>
              </w:rPr>
            </w:pPr>
            <w:r w:rsidRPr="003C1D24">
              <w:rPr>
                <w:rFonts w:ascii="Bookman Old Style" w:hAnsi="Bookman Old Style" w:cs="Arial"/>
                <w:snapToGrid w:val="0"/>
                <w:color w:val="000000"/>
                <w:sz w:val="16"/>
              </w:rPr>
              <w:t>31</w:t>
            </w:r>
          </w:p>
        </w:tc>
      </w:tr>
      <w:tr w:rsidR="00F349A0" w14:paraId="41D1A798" w14:textId="77777777" w:rsidTr="003C1D24">
        <w:trPr>
          <w:trHeight w:val="216"/>
        </w:trPr>
        <w:tc>
          <w:tcPr>
            <w:tcW w:w="4500" w:type="dxa"/>
            <w:tcBorders>
              <w:top w:val="single" w:sz="6" w:space="0" w:color="auto"/>
              <w:left w:val="single" w:sz="18" w:space="0" w:color="auto"/>
              <w:bottom w:val="single" w:sz="6" w:space="0" w:color="auto"/>
              <w:right w:val="double" w:sz="4" w:space="0" w:color="auto"/>
            </w:tcBorders>
            <w:shd w:val="pct20" w:color="auto" w:fill="FFFFFF"/>
            <w:vAlign w:val="center"/>
          </w:tcPr>
          <w:p w14:paraId="1B0F5073" w14:textId="77777777" w:rsidR="00F349A0" w:rsidRPr="003C1D24" w:rsidRDefault="00F349A0" w:rsidP="00B36E06">
            <w:pPr>
              <w:rPr>
                <w:rFonts w:ascii="Bookman Old Style" w:eastAsia="Arial Unicode MS" w:hAnsi="Bookman Old Style" w:cs="Arial"/>
                <w:color w:val="000000"/>
                <w:sz w:val="16"/>
              </w:rPr>
            </w:pPr>
            <w:r w:rsidRPr="003C1D24">
              <w:rPr>
                <w:rFonts w:ascii="Bookman Old Style" w:hAnsi="Bookman Old Style" w:cs="Arial"/>
                <w:color w:val="000000"/>
                <w:sz w:val="16"/>
              </w:rPr>
              <w:t xml:space="preserve">Residential Treatment                                                           </w:t>
            </w:r>
          </w:p>
        </w:tc>
        <w:tc>
          <w:tcPr>
            <w:tcW w:w="900" w:type="dxa"/>
            <w:tcBorders>
              <w:top w:val="single" w:sz="6" w:space="0" w:color="auto"/>
              <w:left w:val="double" w:sz="4" w:space="0" w:color="auto"/>
              <w:bottom w:val="single" w:sz="6" w:space="0" w:color="auto"/>
              <w:right w:val="single" w:sz="6" w:space="0" w:color="auto"/>
            </w:tcBorders>
            <w:vAlign w:val="center"/>
          </w:tcPr>
          <w:p w14:paraId="358E0805" w14:textId="22484195" w:rsidR="00F349A0" w:rsidRPr="003C1D24" w:rsidRDefault="005B636C" w:rsidP="00B36E06">
            <w:pPr>
              <w:jc w:val="center"/>
              <w:rPr>
                <w:rFonts w:ascii="Bookman Old Style" w:eastAsia="Arial Unicode MS" w:hAnsi="Bookman Old Style" w:cs="Arial"/>
                <w:color w:val="000000"/>
                <w:sz w:val="16"/>
              </w:rPr>
            </w:pPr>
            <w:r w:rsidRPr="003C1D24">
              <w:rPr>
                <w:rFonts w:ascii="Bookman Old Style" w:eastAsia="Arial Unicode MS" w:hAnsi="Bookman Old Style" w:cs="Arial"/>
                <w:color w:val="000000"/>
                <w:sz w:val="16"/>
              </w:rPr>
              <w:t>10</w:t>
            </w:r>
          </w:p>
        </w:tc>
        <w:tc>
          <w:tcPr>
            <w:tcW w:w="877" w:type="dxa"/>
            <w:tcBorders>
              <w:top w:val="single" w:sz="6" w:space="0" w:color="auto"/>
              <w:left w:val="single" w:sz="6" w:space="0" w:color="auto"/>
              <w:bottom w:val="single" w:sz="6" w:space="0" w:color="auto"/>
              <w:right w:val="double" w:sz="4" w:space="0" w:color="auto"/>
            </w:tcBorders>
            <w:vAlign w:val="center"/>
          </w:tcPr>
          <w:p w14:paraId="24D68328" w14:textId="710641C6" w:rsidR="00F349A0" w:rsidRPr="003C1D24" w:rsidRDefault="005B636C" w:rsidP="00B36E06">
            <w:pPr>
              <w:jc w:val="center"/>
              <w:rPr>
                <w:rFonts w:ascii="Bookman Old Style" w:eastAsia="Arial Unicode MS" w:hAnsi="Bookman Old Style" w:cs="Arial"/>
                <w:color w:val="000000"/>
                <w:sz w:val="16"/>
              </w:rPr>
            </w:pPr>
            <w:r w:rsidRPr="003C1D24">
              <w:rPr>
                <w:rFonts w:ascii="Bookman Old Style" w:eastAsia="Arial Unicode MS" w:hAnsi="Bookman Old Style" w:cs="Arial"/>
                <w:color w:val="000000"/>
                <w:sz w:val="16"/>
              </w:rPr>
              <w:t>9</w:t>
            </w:r>
          </w:p>
        </w:tc>
        <w:tc>
          <w:tcPr>
            <w:tcW w:w="743" w:type="dxa"/>
            <w:tcBorders>
              <w:top w:val="single" w:sz="6" w:space="0" w:color="auto"/>
              <w:left w:val="double" w:sz="4" w:space="0" w:color="auto"/>
              <w:bottom w:val="single" w:sz="6" w:space="0" w:color="auto"/>
              <w:right w:val="single" w:sz="18" w:space="0" w:color="auto"/>
            </w:tcBorders>
            <w:vAlign w:val="center"/>
          </w:tcPr>
          <w:p w14:paraId="5472591E" w14:textId="17B77679" w:rsidR="00F349A0" w:rsidRPr="003C1D24" w:rsidRDefault="005B636C" w:rsidP="00B36E06">
            <w:pPr>
              <w:jc w:val="center"/>
              <w:rPr>
                <w:rFonts w:ascii="Bookman Old Style" w:hAnsi="Bookman Old Style" w:cs="Arial"/>
                <w:snapToGrid w:val="0"/>
                <w:color w:val="000000"/>
                <w:sz w:val="16"/>
              </w:rPr>
            </w:pPr>
            <w:r w:rsidRPr="003C1D24">
              <w:rPr>
                <w:rFonts w:ascii="Bookman Old Style" w:hAnsi="Bookman Old Style" w:cs="Arial"/>
                <w:snapToGrid w:val="0"/>
                <w:color w:val="000000"/>
                <w:sz w:val="16"/>
              </w:rPr>
              <w:t>19</w:t>
            </w:r>
          </w:p>
        </w:tc>
      </w:tr>
      <w:tr w:rsidR="00F349A0" w14:paraId="2AC52ABA" w14:textId="77777777" w:rsidTr="003C1D24">
        <w:trPr>
          <w:trHeight w:val="216"/>
        </w:trPr>
        <w:tc>
          <w:tcPr>
            <w:tcW w:w="4500" w:type="dxa"/>
            <w:tcBorders>
              <w:top w:val="single" w:sz="6" w:space="0" w:color="auto"/>
              <w:left w:val="single" w:sz="18" w:space="0" w:color="auto"/>
              <w:bottom w:val="single" w:sz="6" w:space="0" w:color="auto"/>
              <w:right w:val="double" w:sz="4" w:space="0" w:color="auto"/>
            </w:tcBorders>
            <w:shd w:val="pct20" w:color="auto" w:fill="FFFFFF"/>
            <w:vAlign w:val="center"/>
          </w:tcPr>
          <w:p w14:paraId="231747F0" w14:textId="77777777" w:rsidR="00F349A0" w:rsidRPr="003C1D24" w:rsidRDefault="00F349A0" w:rsidP="00B36E06">
            <w:pPr>
              <w:rPr>
                <w:rFonts w:ascii="Bookman Old Style" w:hAnsi="Bookman Old Style" w:cs="Arial"/>
                <w:color w:val="000000"/>
                <w:sz w:val="16"/>
              </w:rPr>
            </w:pPr>
            <w:r w:rsidRPr="003C1D24">
              <w:rPr>
                <w:rFonts w:ascii="Bookman Old Style" w:hAnsi="Bookman Old Style" w:cs="Arial"/>
                <w:color w:val="000000"/>
                <w:sz w:val="16"/>
              </w:rPr>
              <w:t>Responsible Adult</w:t>
            </w:r>
          </w:p>
        </w:tc>
        <w:tc>
          <w:tcPr>
            <w:tcW w:w="900" w:type="dxa"/>
            <w:tcBorders>
              <w:top w:val="single" w:sz="6" w:space="0" w:color="auto"/>
              <w:left w:val="double" w:sz="4" w:space="0" w:color="auto"/>
              <w:bottom w:val="single" w:sz="6" w:space="0" w:color="auto"/>
              <w:right w:val="single" w:sz="6" w:space="0" w:color="auto"/>
            </w:tcBorders>
            <w:vAlign w:val="center"/>
          </w:tcPr>
          <w:p w14:paraId="4F2F943C" w14:textId="2485B615" w:rsidR="00F349A0" w:rsidRPr="003C1D24" w:rsidRDefault="005B636C" w:rsidP="00B36E06">
            <w:pPr>
              <w:jc w:val="center"/>
              <w:rPr>
                <w:rFonts w:ascii="Bookman Old Style" w:eastAsia="Arial Unicode MS" w:hAnsi="Bookman Old Style" w:cs="Arial"/>
                <w:color w:val="000000"/>
                <w:sz w:val="16"/>
              </w:rPr>
            </w:pPr>
            <w:r w:rsidRPr="003C1D24">
              <w:rPr>
                <w:rFonts w:ascii="Bookman Old Style" w:eastAsia="Arial Unicode MS" w:hAnsi="Bookman Old Style" w:cs="Arial"/>
                <w:color w:val="000000"/>
                <w:sz w:val="16"/>
              </w:rPr>
              <w:t>5</w:t>
            </w:r>
          </w:p>
        </w:tc>
        <w:tc>
          <w:tcPr>
            <w:tcW w:w="877" w:type="dxa"/>
            <w:tcBorders>
              <w:top w:val="single" w:sz="6" w:space="0" w:color="auto"/>
              <w:left w:val="single" w:sz="6" w:space="0" w:color="auto"/>
              <w:bottom w:val="single" w:sz="6" w:space="0" w:color="auto"/>
              <w:right w:val="double" w:sz="4" w:space="0" w:color="auto"/>
            </w:tcBorders>
            <w:vAlign w:val="center"/>
          </w:tcPr>
          <w:p w14:paraId="6F5697AA" w14:textId="7D985C78" w:rsidR="00F349A0" w:rsidRPr="003C1D24" w:rsidRDefault="005B636C" w:rsidP="00B36E06">
            <w:pPr>
              <w:jc w:val="center"/>
              <w:rPr>
                <w:rFonts w:ascii="Bookman Old Style" w:eastAsia="Arial Unicode MS" w:hAnsi="Bookman Old Style" w:cs="Arial"/>
                <w:color w:val="000000"/>
                <w:sz w:val="16"/>
              </w:rPr>
            </w:pPr>
            <w:r w:rsidRPr="003C1D24">
              <w:rPr>
                <w:rFonts w:ascii="Bookman Old Style" w:eastAsia="Arial Unicode MS" w:hAnsi="Bookman Old Style" w:cs="Arial"/>
                <w:color w:val="000000"/>
                <w:sz w:val="16"/>
              </w:rPr>
              <w:t>3</w:t>
            </w:r>
          </w:p>
        </w:tc>
        <w:tc>
          <w:tcPr>
            <w:tcW w:w="743" w:type="dxa"/>
            <w:tcBorders>
              <w:top w:val="single" w:sz="6" w:space="0" w:color="auto"/>
              <w:left w:val="double" w:sz="4" w:space="0" w:color="auto"/>
              <w:bottom w:val="single" w:sz="6" w:space="0" w:color="auto"/>
              <w:right w:val="single" w:sz="18" w:space="0" w:color="auto"/>
            </w:tcBorders>
            <w:vAlign w:val="center"/>
          </w:tcPr>
          <w:p w14:paraId="680534BD" w14:textId="4C0F8549" w:rsidR="00F349A0" w:rsidRPr="003C1D24" w:rsidRDefault="005B636C" w:rsidP="00B36E06">
            <w:pPr>
              <w:jc w:val="center"/>
              <w:rPr>
                <w:rFonts w:ascii="Bookman Old Style" w:hAnsi="Bookman Old Style" w:cs="Arial"/>
                <w:snapToGrid w:val="0"/>
                <w:color w:val="000000"/>
                <w:sz w:val="16"/>
              </w:rPr>
            </w:pPr>
            <w:r w:rsidRPr="003C1D24">
              <w:rPr>
                <w:rFonts w:ascii="Bookman Old Style" w:hAnsi="Bookman Old Style" w:cs="Arial"/>
                <w:snapToGrid w:val="0"/>
                <w:color w:val="000000"/>
                <w:sz w:val="16"/>
              </w:rPr>
              <w:t>8</w:t>
            </w:r>
          </w:p>
        </w:tc>
      </w:tr>
      <w:tr w:rsidR="00F349A0" w14:paraId="60BF7480" w14:textId="77777777" w:rsidTr="003C1D24">
        <w:trPr>
          <w:trHeight w:val="216"/>
        </w:trPr>
        <w:tc>
          <w:tcPr>
            <w:tcW w:w="4500" w:type="dxa"/>
            <w:tcBorders>
              <w:top w:val="single" w:sz="6" w:space="0" w:color="auto"/>
              <w:left w:val="single" w:sz="18" w:space="0" w:color="auto"/>
              <w:right w:val="double" w:sz="4" w:space="0" w:color="auto"/>
            </w:tcBorders>
            <w:shd w:val="pct20" w:color="auto" w:fill="FFFFFF"/>
            <w:vAlign w:val="center"/>
          </w:tcPr>
          <w:p w14:paraId="6904E2E8" w14:textId="77777777" w:rsidR="00F349A0" w:rsidRPr="003C1D24" w:rsidRDefault="00F349A0" w:rsidP="00B36E06">
            <w:pPr>
              <w:rPr>
                <w:rFonts w:ascii="Bookman Old Style" w:eastAsia="Arial Unicode MS" w:hAnsi="Bookman Old Style" w:cs="Arial"/>
                <w:color w:val="000000"/>
                <w:sz w:val="16"/>
              </w:rPr>
            </w:pPr>
            <w:r w:rsidRPr="003C1D24">
              <w:rPr>
                <w:rFonts w:ascii="Bookman Old Style" w:hAnsi="Bookman Old Style" w:cs="Arial"/>
                <w:color w:val="000000"/>
                <w:sz w:val="16"/>
              </w:rPr>
              <w:t xml:space="preserve">Shelter Home                                                                         </w:t>
            </w:r>
          </w:p>
        </w:tc>
        <w:tc>
          <w:tcPr>
            <w:tcW w:w="900" w:type="dxa"/>
            <w:tcBorders>
              <w:top w:val="single" w:sz="6" w:space="0" w:color="auto"/>
              <w:left w:val="double" w:sz="4" w:space="0" w:color="auto"/>
              <w:right w:val="single" w:sz="6" w:space="0" w:color="auto"/>
            </w:tcBorders>
            <w:vAlign w:val="center"/>
          </w:tcPr>
          <w:p w14:paraId="7B81C71A" w14:textId="64603B7A" w:rsidR="00F349A0" w:rsidRPr="003C1D24" w:rsidRDefault="005B636C" w:rsidP="00B36E06">
            <w:pPr>
              <w:jc w:val="center"/>
              <w:rPr>
                <w:rFonts w:ascii="Bookman Old Style" w:eastAsia="Arial Unicode MS" w:hAnsi="Bookman Old Style" w:cs="Arial"/>
                <w:color w:val="000000"/>
                <w:sz w:val="16"/>
              </w:rPr>
            </w:pPr>
            <w:r w:rsidRPr="003C1D24">
              <w:rPr>
                <w:rFonts w:ascii="Bookman Old Style" w:eastAsia="Arial Unicode MS" w:hAnsi="Bookman Old Style" w:cs="Arial"/>
                <w:color w:val="000000"/>
                <w:sz w:val="16"/>
              </w:rPr>
              <w:t>1</w:t>
            </w:r>
          </w:p>
        </w:tc>
        <w:tc>
          <w:tcPr>
            <w:tcW w:w="877" w:type="dxa"/>
            <w:tcBorders>
              <w:top w:val="single" w:sz="6" w:space="0" w:color="auto"/>
              <w:left w:val="single" w:sz="6" w:space="0" w:color="auto"/>
              <w:right w:val="double" w:sz="4" w:space="0" w:color="auto"/>
            </w:tcBorders>
            <w:vAlign w:val="center"/>
          </w:tcPr>
          <w:p w14:paraId="3CC03512" w14:textId="796E0B4E" w:rsidR="00F349A0" w:rsidRPr="003C1D24" w:rsidRDefault="005B636C" w:rsidP="00B36E06">
            <w:pPr>
              <w:jc w:val="center"/>
              <w:rPr>
                <w:rFonts w:ascii="Bookman Old Style" w:eastAsia="Arial Unicode MS" w:hAnsi="Bookman Old Style" w:cs="Arial"/>
                <w:color w:val="000000"/>
                <w:sz w:val="16"/>
              </w:rPr>
            </w:pPr>
            <w:r w:rsidRPr="003C1D24">
              <w:rPr>
                <w:rFonts w:ascii="Bookman Old Style" w:eastAsia="Arial Unicode MS" w:hAnsi="Bookman Old Style" w:cs="Arial"/>
                <w:color w:val="000000"/>
                <w:sz w:val="16"/>
              </w:rPr>
              <w:t>1</w:t>
            </w:r>
          </w:p>
        </w:tc>
        <w:tc>
          <w:tcPr>
            <w:tcW w:w="743" w:type="dxa"/>
            <w:tcBorders>
              <w:top w:val="single" w:sz="6" w:space="0" w:color="auto"/>
              <w:left w:val="double" w:sz="4" w:space="0" w:color="auto"/>
              <w:right w:val="single" w:sz="18" w:space="0" w:color="auto"/>
            </w:tcBorders>
            <w:vAlign w:val="center"/>
          </w:tcPr>
          <w:p w14:paraId="34C0BA7F" w14:textId="693D619A" w:rsidR="00F349A0" w:rsidRPr="003C1D24" w:rsidRDefault="005B636C" w:rsidP="00B36E06">
            <w:pPr>
              <w:jc w:val="center"/>
              <w:rPr>
                <w:rFonts w:ascii="Bookman Old Style" w:hAnsi="Bookman Old Style" w:cs="Arial"/>
                <w:snapToGrid w:val="0"/>
                <w:color w:val="000000"/>
                <w:sz w:val="16"/>
              </w:rPr>
            </w:pPr>
            <w:r w:rsidRPr="003C1D24">
              <w:rPr>
                <w:rFonts w:ascii="Bookman Old Style" w:hAnsi="Bookman Old Style" w:cs="Arial"/>
                <w:snapToGrid w:val="0"/>
                <w:color w:val="000000"/>
                <w:sz w:val="16"/>
              </w:rPr>
              <w:t>2</w:t>
            </w:r>
          </w:p>
        </w:tc>
      </w:tr>
      <w:tr w:rsidR="00F349A0" w14:paraId="507DBFCB" w14:textId="77777777" w:rsidTr="003C1D24">
        <w:trPr>
          <w:trHeight w:val="90"/>
        </w:trPr>
        <w:tc>
          <w:tcPr>
            <w:tcW w:w="4500" w:type="dxa"/>
            <w:tcBorders>
              <w:top w:val="single" w:sz="18" w:space="0" w:color="auto"/>
              <w:left w:val="single" w:sz="18" w:space="0" w:color="auto"/>
              <w:bottom w:val="single" w:sz="18" w:space="0" w:color="auto"/>
              <w:right w:val="double" w:sz="4" w:space="0" w:color="auto"/>
            </w:tcBorders>
            <w:shd w:val="pct20" w:color="auto" w:fill="FFFFFF"/>
            <w:vAlign w:val="center"/>
          </w:tcPr>
          <w:p w14:paraId="2BE52E97" w14:textId="77777777" w:rsidR="00F349A0" w:rsidRPr="003C1D24" w:rsidRDefault="00F349A0" w:rsidP="00B36E06">
            <w:pPr>
              <w:rPr>
                <w:rFonts w:ascii="Bookman Old Style" w:hAnsi="Bookman Old Style" w:cs="Arial"/>
                <w:b/>
                <w:snapToGrid w:val="0"/>
                <w:color w:val="000000"/>
                <w:sz w:val="20"/>
              </w:rPr>
            </w:pPr>
            <w:r w:rsidRPr="003C1D24">
              <w:rPr>
                <w:rFonts w:ascii="Bookman Old Style" w:hAnsi="Bookman Old Style" w:cs="Arial"/>
                <w:b/>
                <w:snapToGrid w:val="0"/>
                <w:color w:val="000000"/>
                <w:sz w:val="20"/>
              </w:rPr>
              <w:t>Total</w:t>
            </w:r>
          </w:p>
        </w:tc>
        <w:tc>
          <w:tcPr>
            <w:tcW w:w="900" w:type="dxa"/>
            <w:tcBorders>
              <w:top w:val="single" w:sz="18" w:space="0" w:color="auto"/>
              <w:left w:val="double" w:sz="4" w:space="0" w:color="auto"/>
              <w:bottom w:val="single" w:sz="18" w:space="0" w:color="auto"/>
              <w:right w:val="single" w:sz="6" w:space="0" w:color="auto"/>
            </w:tcBorders>
            <w:vAlign w:val="center"/>
          </w:tcPr>
          <w:p w14:paraId="12391367" w14:textId="357B7231" w:rsidR="00F349A0" w:rsidRPr="003C1D24" w:rsidRDefault="005B636C" w:rsidP="00B36E06">
            <w:pPr>
              <w:jc w:val="center"/>
              <w:rPr>
                <w:rFonts w:ascii="Bookman Old Style" w:hAnsi="Bookman Old Style" w:cs="Arial"/>
                <w:b/>
                <w:snapToGrid w:val="0"/>
                <w:color w:val="000000"/>
                <w:sz w:val="20"/>
              </w:rPr>
            </w:pPr>
            <w:r w:rsidRPr="003C1D24">
              <w:rPr>
                <w:rFonts w:ascii="Bookman Old Style" w:hAnsi="Bookman Old Style" w:cs="Arial"/>
                <w:b/>
                <w:snapToGrid w:val="0"/>
                <w:color w:val="000000"/>
                <w:sz w:val="20"/>
              </w:rPr>
              <w:t>247</w:t>
            </w:r>
          </w:p>
        </w:tc>
        <w:tc>
          <w:tcPr>
            <w:tcW w:w="877" w:type="dxa"/>
            <w:tcBorders>
              <w:top w:val="single" w:sz="18" w:space="0" w:color="auto"/>
              <w:left w:val="single" w:sz="6" w:space="0" w:color="auto"/>
              <w:bottom w:val="single" w:sz="18" w:space="0" w:color="auto"/>
              <w:right w:val="double" w:sz="4" w:space="0" w:color="auto"/>
            </w:tcBorders>
            <w:vAlign w:val="center"/>
          </w:tcPr>
          <w:p w14:paraId="32AA00E7" w14:textId="7D977931" w:rsidR="00F349A0" w:rsidRPr="003C1D24" w:rsidRDefault="005B636C" w:rsidP="00B36E06">
            <w:pPr>
              <w:jc w:val="center"/>
              <w:rPr>
                <w:rFonts w:ascii="Bookman Old Style" w:hAnsi="Bookman Old Style" w:cs="Arial"/>
                <w:b/>
                <w:snapToGrid w:val="0"/>
                <w:color w:val="000000"/>
                <w:sz w:val="20"/>
              </w:rPr>
            </w:pPr>
            <w:r w:rsidRPr="003C1D24">
              <w:rPr>
                <w:rFonts w:ascii="Bookman Old Style" w:hAnsi="Bookman Old Style" w:cs="Arial"/>
                <w:b/>
                <w:snapToGrid w:val="0"/>
                <w:color w:val="000000"/>
                <w:sz w:val="20"/>
              </w:rPr>
              <w:t>114</w:t>
            </w:r>
          </w:p>
        </w:tc>
        <w:tc>
          <w:tcPr>
            <w:tcW w:w="743" w:type="dxa"/>
            <w:tcBorders>
              <w:top w:val="single" w:sz="18" w:space="0" w:color="auto"/>
              <w:left w:val="double" w:sz="4" w:space="0" w:color="auto"/>
              <w:bottom w:val="single" w:sz="18" w:space="0" w:color="auto"/>
              <w:right w:val="single" w:sz="18" w:space="0" w:color="auto"/>
            </w:tcBorders>
            <w:vAlign w:val="center"/>
          </w:tcPr>
          <w:p w14:paraId="3EF17762" w14:textId="3D8A5CAB" w:rsidR="00F349A0" w:rsidRPr="003C1D24" w:rsidRDefault="005B636C" w:rsidP="00B36E06">
            <w:pPr>
              <w:jc w:val="center"/>
              <w:rPr>
                <w:rFonts w:ascii="Bookman Old Style" w:hAnsi="Bookman Old Style" w:cs="Arial"/>
                <w:b/>
                <w:snapToGrid w:val="0"/>
                <w:color w:val="000000"/>
                <w:sz w:val="20"/>
              </w:rPr>
            </w:pPr>
            <w:r w:rsidRPr="003C1D24">
              <w:rPr>
                <w:rFonts w:ascii="Bookman Old Style" w:hAnsi="Bookman Old Style" w:cs="Arial"/>
                <w:b/>
                <w:snapToGrid w:val="0"/>
                <w:color w:val="000000"/>
                <w:sz w:val="20"/>
              </w:rPr>
              <w:t>361</w:t>
            </w:r>
          </w:p>
        </w:tc>
      </w:tr>
    </w:tbl>
    <w:p w14:paraId="5D67348C" w14:textId="6D5E9D06" w:rsidR="00F349A0" w:rsidRDefault="005B636C" w:rsidP="005B636C">
      <w:pPr>
        <w:jc w:val="center"/>
        <w:rPr>
          <w:rFonts w:ascii="Bookman Old Style" w:hAnsi="Bookman Old Style"/>
          <w:b/>
          <w:bCs/>
          <w:sz w:val="28"/>
          <w:szCs w:val="28"/>
        </w:rPr>
      </w:pPr>
      <w:r>
        <w:rPr>
          <w:rFonts w:ascii="Bookman Old Style" w:hAnsi="Bookman Old Style"/>
          <w:b/>
          <w:bCs/>
          <w:sz w:val="28"/>
          <w:szCs w:val="28"/>
        </w:rPr>
        <w:lastRenderedPageBreak/>
        <w:t>Demographic Information</w:t>
      </w:r>
    </w:p>
    <w:p w14:paraId="61BAF021" w14:textId="5B9B130E" w:rsidR="005B636C" w:rsidRDefault="005B636C" w:rsidP="005B636C">
      <w:pPr>
        <w:jc w:val="both"/>
        <w:rPr>
          <w:rFonts w:ascii="Bookman Old Style" w:hAnsi="Bookman Old Style"/>
          <w:szCs w:val="24"/>
        </w:rPr>
      </w:pPr>
    </w:p>
    <w:p w14:paraId="26B3CD45" w14:textId="79965FC2" w:rsidR="005B636C" w:rsidRDefault="005B636C" w:rsidP="005B636C">
      <w:pPr>
        <w:pStyle w:val="BodyText"/>
        <w:ind w:firstLine="720"/>
        <w:rPr>
          <w:i/>
          <w:iCs/>
        </w:rPr>
      </w:pPr>
      <w:r>
        <w:t>Youth referred to the department in 2024 can be described by a variety of characteristics. Sixty-eight percent of the referrals were male. White youths constituted twenty-two percent of all referrals whereas minorities constituted seventy-eight percent. In 2023, minorities made up eighty-two percent of all referrals while eighteen percent of all referrals were white. Black males were the largest group of referrals, accounting for forty percent of all referrals in 2024.</w:t>
      </w:r>
    </w:p>
    <w:p w14:paraId="5AD68FD4" w14:textId="6FD223D8" w:rsidR="005B636C" w:rsidRDefault="005B636C" w:rsidP="005B636C">
      <w:pPr>
        <w:pStyle w:val="BodyText"/>
        <w:ind w:firstLine="720"/>
      </w:pPr>
      <w:r>
        <w:t>The average age of all referrals in 2024 was 14.</w:t>
      </w:r>
      <w:r w:rsidR="009C312F">
        <w:t>9</w:t>
      </w:r>
      <w:r>
        <w:t xml:space="preserve"> years, slightly </w:t>
      </w:r>
      <w:r w:rsidR="009C312F">
        <w:t>older</w:t>
      </w:r>
      <w:r>
        <w:t xml:space="preserve"> than the average of 14.</w:t>
      </w:r>
      <w:r w:rsidR="009C312F">
        <w:t>7</w:t>
      </w:r>
      <w:r>
        <w:t xml:space="preserve"> years in 202</w:t>
      </w:r>
      <w:r w:rsidR="009C312F">
        <w:t>3</w:t>
      </w:r>
      <w:r>
        <w:t>. The average age of girls was 14.8 years while the average age of boys was 14.</w:t>
      </w:r>
      <w:r w:rsidR="009C312F">
        <w:t>9</w:t>
      </w:r>
      <w:r>
        <w:t xml:space="preserve"> years. The largest age group of all referrals was 16 years old (</w:t>
      </w:r>
      <w:r w:rsidR="009C312F">
        <w:t>119</w:t>
      </w:r>
      <w:r>
        <w:t>), accounting for t</w:t>
      </w:r>
      <w:r w:rsidR="009C312F">
        <w:t>hirty-three</w:t>
      </w:r>
      <w:r>
        <w:t xml:space="preserve"> percent of referrals. The following charts provide a detailed illustration of the population referred to JRC for intake in 202</w:t>
      </w:r>
      <w:r w:rsidR="009C312F">
        <w:t>4</w:t>
      </w:r>
      <w:r>
        <w:t>.</w:t>
      </w:r>
    </w:p>
    <w:p w14:paraId="6BB5FE5E" w14:textId="77777777" w:rsidR="00FB3F1D" w:rsidRDefault="00FB3F1D" w:rsidP="005B636C">
      <w:pPr>
        <w:pStyle w:val="BodyText"/>
        <w:ind w:firstLine="720"/>
      </w:pPr>
    </w:p>
    <w:p w14:paraId="402C2F97" w14:textId="7A2A800E" w:rsidR="009C312F" w:rsidRDefault="009C312F" w:rsidP="009C312F">
      <w:pPr>
        <w:pStyle w:val="BodyText"/>
      </w:pPr>
    </w:p>
    <w:p w14:paraId="6E4E3221" w14:textId="2155B043" w:rsidR="00FB3F1D" w:rsidRPr="003C1D24" w:rsidRDefault="00FB3F1D" w:rsidP="00FB3F1D">
      <w:pPr>
        <w:pStyle w:val="BodyText"/>
        <w:jc w:val="center"/>
        <w:rPr>
          <w:rFonts w:cs="Arial"/>
          <w:b/>
          <w:bCs/>
          <w:szCs w:val="24"/>
        </w:rPr>
      </w:pPr>
      <w:r w:rsidRPr="003C1D24">
        <w:rPr>
          <w:rFonts w:cs="Arial"/>
          <w:b/>
          <w:bCs/>
          <w:szCs w:val="24"/>
        </w:rPr>
        <w:t>Age of Children Referred to JRC</w:t>
      </w:r>
    </w:p>
    <w:p w14:paraId="3BF196DC" w14:textId="6A2F6A36" w:rsidR="00FB3F1D" w:rsidRPr="003C1D24" w:rsidRDefault="00FB3F1D" w:rsidP="00BF3F73">
      <w:pPr>
        <w:pStyle w:val="BodyText"/>
        <w:jc w:val="center"/>
        <w:rPr>
          <w:rFonts w:cs="Arial"/>
          <w:szCs w:val="24"/>
        </w:rPr>
      </w:pPr>
      <w:r w:rsidRPr="003C1D24">
        <w:rPr>
          <w:rFonts w:cs="Arial"/>
          <w:b/>
          <w:bCs/>
          <w:szCs w:val="24"/>
        </w:rPr>
        <w:t xml:space="preserve">Table </w:t>
      </w:r>
      <w:r w:rsidR="003C1D24">
        <w:rPr>
          <w:rFonts w:cs="Arial"/>
          <w:b/>
          <w:bCs/>
          <w:szCs w:val="24"/>
        </w:rPr>
        <w:t>16</w:t>
      </w:r>
    </w:p>
    <w:tbl>
      <w:tblPr>
        <w:tblW w:w="0" w:type="auto"/>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
        <w:gridCol w:w="1830"/>
        <w:gridCol w:w="1830"/>
        <w:gridCol w:w="1830"/>
      </w:tblGrid>
      <w:tr w:rsidR="00FB3F1D" w:rsidRPr="003C1D24" w14:paraId="73A03725" w14:textId="77777777" w:rsidTr="00B36E06">
        <w:trPr>
          <w:trHeight w:val="261"/>
        </w:trPr>
        <w:tc>
          <w:tcPr>
            <w:tcW w:w="990" w:type="dxa"/>
            <w:tcBorders>
              <w:top w:val="single" w:sz="18" w:space="0" w:color="auto"/>
              <w:left w:val="single" w:sz="18" w:space="0" w:color="auto"/>
              <w:bottom w:val="single" w:sz="18" w:space="0" w:color="auto"/>
              <w:right w:val="double" w:sz="4" w:space="0" w:color="auto"/>
            </w:tcBorders>
            <w:shd w:val="pct20" w:color="auto" w:fill="FFFFFF"/>
            <w:vAlign w:val="center"/>
          </w:tcPr>
          <w:p w14:paraId="3E354E30" w14:textId="77777777" w:rsidR="00FB3F1D" w:rsidRPr="003C1D24" w:rsidRDefault="00FB3F1D" w:rsidP="00B36E06">
            <w:pPr>
              <w:jc w:val="center"/>
              <w:rPr>
                <w:rFonts w:ascii="Bookman Old Style" w:hAnsi="Bookman Old Style"/>
                <w:b/>
                <w:sz w:val="20"/>
              </w:rPr>
            </w:pPr>
            <w:r w:rsidRPr="003C1D24">
              <w:rPr>
                <w:rFonts w:ascii="Bookman Old Style" w:hAnsi="Bookman Old Style"/>
                <w:b/>
                <w:sz w:val="20"/>
              </w:rPr>
              <w:t>Age</w:t>
            </w:r>
          </w:p>
        </w:tc>
        <w:tc>
          <w:tcPr>
            <w:tcW w:w="1830" w:type="dxa"/>
            <w:tcBorders>
              <w:top w:val="single" w:sz="18" w:space="0" w:color="auto"/>
              <w:left w:val="nil"/>
              <w:bottom w:val="single" w:sz="18" w:space="0" w:color="auto"/>
              <w:right w:val="single" w:sz="6" w:space="0" w:color="auto"/>
            </w:tcBorders>
            <w:shd w:val="pct20" w:color="auto" w:fill="FFFFFF"/>
            <w:vAlign w:val="center"/>
          </w:tcPr>
          <w:p w14:paraId="1E05603B" w14:textId="77777777" w:rsidR="00FB3F1D" w:rsidRPr="003C1D24" w:rsidRDefault="00FB3F1D" w:rsidP="00B36E06">
            <w:pPr>
              <w:jc w:val="center"/>
              <w:rPr>
                <w:rFonts w:ascii="Bookman Old Style" w:hAnsi="Bookman Old Style"/>
                <w:b/>
                <w:sz w:val="20"/>
              </w:rPr>
            </w:pPr>
            <w:r w:rsidRPr="003C1D24">
              <w:rPr>
                <w:rFonts w:ascii="Bookman Old Style" w:hAnsi="Bookman Old Style"/>
                <w:b/>
                <w:sz w:val="20"/>
              </w:rPr>
              <w:t>Male</w:t>
            </w:r>
          </w:p>
        </w:tc>
        <w:tc>
          <w:tcPr>
            <w:tcW w:w="1830" w:type="dxa"/>
            <w:tcBorders>
              <w:top w:val="single" w:sz="18" w:space="0" w:color="auto"/>
              <w:left w:val="nil"/>
              <w:bottom w:val="single" w:sz="18" w:space="0" w:color="auto"/>
              <w:right w:val="double" w:sz="4" w:space="0" w:color="auto"/>
            </w:tcBorders>
            <w:shd w:val="pct20" w:color="auto" w:fill="FFFFFF"/>
            <w:vAlign w:val="center"/>
          </w:tcPr>
          <w:p w14:paraId="4F497446" w14:textId="77777777" w:rsidR="00FB3F1D" w:rsidRPr="003C1D24" w:rsidRDefault="00FB3F1D" w:rsidP="00B36E06">
            <w:pPr>
              <w:jc w:val="center"/>
              <w:rPr>
                <w:rFonts w:ascii="Bookman Old Style" w:hAnsi="Bookman Old Style"/>
                <w:b/>
                <w:sz w:val="20"/>
              </w:rPr>
            </w:pPr>
            <w:r w:rsidRPr="003C1D24">
              <w:rPr>
                <w:rFonts w:ascii="Bookman Old Style" w:hAnsi="Bookman Old Style"/>
                <w:b/>
                <w:sz w:val="20"/>
              </w:rPr>
              <w:t>Female</w:t>
            </w:r>
          </w:p>
        </w:tc>
        <w:tc>
          <w:tcPr>
            <w:tcW w:w="1830" w:type="dxa"/>
            <w:tcBorders>
              <w:top w:val="single" w:sz="18" w:space="0" w:color="auto"/>
              <w:left w:val="nil"/>
              <w:bottom w:val="single" w:sz="18" w:space="0" w:color="auto"/>
              <w:right w:val="single" w:sz="18" w:space="0" w:color="auto"/>
            </w:tcBorders>
            <w:shd w:val="pct20" w:color="auto" w:fill="FFFFFF"/>
            <w:vAlign w:val="center"/>
          </w:tcPr>
          <w:p w14:paraId="4FFE8E26" w14:textId="5F458F51" w:rsidR="00FB3F1D" w:rsidRPr="003C1D24" w:rsidRDefault="00FB3F1D" w:rsidP="00B36E06">
            <w:pPr>
              <w:jc w:val="center"/>
              <w:rPr>
                <w:rFonts w:ascii="Bookman Old Style" w:hAnsi="Bookman Old Style"/>
                <w:b/>
                <w:sz w:val="20"/>
              </w:rPr>
            </w:pPr>
            <w:r w:rsidRPr="003C1D24">
              <w:rPr>
                <w:rFonts w:ascii="Bookman Old Style" w:hAnsi="Bookman Old Style"/>
                <w:b/>
                <w:sz w:val="20"/>
              </w:rPr>
              <w:t>Total</w:t>
            </w:r>
          </w:p>
        </w:tc>
      </w:tr>
      <w:tr w:rsidR="00FB3F1D" w:rsidRPr="003C1D24" w14:paraId="7267991B" w14:textId="77777777" w:rsidTr="00B36E06">
        <w:trPr>
          <w:trHeight w:val="216"/>
        </w:trPr>
        <w:tc>
          <w:tcPr>
            <w:tcW w:w="990" w:type="dxa"/>
            <w:tcBorders>
              <w:left w:val="single" w:sz="18" w:space="0" w:color="auto"/>
              <w:right w:val="double" w:sz="4" w:space="0" w:color="auto"/>
            </w:tcBorders>
            <w:shd w:val="pct20" w:color="auto" w:fill="FFFFFF"/>
            <w:vAlign w:val="center"/>
          </w:tcPr>
          <w:p w14:paraId="6470837F" w14:textId="77777777" w:rsidR="00FB3F1D" w:rsidRPr="003C1D24" w:rsidRDefault="00FB3F1D" w:rsidP="00B36E06">
            <w:pPr>
              <w:jc w:val="center"/>
              <w:rPr>
                <w:rFonts w:ascii="Bookman Old Style" w:hAnsi="Bookman Old Style"/>
                <w:sz w:val="20"/>
              </w:rPr>
            </w:pPr>
            <w:r w:rsidRPr="003C1D24">
              <w:rPr>
                <w:rFonts w:ascii="Bookman Old Style" w:hAnsi="Bookman Old Style"/>
                <w:sz w:val="20"/>
              </w:rPr>
              <w:t>10</w:t>
            </w:r>
          </w:p>
        </w:tc>
        <w:tc>
          <w:tcPr>
            <w:tcW w:w="1830" w:type="dxa"/>
            <w:tcBorders>
              <w:left w:val="nil"/>
              <w:right w:val="single" w:sz="6" w:space="0" w:color="auto"/>
            </w:tcBorders>
            <w:vAlign w:val="center"/>
          </w:tcPr>
          <w:p w14:paraId="4B717F1F" w14:textId="584DF44C" w:rsidR="00FB3F1D" w:rsidRPr="003C1D24" w:rsidRDefault="00FB3F1D" w:rsidP="00B36E06">
            <w:pPr>
              <w:jc w:val="center"/>
              <w:rPr>
                <w:rFonts w:ascii="Bookman Old Style" w:hAnsi="Bookman Old Style"/>
                <w:sz w:val="20"/>
              </w:rPr>
            </w:pPr>
            <w:r w:rsidRPr="003C1D24">
              <w:rPr>
                <w:rFonts w:ascii="Bookman Old Style" w:hAnsi="Bookman Old Style"/>
                <w:sz w:val="20"/>
              </w:rPr>
              <w:t>0</w:t>
            </w:r>
          </w:p>
        </w:tc>
        <w:tc>
          <w:tcPr>
            <w:tcW w:w="1830" w:type="dxa"/>
            <w:tcBorders>
              <w:left w:val="nil"/>
              <w:right w:val="double" w:sz="4" w:space="0" w:color="auto"/>
            </w:tcBorders>
            <w:vAlign w:val="center"/>
          </w:tcPr>
          <w:p w14:paraId="5C2695E3" w14:textId="77777777" w:rsidR="00FB3F1D" w:rsidRPr="003C1D24" w:rsidRDefault="00FB3F1D" w:rsidP="00B36E06">
            <w:pPr>
              <w:jc w:val="center"/>
              <w:rPr>
                <w:rFonts w:ascii="Bookman Old Style" w:hAnsi="Bookman Old Style"/>
                <w:sz w:val="20"/>
              </w:rPr>
            </w:pPr>
            <w:r w:rsidRPr="003C1D24">
              <w:rPr>
                <w:rFonts w:ascii="Bookman Old Style" w:hAnsi="Bookman Old Style"/>
                <w:sz w:val="20"/>
              </w:rPr>
              <w:t>0</w:t>
            </w:r>
          </w:p>
        </w:tc>
        <w:tc>
          <w:tcPr>
            <w:tcW w:w="1830" w:type="dxa"/>
            <w:tcBorders>
              <w:left w:val="nil"/>
              <w:right w:val="single" w:sz="18" w:space="0" w:color="auto"/>
            </w:tcBorders>
            <w:vAlign w:val="center"/>
          </w:tcPr>
          <w:p w14:paraId="4F510632" w14:textId="7C8BF0D7" w:rsidR="00FB3F1D" w:rsidRPr="003C1D24" w:rsidRDefault="00FB3F1D" w:rsidP="00B36E06">
            <w:pPr>
              <w:jc w:val="center"/>
              <w:rPr>
                <w:rFonts w:ascii="Bookman Old Style" w:hAnsi="Bookman Old Style"/>
                <w:sz w:val="20"/>
              </w:rPr>
            </w:pPr>
            <w:r w:rsidRPr="003C1D24">
              <w:rPr>
                <w:rFonts w:ascii="Bookman Old Style" w:hAnsi="Bookman Old Style"/>
                <w:sz w:val="20"/>
              </w:rPr>
              <w:t>0</w:t>
            </w:r>
          </w:p>
        </w:tc>
      </w:tr>
      <w:tr w:rsidR="00FB3F1D" w:rsidRPr="003C1D24" w14:paraId="4472B547" w14:textId="77777777" w:rsidTr="00B36E06">
        <w:trPr>
          <w:trHeight w:val="216"/>
        </w:trPr>
        <w:tc>
          <w:tcPr>
            <w:tcW w:w="990" w:type="dxa"/>
            <w:tcBorders>
              <w:left w:val="single" w:sz="18" w:space="0" w:color="auto"/>
              <w:right w:val="double" w:sz="4" w:space="0" w:color="auto"/>
            </w:tcBorders>
            <w:shd w:val="pct20" w:color="auto" w:fill="FFFFFF"/>
            <w:vAlign w:val="center"/>
          </w:tcPr>
          <w:p w14:paraId="0B69A510" w14:textId="77777777" w:rsidR="00FB3F1D" w:rsidRPr="003C1D24" w:rsidRDefault="00FB3F1D" w:rsidP="00B36E06">
            <w:pPr>
              <w:jc w:val="center"/>
              <w:rPr>
                <w:rFonts w:ascii="Bookman Old Style" w:hAnsi="Bookman Old Style"/>
                <w:sz w:val="20"/>
              </w:rPr>
            </w:pPr>
            <w:r w:rsidRPr="003C1D24">
              <w:rPr>
                <w:rFonts w:ascii="Bookman Old Style" w:hAnsi="Bookman Old Style"/>
                <w:sz w:val="20"/>
              </w:rPr>
              <w:t>11</w:t>
            </w:r>
          </w:p>
        </w:tc>
        <w:tc>
          <w:tcPr>
            <w:tcW w:w="1830" w:type="dxa"/>
            <w:tcBorders>
              <w:left w:val="nil"/>
              <w:right w:val="single" w:sz="6" w:space="0" w:color="auto"/>
            </w:tcBorders>
            <w:vAlign w:val="center"/>
          </w:tcPr>
          <w:p w14:paraId="6EEDFADA" w14:textId="59478311" w:rsidR="00FB3F1D" w:rsidRPr="003C1D24" w:rsidRDefault="00FB3F1D" w:rsidP="00B36E06">
            <w:pPr>
              <w:jc w:val="center"/>
              <w:rPr>
                <w:rFonts w:ascii="Bookman Old Style" w:hAnsi="Bookman Old Style"/>
                <w:sz w:val="20"/>
              </w:rPr>
            </w:pPr>
            <w:r w:rsidRPr="003C1D24">
              <w:rPr>
                <w:rFonts w:ascii="Bookman Old Style" w:hAnsi="Bookman Old Style"/>
                <w:sz w:val="20"/>
              </w:rPr>
              <w:t>3</w:t>
            </w:r>
          </w:p>
        </w:tc>
        <w:tc>
          <w:tcPr>
            <w:tcW w:w="1830" w:type="dxa"/>
            <w:tcBorders>
              <w:left w:val="nil"/>
              <w:right w:val="double" w:sz="4" w:space="0" w:color="auto"/>
            </w:tcBorders>
            <w:vAlign w:val="center"/>
          </w:tcPr>
          <w:p w14:paraId="3ABD6532" w14:textId="5E5249D5" w:rsidR="00FB3F1D" w:rsidRPr="003C1D24" w:rsidRDefault="00FB3F1D" w:rsidP="00B36E06">
            <w:pPr>
              <w:jc w:val="center"/>
              <w:rPr>
                <w:rFonts w:ascii="Bookman Old Style" w:hAnsi="Bookman Old Style"/>
                <w:sz w:val="20"/>
              </w:rPr>
            </w:pPr>
            <w:r w:rsidRPr="003C1D24">
              <w:rPr>
                <w:rFonts w:ascii="Bookman Old Style" w:hAnsi="Bookman Old Style"/>
                <w:sz w:val="20"/>
              </w:rPr>
              <w:t>2</w:t>
            </w:r>
          </w:p>
        </w:tc>
        <w:tc>
          <w:tcPr>
            <w:tcW w:w="1830" w:type="dxa"/>
            <w:tcBorders>
              <w:left w:val="nil"/>
              <w:right w:val="single" w:sz="18" w:space="0" w:color="auto"/>
            </w:tcBorders>
            <w:vAlign w:val="center"/>
          </w:tcPr>
          <w:p w14:paraId="0EE00D81" w14:textId="6A0ABEFB" w:rsidR="00FB3F1D" w:rsidRPr="003C1D24" w:rsidRDefault="00FB3F1D" w:rsidP="00B36E06">
            <w:pPr>
              <w:jc w:val="center"/>
              <w:rPr>
                <w:rFonts w:ascii="Bookman Old Style" w:hAnsi="Bookman Old Style"/>
                <w:sz w:val="20"/>
              </w:rPr>
            </w:pPr>
            <w:r w:rsidRPr="003C1D24">
              <w:rPr>
                <w:rFonts w:ascii="Bookman Old Style" w:hAnsi="Bookman Old Style"/>
                <w:sz w:val="20"/>
              </w:rPr>
              <w:t>5</w:t>
            </w:r>
          </w:p>
        </w:tc>
      </w:tr>
      <w:tr w:rsidR="00FB3F1D" w:rsidRPr="003C1D24" w14:paraId="7966C29C" w14:textId="77777777" w:rsidTr="00B36E06">
        <w:trPr>
          <w:trHeight w:val="216"/>
        </w:trPr>
        <w:tc>
          <w:tcPr>
            <w:tcW w:w="990" w:type="dxa"/>
            <w:tcBorders>
              <w:left w:val="single" w:sz="18" w:space="0" w:color="auto"/>
              <w:right w:val="double" w:sz="4" w:space="0" w:color="auto"/>
            </w:tcBorders>
            <w:shd w:val="pct20" w:color="auto" w:fill="FFFFFF"/>
            <w:vAlign w:val="center"/>
          </w:tcPr>
          <w:p w14:paraId="7FA12D18" w14:textId="77777777" w:rsidR="00FB3F1D" w:rsidRPr="003C1D24" w:rsidRDefault="00FB3F1D" w:rsidP="00B36E06">
            <w:pPr>
              <w:jc w:val="center"/>
              <w:rPr>
                <w:rFonts w:ascii="Bookman Old Style" w:hAnsi="Bookman Old Style"/>
                <w:sz w:val="20"/>
              </w:rPr>
            </w:pPr>
            <w:r w:rsidRPr="003C1D24">
              <w:rPr>
                <w:rFonts w:ascii="Bookman Old Style" w:hAnsi="Bookman Old Style"/>
                <w:sz w:val="20"/>
              </w:rPr>
              <w:t>12</w:t>
            </w:r>
          </w:p>
        </w:tc>
        <w:tc>
          <w:tcPr>
            <w:tcW w:w="1830" w:type="dxa"/>
            <w:tcBorders>
              <w:left w:val="nil"/>
              <w:right w:val="single" w:sz="6" w:space="0" w:color="auto"/>
            </w:tcBorders>
            <w:vAlign w:val="center"/>
          </w:tcPr>
          <w:p w14:paraId="654BFCC9" w14:textId="704B981C" w:rsidR="00FB3F1D" w:rsidRPr="003C1D24" w:rsidRDefault="00FB3F1D" w:rsidP="00B36E06">
            <w:pPr>
              <w:jc w:val="center"/>
              <w:rPr>
                <w:rFonts w:ascii="Bookman Old Style" w:hAnsi="Bookman Old Style"/>
                <w:sz w:val="20"/>
              </w:rPr>
            </w:pPr>
            <w:r w:rsidRPr="003C1D24">
              <w:rPr>
                <w:rFonts w:ascii="Bookman Old Style" w:hAnsi="Bookman Old Style"/>
                <w:sz w:val="20"/>
              </w:rPr>
              <w:t>9</w:t>
            </w:r>
          </w:p>
        </w:tc>
        <w:tc>
          <w:tcPr>
            <w:tcW w:w="1830" w:type="dxa"/>
            <w:tcBorders>
              <w:left w:val="nil"/>
              <w:right w:val="double" w:sz="4" w:space="0" w:color="auto"/>
            </w:tcBorders>
            <w:vAlign w:val="center"/>
          </w:tcPr>
          <w:p w14:paraId="2F2D89A8" w14:textId="61360C96" w:rsidR="00FB3F1D" w:rsidRPr="003C1D24" w:rsidRDefault="00FB3F1D" w:rsidP="00B36E06">
            <w:pPr>
              <w:jc w:val="center"/>
              <w:rPr>
                <w:rFonts w:ascii="Bookman Old Style" w:hAnsi="Bookman Old Style"/>
                <w:sz w:val="20"/>
              </w:rPr>
            </w:pPr>
            <w:r w:rsidRPr="003C1D24">
              <w:rPr>
                <w:rFonts w:ascii="Bookman Old Style" w:hAnsi="Bookman Old Style"/>
                <w:sz w:val="20"/>
              </w:rPr>
              <w:t>8</w:t>
            </w:r>
          </w:p>
        </w:tc>
        <w:tc>
          <w:tcPr>
            <w:tcW w:w="1830" w:type="dxa"/>
            <w:tcBorders>
              <w:left w:val="nil"/>
              <w:right w:val="single" w:sz="18" w:space="0" w:color="auto"/>
            </w:tcBorders>
            <w:vAlign w:val="center"/>
          </w:tcPr>
          <w:p w14:paraId="0106B552" w14:textId="689F8E8F" w:rsidR="00FB3F1D" w:rsidRPr="003C1D24" w:rsidRDefault="00FB3F1D" w:rsidP="00B36E06">
            <w:pPr>
              <w:jc w:val="center"/>
              <w:rPr>
                <w:rFonts w:ascii="Bookman Old Style" w:hAnsi="Bookman Old Style"/>
                <w:sz w:val="20"/>
              </w:rPr>
            </w:pPr>
            <w:r w:rsidRPr="003C1D24">
              <w:rPr>
                <w:rFonts w:ascii="Bookman Old Style" w:hAnsi="Bookman Old Style"/>
                <w:sz w:val="20"/>
              </w:rPr>
              <w:t>17</w:t>
            </w:r>
          </w:p>
        </w:tc>
      </w:tr>
      <w:tr w:rsidR="00FB3F1D" w:rsidRPr="003C1D24" w14:paraId="1CC5DBA7" w14:textId="77777777" w:rsidTr="00B36E06">
        <w:trPr>
          <w:trHeight w:val="216"/>
        </w:trPr>
        <w:tc>
          <w:tcPr>
            <w:tcW w:w="990" w:type="dxa"/>
            <w:tcBorders>
              <w:left w:val="single" w:sz="18" w:space="0" w:color="auto"/>
              <w:right w:val="double" w:sz="4" w:space="0" w:color="auto"/>
            </w:tcBorders>
            <w:shd w:val="pct20" w:color="auto" w:fill="FFFFFF"/>
            <w:vAlign w:val="center"/>
          </w:tcPr>
          <w:p w14:paraId="7644C0DF" w14:textId="77777777" w:rsidR="00FB3F1D" w:rsidRPr="003C1D24" w:rsidRDefault="00FB3F1D" w:rsidP="00B36E06">
            <w:pPr>
              <w:jc w:val="center"/>
              <w:rPr>
                <w:rFonts w:ascii="Bookman Old Style" w:hAnsi="Bookman Old Style"/>
                <w:sz w:val="20"/>
              </w:rPr>
            </w:pPr>
            <w:r w:rsidRPr="003C1D24">
              <w:rPr>
                <w:rFonts w:ascii="Bookman Old Style" w:hAnsi="Bookman Old Style"/>
                <w:sz w:val="20"/>
              </w:rPr>
              <w:t>13</w:t>
            </w:r>
          </w:p>
        </w:tc>
        <w:tc>
          <w:tcPr>
            <w:tcW w:w="1830" w:type="dxa"/>
            <w:tcBorders>
              <w:left w:val="nil"/>
              <w:right w:val="single" w:sz="6" w:space="0" w:color="auto"/>
            </w:tcBorders>
            <w:vAlign w:val="center"/>
          </w:tcPr>
          <w:p w14:paraId="46A82D76" w14:textId="47B2DA90" w:rsidR="00FB3F1D" w:rsidRPr="003C1D24" w:rsidRDefault="00FB3F1D" w:rsidP="00B36E06">
            <w:pPr>
              <w:jc w:val="center"/>
              <w:rPr>
                <w:rFonts w:ascii="Bookman Old Style" w:hAnsi="Bookman Old Style"/>
                <w:sz w:val="20"/>
              </w:rPr>
            </w:pPr>
            <w:r w:rsidRPr="003C1D24">
              <w:rPr>
                <w:rFonts w:ascii="Bookman Old Style" w:hAnsi="Bookman Old Style"/>
                <w:sz w:val="20"/>
              </w:rPr>
              <w:t>28</w:t>
            </w:r>
          </w:p>
        </w:tc>
        <w:tc>
          <w:tcPr>
            <w:tcW w:w="1830" w:type="dxa"/>
            <w:tcBorders>
              <w:left w:val="nil"/>
              <w:right w:val="double" w:sz="4" w:space="0" w:color="auto"/>
            </w:tcBorders>
            <w:vAlign w:val="center"/>
          </w:tcPr>
          <w:p w14:paraId="3CE4EAD9" w14:textId="424A659F" w:rsidR="00FB3F1D" w:rsidRPr="003C1D24" w:rsidRDefault="00FB3F1D" w:rsidP="00B36E06">
            <w:pPr>
              <w:jc w:val="center"/>
              <w:rPr>
                <w:rFonts w:ascii="Bookman Old Style" w:hAnsi="Bookman Old Style"/>
                <w:sz w:val="20"/>
              </w:rPr>
            </w:pPr>
            <w:r w:rsidRPr="003C1D24">
              <w:rPr>
                <w:rFonts w:ascii="Bookman Old Style" w:hAnsi="Bookman Old Style"/>
                <w:sz w:val="20"/>
              </w:rPr>
              <w:t>12</w:t>
            </w:r>
          </w:p>
        </w:tc>
        <w:tc>
          <w:tcPr>
            <w:tcW w:w="1830" w:type="dxa"/>
            <w:tcBorders>
              <w:left w:val="nil"/>
              <w:right w:val="single" w:sz="18" w:space="0" w:color="auto"/>
            </w:tcBorders>
            <w:vAlign w:val="center"/>
          </w:tcPr>
          <w:p w14:paraId="35125EA6" w14:textId="616BF45C" w:rsidR="00FB3F1D" w:rsidRPr="003C1D24" w:rsidRDefault="00FB3F1D" w:rsidP="00B36E06">
            <w:pPr>
              <w:jc w:val="center"/>
              <w:rPr>
                <w:rFonts w:ascii="Bookman Old Style" w:hAnsi="Bookman Old Style"/>
                <w:sz w:val="20"/>
              </w:rPr>
            </w:pPr>
            <w:r w:rsidRPr="003C1D24">
              <w:rPr>
                <w:rFonts w:ascii="Bookman Old Style" w:hAnsi="Bookman Old Style"/>
                <w:sz w:val="20"/>
              </w:rPr>
              <w:t>40</w:t>
            </w:r>
          </w:p>
        </w:tc>
      </w:tr>
      <w:tr w:rsidR="00FB3F1D" w:rsidRPr="003C1D24" w14:paraId="059C5EC4" w14:textId="77777777" w:rsidTr="00B36E06">
        <w:trPr>
          <w:trHeight w:val="216"/>
        </w:trPr>
        <w:tc>
          <w:tcPr>
            <w:tcW w:w="990" w:type="dxa"/>
            <w:tcBorders>
              <w:left w:val="single" w:sz="18" w:space="0" w:color="auto"/>
              <w:right w:val="double" w:sz="4" w:space="0" w:color="auto"/>
            </w:tcBorders>
            <w:shd w:val="pct20" w:color="auto" w:fill="FFFFFF"/>
            <w:vAlign w:val="center"/>
          </w:tcPr>
          <w:p w14:paraId="6D8844DF" w14:textId="77777777" w:rsidR="00FB3F1D" w:rsidRPr="003C1D24" w:rsidRDefault="00FB3F1D" w:rsidP="00B36E06">
            <w:pPr>
              <w:jc w:val="center"/>
              <w:rPr>
                <w:rFonts w:ascii="Bookman Old Style" w:hAnsi="Bookman Old Style"/>
                <w:sz w:val="20"/>
              </w:rPr>
            </w:pPr>
            <w:r w:rsidRPr="003C1D24">
              <w:rPr>
                <w:rFonts w:ascii="Bookman Old Style" w:hAnsi="Bookman Old Style"/>
                <w:sz w:val="20"/>
              </w:rPr>
              <w:t>14</w:t>
            </w:r>
          </w:p>
        </w:tc>
        <w:tc>
          <w:tcPr>
            <w:tcW w:w="1830" w:type="dxa"/>
            <w:tcBorders>
              <w:left w:val="nil"/>
              <w:right w:val="single" w:sz="6" w:space="0" w:color="auto"/>
            </w:tcBorders>
            <w:vAlign w:val="center"/>
          </w:tcPr>
          <w:p w14:paraId="1FC7097D" w14:textId="64DD9355" w:rsidR="00FB3F1D" w:rsidRPr="003C1D24" w:rsidRDefault="00FB3F1D" w:rsidP="00B36E06">
            <w:pPr>
              <w:jc w:val="center"/>
              <w:rPr>
                <w:rFonts w:ascii="Bookman Old Style" w:hAnsi="Bookman Old Style"/>
                <w:sz w:val="20"/>
              </w:rPr>
            </w:pPr>
            <w:r w:rsidRPr="003C1D24">
              <w:rPr>
                <w:rFonts w:ascii="Bookman Old Style" w:hAnsi="Bookman Old Style"/>
                <w:sz w:val="20"/>
              </w:rPr>
              <w:t>49</w:t>
            </w:r>
          </w:p>
        </w:tc>
        <w:tc>
          <w:tcPr>
            <w:tcW w:w="1830" w:type="dxa"/>
            <w:tcBorders>
              <w:left w:val="nil"/>
              <w:right w:val="double" w:sz="4" w:space="0" w:color="auto"/>
            </w:tcBorders>
            <w:vAlign w:val="center"/>
          </w:tcPr>
          <w:p w14:paraId="31C3B83C" w14:textId="22AFF887" w:rsidR="00FB3F1D" w:rsidRPr="003C1D24" w:rsidRDefault="00FB3F1D" w:rsidP="00B36E06">
            <w:pPr>
              <w:jc w:val="center"/>
              <w:rPr>
                <w:rFonts w:ascii="Bookman Old Style" w:hAnsi="Bookman Old Style"/>
                <w:sz w:val="20"/>
              </w:rPr>
            </w:pPr>
            <w:r w:rsidRPr="003C1D24">
              <w:rPr>
                <w:rFonts w:ascii="Bookman Old Style" w:hAnsi="Bookman Old Style"/>
                <w:sz w:val="20"/>
              </w:rPr>
              <w:t>19</w:t>
            </w:r>
          </w:p>
        </w:tc>
        <w:tc>
          <w:tcPr>
            <w:tcW w:w="1830" w:type="dxa"/>
            <w:tcBorders>
              <w:left w:val="nil"/>
              <w:right w:val="single" w:sz="18" w:space="0" w:color="auto"/>
            </w:tcBorders>
            <w:vAlign w:val="center"/>
          </w:tcPr>
          <w:p w14:paraId="3C7F95A3" w14:textId="741D061F" w:rsidR="00FB3F1D" w:rsidRPr="003C1D24" w:rsidRDefault="00FB3F1D" w:rsidP="00B36E06">
            <w:pPr>
              <w:jc w:val="center"/>
              <w:rPr>
                <w:rFonts w:ascii="Bookman Old Style" w:hAnsi="Bookman Old Style"/>
                <w:sz w:val="20"/>
              </w:rPr>
            </w:pPr>
            <w:r w:rsidRPr="003C1D24">
              <w:rPr>
                <w:rFonts w:ascii="Bookman Old Style" w:hAnsi="Bookman Old Style"/>
                <w:sz w:val="20"/>
              </w:rPr>
              <w:t>68</w:t>
            </w:r>
          </w:p>
        </w:tc>
      </w:tr>
      <w:tr w:rsidR="00FB3F1D" w:rsidRPr="003C1D24" w14:paraId="218E29A5" w14:textId="77777777" w:rsidTr="00B36E06">
        <w:trPr>
          <w:trHeight w:val="216"/>
        </w:trPr>
        <w:tc>
          <w:tcPr>
            <w:tcW w:w="990" w:type="dxa"/>
            <w:tcBorders>
              <w:left w:val="single" w:sz="18" w:space="0" w:color="auto"/>
              <w:right w:val="double" w:sz="4" w:space="0" w:color="auto"/>
            </w:tcBorders>
            <w:shd w:val="pct20" w:color="auto" w:fill="FFFFFF"/>
            <w:vAlign w:val="center"/>
          </w:tcPr>
          <w:p w14:paraId="5AEC42CB" w14:textId="77777777" w:rsidR="00FB3F1D" w:rsidRPr="003C1D24" w:rsidRDefault="00FB3F1D" w:rsidP="00B36E06">
            <w:pPr>
              <w:jc w:val="center"/>
              <w:rPr>
                <w:rFonts w:ascii="Bookman Old Style" w:hAnsi="Bookman Old Style"/>
                <w:sz w:val="20"/>
              </w:rPr>
            </w:pPr>
            <w:r w:rsidRPr="003C1D24">
              <w:rPr>
                <w:rFonts w:ascii="Bookman Old Style" w:hAnsi="Bookman Old Style"/>
                <w:sz w:val="20"/>
              </w:rPr>
              <w:t>15</w:t>
            </w:r>
          </w:p>
        </w:tc>
        <w:tc>
          <w:tcPr>
            <w:tcW w:w="1830" w:type="dxa"/>
            <w:tcBorders>
              <w:left w:val="nil"/>
              <w:right w:val="single" w:sz="6" w:space="0" w:color="auto"/>
            </w:tcBorders>
            <w:vAlign w:val="center"/>
          </w:tcPr>
          <w:p w14:paraId="34CB4B6D" w14:textId="5057CC4F" w:rsidR="00FB3F1D" w:rsidRPr="003C1D24" w:rsidRDefault="00FB3F1D" w:rsidP="00B36E06">
            <w:pPr>
              <w:jc w:val="center"/>
              <w:rPr>
                <w:rFonts w:ascii="Bookman Old Style" w:hAnsi="Bookman Old Style"/>
                <w:sz w:val="20"/>
              </w:rPr>
            </w:pPr>
            <w:r w:rsidRPr="003C1D24">
              <w:rPr>
                <w:rFonts w:ascii="Bookman Old Style" w:hAnsi="Bookman Old Style"/>
                <w:sz w:val="20"/>
              </w:rPr>
              <w:t>56</w:t>
            </w:r>
          </w:p>
        </w:tc>
        <w:tc>
          <w:tcPr>
            <w:tcW w:w="1830" w:type="dxa"/>
            <w:tcBorders>
              <w:left w:val="nil"/>
              <w:right w:val="double" w:sz="4" w:space="0" w:color="auto"/>
            </w:tcBorders>
            <w:vAlign w:val="center"/>
          </w:tcPr>
          <w:p w14:paraId="76195ABA" w14:textId="2591D645" w:rsidR="00FB3F1D" w:rsidRPr="003C1D24" w:rsidRDefault="00FB3F1D" w:rsidP="00B36E06">
            <w:pPr>
              <w:jc w:val="center"/>
              <w:rPr>
                <w:rFonts w:ascii="Bookman Old Style" w:hAnsi="Bookman Old Style"/>
                <w:sz w:val="20"/>
              </w:rPr>
            </w:pPr>
            <w:r w:rsidRPr="003C1D24">
              <w:rPr>
                <w:rFonts w:ascii="Bookman Old Style" w:hAnsi="Bookman Old Style"/>
                <w:sz w:val="20"/>
              </w:rPr>
              <w:t>31</w:t>
            </w:r>
          </w:p>
        </w:tc>
        <w:tc>
          <w:tcPr>
            <w:tcW w:w="1830" w:type="dxa"/>
            <w:tcBorders>
              <w:left w:val="nil"/>
              <w:right w:val="single" w:sz="18" w:space="0" w:color="auto"/>
            </w:tcBorders>
            <w:vAlign w:val="center"/>
          </w:tcPr>
          <w:p w14:paraId="45BA925F" w14:textId="5DFFFF23" w:rsidR="00FB3F1D" w:rsidRPr="003C1D24" w:rsidRDefault="00FB3F1D" w:rsidP="00B36E06">
            <w:pPr>
              <w:jc w:val="center"/>
              <w:rPr>
                <w:rFonts w:ascii="Bookman Old Style" w:hAnsi="Bookman Old Style"/>
                <w:sz w:val="20"/>
              </w:rPr>
            </w:pPr>
            <w:r w:rsidRPr="003C1D24">
              <w:rPr>
                <w:rFonts w:ascii="Bookman Old Style" w:hAnsi="Bookman Old Style"/>
                <w:sz w:val="20"/>
              </w:rPr>
              <w:t>87</w:t>
            </w:r>
          </w:p>
        </w:tc>
      </w:tr>
      <w:tr w:rsidR="00FB3F1D" w:rsidRPr="003C1D24" w14:paraId="366668BA" w14:textId="77777777" w:rsidTr="00B36E06">
        <w:trPr>
          <w:trHeight w:val="216"/>
        </w:trPr>
        <w:tc>
          <w:tcPr>
            <w:tcW w:w="990" w:type="dxa"/>
            <w:tcBorders>
              <w:left w:val="single" w:sz="18" w:space="0" w:color="auto"/>
              <w:right w:val="double" w:sz="4" w:space="0" w:color="auto"/>
            </w:tcBorders>
            <w:shd w:val="pct20" w:color="auto" w:fill="FFFFFF"/>
            <w:vAlign w:val="center"/>
          </w:tcPr>
          <w:p w14:paraId="65E05E54" w14:textId="77777777" w:rsidR="00FB3F1D" w:rsidRPr="003C1D24" w:rsidRDefault="00FB3F1D" w:rsidP="00B36E06">
            <w:pPr>
              <w:jc w:val="center"/>
              <w:rPr>
                <w:rFonts w:ascii="Bookman Old Style" w:hAnsi="Bookman Old Style"/>
                <w:sz w:val="20"/>
              </w:rPr>
            </w:pPr>
            <w:r w:rsidRPr="003C1D24">
              <w:rPr>
                <w:rFonts w:ascii="Bookman Old Style" w:hAnsi="Bookman Old Style"/>
                <w:sz w:val="20"/>
              </w:rPr>
              <w:t>16</w:t>
            </w:r>
          </w:p>
        </w:tc>
        <w:tc>
          <w:tcPr>
            <w:tcW w:w="1830" w:type="dxa"/>
            <w:tcBorders>
              <w:left w:val="nil"/>
              <w:right w:val="single" w:sz="6" w:space="0" w:color="auto"/>
            </w:tcBorders>
            <w:vAlign w:val="center"/>
          </w:tcPr>
          <w:p w14:paraId="6B8FAFFA" w14:textId="2E263EE1" w:rsidR="00FB3F1D" w:rsidRPr="003C1D24" w:rsidRDefault="00FB3F1D" w:rsidP="00B36E06">
            <w:pPr>
              <w:jc w:val="center"/>
              <w:rPr>
                <w:rFonts w:ascii="Bookman Old Style" w:hAnsi="Bookman Old Style"/>
                <w:sz w:val="20"/>
              </w:rPr>
            </w:pPr>
            <w:r w:rsidRPr="003C1D24">
              <w:rPr>
                <w:rFonts w:ascii="Bookman Old Style" w:hAnsi="Bookman Old Style"/>
                <w:sz w:val="20"/>
              </w:rPr>
              <w:t>86</w:t>
            </w:r>
          </w:p>
        </w:tc>
        <w:tc>
          <w:tcPr>
            <w:tcW w:w="1830" w:type="dxa"/>
            <w:tcBorders>
              <w:left w:val="nil"/>
              <w:right w:val="double" w:sz="4" w:space="0" w:color="auto"/>
            </w:tcBorders>
            <w:vAlign w:val="center"/>
          </w:tcPr>
          <w:p w14:paraId="025F0681" w14:textId="2A74DE89" w:rsidR="00FB3F1D" w:rsidRPr="003C1D24" w:rsidRDefault="00FB3F1D" w:rsidP="00B36E06">
            <w:pPr>
              <w:jc w:val="center"/>
              <w:rPr>
                <w:rFonts w:ascii="Bookman Old Style" w:hAnsi="Bookman Old Style"/>
                <w:sz w:val="20"/>
              </w:rPr>
            </w:pPr>
            <w:r w:rsidRPr="003C1D24">
              <w:rPr>
                <w:rFonts w:ascii="Bookman Old Style" w:hAnsi="Bookman Old Style"/>
                <w:sz w:val="20"/>
              </w:rPr>
              <w:t>33</w:t>
            </w:r>
          </w:p>
        </w:tc>
        <w:tc>
          <w:tcPr>
            <w:tcW w:w="1830" w:type="dxa"/>
            <w:tcBorders>
              <w:left w:val="nil"/>
              <w:right w:val="single" w:sz="18" w:space="0" w:color="auto"/>
            </w:tcBorders>
            <w:vAlign w:val="center"/>
          </w:tcPr>
          <w:p w14:paraId="12893FEF" w14:textId="7E68605A" w:rsidR="00FB3F1D" w:rsidRPr="003C1D24" w:rsidRDefault="00FB3F1D" w:rsidP="00B36E06">
            <w:pPr>
              <w:jc w:val="center"/>
              <w:rPr>
                <w:rFonts w:ascii="Bookman Old Style" w:hAnsi="Bookman Old Style"/>
                <w:sz w:val="20"/>
              </w:rPr>
            </w:pPr>
            <w:r w:rsidRPr="003C1D24">
              <w:rPr>
                <w:rFonts w:ascii="Bookman Old Style" w:hAnsi="Bookman Old Style"/>
                <w:sz w:val="20"/>
              </w:rPr>
              <w:t>119</w:t>
            </w:r>
          </w:p>
        </w:tc>
      </w:tr>
      <w:tr w:rsidR="00FB3F1D" w:rsidRPr="003C1D24" w14:paraId="03DB208A" w14:textId="77777777" w:rsidTr="00B36E06">
        <w:trPr>
          <w:trHeight w:val="216"/>
        </w:trPr>
        <w:tc>
          <w:tcPr>
            <w:tcW w:w="990" w:type="dxa"/>
            <w:tcBorders>
              <w:left w:val="single" w:sz="18" w:space="0" w:color="auto"/>
              <w:bottom w:val="single" w:sz="8" w:space="0" w:color="auto"/>
              <w:right w:val="double" w:sz="4" w:space="0" w:color="auto"/>
            </w:tcBorders>
            <w:shd w:val="pct20" w:color="auto" w:fill="FFFFFF"/>
            <w:vAlign w:val="center"/>
          </w:tcPr>
          <w:p w14:paraId="11CC7B32" w14:textId="77777777" w:rsidR="00FB3F1D" w:rsidRPr="003C1D24" w:rsidRDefault="00FB3F1D" w:rsidP="00B36E06">
            <w:pPr>
              <w:jc w:val="center"/>
              <w:rPr>
                <w:rFonts w:ascii="Bookman Old Style" w:hAnsi="Bookman Old Style"/>
                <w:sz w:val="20"/>
              </w:rPr>
            </w:pPr>
            <w:r w:rsidRPr="003C1D24">
              <w:rPr>
                <w:rFonts w:ascii="Bookman Old Style" w:hAnsi="Bookman Old Style"/>
                <w:sz w:val="20"/>
              </w:rPr>
              <w:t>17</w:t>
            </w:r>
          </w:p>
        </w:tc>
        <w:tc>
          <w:tcPr>
            <w:tcW w:w="1830" w:type="dxa"/>
            <w:tcBorders>
              <w:left w:val="nil"/>
              <w:bottom w:val="single" w:sz="8" w:space="0" w:color="auto"/>
              <w:right w:val="single" w:sz="6" w:space="0" w:color="auto"/>
            </w:tcBorders>
            <w:vAlign w:val="center"/>
          </w:tcPr>
          <w:p w14:paraId="6C9ED58C" w14:textId="3371B49E" w:rsidR="00FB3F1D" w:rsidRPr="003C1D24" w:rsidRDefault="00FB3F1D" w:rsidP="00B36E06">
            <w:pPr>
              <w:jc w:val="center"/>
              <w:rPr>
                <w:rFonts w:ascii="Bookman Old Style" w:hAnsi="Bookman Old Style"/>
                <w:sz w:val="20"/>
              </w:rPr>
            </w:pPr>
            <w:r w:rsidRPr="003C1D24">
              <w:rPr>
                <w:rFonts w:ascii="Bookman Old Style" w:hAnsi="Bookman Old Style"/>
                <w:sz w:val="20"/>
              </w:rPr>
              <w:t>16</w:t>
            </w:r>
          </w:p>
        </w:tc>
        <w:tc>
          <w:tcPr>
            <w:tcW w:w="1830" w:type="dxa"/>
            <w:tcBorders>
              <w:left w:val="nil"/>
              <w:bottom w:val="single" w:sz="8" w:space="0" w:color="auto"/>
              <w:right w:val="double" w:sz="4" w:space="0" w:color="auto"/>
            </w:tcBorders>
            <w:vAlign w:val="center"/>
          </w:tcPr>
          <w:p w14:paraId="24735864" w14:textId="02F472D7" w:rsidR="00FB3F1D" w:rsidRPr="003C1D24" w:rsidRDefault="00FB3F1D" w:rsidP="00B36E06">
            <w:pPr>
              <w:jc w:val="center"/>
              <w:rPr>
                <w:rFonts w:ascii="Bookman Old Style" w:hAnsi="Bookman Old Style"/>
                <w:sz w:val="20"/>
              </w:rPr>
            </w:pPr>
            <w:r w:rsidRPr="003C1D24">
              <w:rPr>
                <w:rFonts w:ascii="Bookman Old Style" w:hAnsi="Bookman Old Style"/>
                <w:sz w:val="20"/>
              </w:rPr>
              <w:t>9</w:t>
            </w:r>
          </w:p>
        </w:tc>
        <w:tc>
          <w:tcPr>
            <w:tcW w:w="1830" w:type="dxa"/>
            <w:tcBorders>
              <w:left w:val="nil"/>
              <w:bottom w:val="single" w:sz="8" w:space="0" w:color="auto"/>
              <w:right w:val="single" w:sz="18" w:space="0" w:color="auto"/>
            </w:tcBorders>
            <w:vAlign w:val="center"/>
          </w:tcPr>
          <w:p w14:paraId="7812C9F8" w14:textId="3060CFF9" w:rsidR="00FB3F1D" w:rsidRPr="003C1D24" w:rsidRDefault="00FB3F1D" w:rsidP="00B36E06">
            <w:pPr>
              <w:jc w:val="center"/>
              <w:rPr>
                <w:rFonts w:ascii="Bookman Old Style" w:hAnsi="Bookman Old Style"/>
                <w:sz w:val="20"/>
              </w:rPr>
            </w:pPr>
            <w:r w:rsidRPr="003C1D24">
              <w:rPr>
                <w:rFonts w:ascii="Bookman Old Style" w:hAnsi="Bookman Old Style"/>
                <w:sz w:val="20"/>
              </w:rPr>
              <w:t>25</w:t>
            </w:r>
          </w:p>
        </w:tc>
      </w:tr>
      <w:tr w:rsidR="00FB3F1D" w:rsidRPr="003C1D24" w14:paraId="2E3AC089" w14:textId="77777777" w:rsidTr="00B36E06">
        <w:trPr>
          <w:trHeight w:val="195"/>
        </w:trPr>
        <w:tc>
          <w:tcPr>
            <w:tcW w:w="990" w:type="dxa"/>
            <w:tcBorders>
              <w:top w:val="single" w:sz="18" w:space="0" w:color="auto"/>
              <w:left w:val="single" w:sz="18" w:space="0" w:color="auto"/>
              <w:bottom w:val="single" w:sz="18" w:space="0" w:color="auto"/>
              <w:right w:val="double" w:sz="4" w:space="0" w:color="auto"/>
            </w:tcBorders>
            <w:shd w:val="pct20" w:color="auto" w:fill="FFFFFF"/>
            <w:vAlign w:val="center"/>
          </w:tcPr>
          <w:p w14:paraId="087C01E9" w14:textId="77777777" w:rsidR="00FB3F1D" w:rsidRPr="003C1D24" w:rsidRDefault="00FB3F1D" w:rsidP="00B36E06">
            <w:pPr>
              <w:jc w:val="center"/>
              <w:rPr>
                <w:rFonts w:ascii="Bookman Old Style" w:hAnsi="Bookman Old Style"/>
                <w:b/>
                <w:sz w:val="20"/>
              </w:rPr>
            </w:pPr>
            <w:r w:rsidRPr="003C1D24">
              <w:rPr>
                <w:rFonts w:ascii="Bookman Old Style" w:hAnsi="Bookman Old Style"/>
                <w:b/>
                <w:sz w:val="20"/>
              </w:rPr>
              <w:t>Total</w:t>
            </w:r>
          </w:p>
        </w:tc>
        <w:tc>
          <w:tcPr>
            <w:tcW w:w="1830" w:type="dxa"/>
            <w:tcBorders>
              <w:top w:val="single" w:sz="18" w:space="0" w:color="auto"/>
              <w:left w:val="nil"/>
              <w:bottom w:val="single" w:sz="18" w:space="0" w:color="auto"/>
              <w:right w:val="single" w:sz="6" w:space="0" w:color="auto"/>
            </w:tcBorders>
            <w:vAlign w:val="center"/>
          </w:tcPr>
          <w:p w14:paraId="18620ED4" w14:textId="7F585A8B" w:rsidR="00FB3F1D" w:rsidRPr="003C1D24" w:rsidRDefault="00FB3F1D" w:rsidP="00B36E06">
            <w:pPr>
              <w:jc w:val="center"/>
              <w:rPr>
                <w:rFonts w:ascii="Bookman Old Style" w:hAnsi="Bookman Old Style"/>
                <w:b/>
                <w:sz w:val="20"/>
              </w:rPr>
            </w:pPr>
            <w:r w:rsidRPr="003C1D24">
              <w:rPr>
                <w:rFonts w:ascii="Bookman Old Style" w:hAnsi="Bookman Old Style"/>
                <w:b/>
                <w:sz w:val="20"/>
              </w:rPr>
              <w:t>247</w:t>
            </w:r>
          </w:p>
        </w:tc>
        <w:tc>
          <w:tcPr>
            <w:tcW w:w="1830" w:type="dxa"/>
            <w:tcBorders>
              <w:top w:val="single" w:sz="18" w:space="0" w:color="auto"/>
              <w:left w:val="nil"/>
              <w:bottom w:val="single" w:sz="18" w:space="0" w:color="auto"/>
              <w:right w:val="double" w:sz="4" w:space="0" w:color="auto"/>
            </w:tcBorders>
            <w:vAlign w:val="center"/>
          </w:tcPr>
          <w:p w14:paraId="04DFA3ED" w14:textId="15B44616" w:rsidR="00FB3F1D" w:rsidRPr="003C1D24" w:rsidRDefault="00FB3F1D" w:rsidP="00B36E06">
            <w:pPr>
              <w:jc w:val="center"/>
              <w:rPr>
                <w:rFonts w:ascii="Bookman Old Style" w:hAnsi="Bookman Old Style"/>
                <w:b/>
                <w:sz w:val="20"/>
              </w:rPr>
            </w:pPr>
            <w:r w:rsidRPr="003C1D24">
              <w:rPr>
                <w:rFonts w:ascii="Bookman Old Style" w:hAnsi="Bookman Old Style"/>
                <w:b/>
                <w:sz w:val="20"/>
              </w:rPr>
              <w:t>114</w:t>
            </w:r>
          </w:p>
        </w:tc>
        <w:tc>
          <w:tcPr>
            <w:tcW w:w="1830" w:type="dxa"/>
            <w:tcBorders>
              <w:top w:val="single" w:sz="18" w:space="0" w:color="auto"/>
              <w:left w:val="nil"/>
              <w:bottom w:val="single" w:sz="18" w:space="0" w:color="auto"/>
              <w:right w:val="single" w:sz="18" w:space="0" w:color="auto"/>
            </w:tcBorders>
            <w:vAlign w:val="center"/>
          </w:tcPr>
          <w:p w14:paraId="12A06476" w14:textId="1FB057AF" w:rsidR="00FB3F1D" w:rsidRPr="003C1D24" w:rsidRDefault="00FB3F1D" w:rsidP="00B36E06">
            <w:pPr>
              <w:jc w:val="center"/>
              <w:rPr>
                <w:rFonts w:ascii="Bookman Old Style" w:hAnsi="Bookman Old Style"/>
                <w:b/>
                <w:sz w:val="20"/>
              </w:rPr>
            </w:pPr>
            <w:r w:rsidRPr="003C1D24">
              <w:rPr>
                <w:rFonts w:ascii="Bookman Old Style" w:hAnsi="Bookman Old Style"/>
                <w:b/>
                <w:sz w:val="20"/>
              </w:rPr>
              <w:t>361</w:t>
            </w:r>
          </w:p>
        </w:tc>
      </w:tr>
    </w:tbl>
    <w:p w14:paraId="4B7F8EDF" w14:textId="66433FDB" w:rsidR="009C312F" w:rsidRPr="003C1D24" w:rsidRDefault="009C312F" w:rsidP="009C312F">
      <w:pPr>
        <w:pStyle w:val="BodyText"/>
      </w:pPr>
    </w:p>
    <w:p w14:paraId="3CF5ADA5" w14:textId="38135ACC" w:rsidR="00FB3F1D" w:rsidRPr="003C1D24" w:rsidRDefault="00FB3F1D" w:rsidP="009C312F">
      <w:pPr>
        <w:pStyle w:val="BodyText"/>
      </w:pPr>
    </w:p>
    <w:p w14:paraId="598F255D" w14:textId="77777777" w:rsidR="00FB3F1D" w:rsidRPr="003C1D24" w:rsidRDefault="00FB3F1D" w:rsidP="009C312F">
      <w:pPr>
        <w:pStyle w:val="BodyText"/>
      </w:pPr>
    </w:p>
    <w:p w14:paraId="7FBE8045" w14:textId="77777777" w:rsidR="00FB3F1D" w:rsidRPr="003C1D24" w:rsidRDefault="00FB3F1D" w:rsidP="00FB3F1D">
      <w:pPr>
        <w:pStyle w:val="BodyText"/>
        <w:jc w:val="center"/>
        <w:rPr>
          <w:rFonts w:cs="Arial"/>
          <w:b/>
          <w:bCs/>
        </w:rPr>
      </w:pPr>
      <w:r w:rsidRPr="003C1D24">
        <w:rPr>
          <w:rFonts w:cs="Arial"/>
          <w:b/>
          <w:bCs/>
        </w:rPr>
        <w:t>Race of Referrals</w:t>
      </w:r>
    </w:p>
    <w:p w14:paraId="70F907C3" w14:textId="5BDFDF1C" w:rsidR="003C75EE" w:rsidRPr="003C1D24" w:rsidRDefault="00FB3F1D" w:rsidP="00BF3F73">
      <w:pPr>
        <w:pStyle w:val="BodyText"/>
        <w:jc w:val="center"/>
        <w:rPr>
          <w:rFonts w:cs="Arial"/>
          <w:b/>
          <w:bCs/>
        </w:rPr>
      </w:pPr>
      <w:r w:rsidRPr="003C1D24">
        <w:rPr>
          <w:rFonts w:cs="Arial"/>
          <w:b/>
          <w:bCs/>
        </w:rPr>
        <w:t xml:space="preserve">Table </w:t>
      </w:r>
      <w:r w:rsidR="003C1D24">
        <w:rPr>
          <w:rFonts w:cs="Arial"/>
          <w:b/>
          <w:bCs/>
        </w:rPr>
        <w:t>17</w:t>
      </w:r>
    </w:p>
    <w:tbl>
      <w:tblPr>
        <w:tblW w:w="7304" w:type="dxa"/>
        <w:jc w:val="center"/>
        <w:tblBorders>
          <w:top w:val="single" w:sz="18" w:space="0" w:color="auto"/>
          <w:left w:val="single" w:sz="18" w:space="0" w:color="auto"/>
          <w:bottom w:val="single" w:sz="18" w:space="0" w:color="auto"/>
          <w:right w:val="single" w:sz="18" w:space="0" w:color="auto"/>
        </w:tblBorders>
        <w:tblLayout w:type="fixed"/>
        <w:tblCellMar>
          <w:left w:w="0" w:type="dxa"/>
          <w:right w:w="0" w:type="dxa"/>
        </w:tblCellMar>
        <w:tblLook w:val="0000" w:firstRow="0" w:lastRow="0" w:firstColumn="0" w:lastColumn="0" w:noHBand="0" w:noVBand="0"/>
      </w:tblPr>
      <w:tblGrid>
        <w:gridCol w:w="3878"/>
        <w:gridCol w:w="1082"/>
        <w:gridCol w:w="1172"/>
        <w:gridCol w:w="1172"/>
      </w:tblGrid>
      <w:tr w:rsidR="00FB3F1D" w:rsidRPr="003C1D24" w14:paraId="78CE8637" w14:textId="77777777" w:rsidTr="00B36E06">
        <w:trPr>
          <w:trHeight w:val="42"/>
          <w:jc w:val="center"/>
        </w:trPr>
        <w:tc>
          <w:tcPr>
            <w:tcW w:w="3878" w:type="dxa"/>
            <w:tcBorders>
              <w:top w:val="single" w:sz="18" w:space="0" w:color="auto"/>
              <w:bottom w:val="single" w:sz="18" w:space="0" w:color="auto"/>
              <w:right w:val="double" w:sz="4" w:space="0" w:color="auto"/>
            </w:tcBorders>
            <w:shd w:val="clear" w:color="auto" w:fill="B3B3B3"/>
            <w:tcMar>
              <w:top w:w="17" w:type="dxa"/>
              <w:left w:w="17" w:type="dxa"/>
              <w:bottom w:w="0" w:type="dxa"/>
              <w:right w:w="17" w:type="dxa"/>
            </w:tcMar>
            <w:vAlign w:val="center"/>
          </w:tcPr>
          <w:p w14:paraId="5AB961F2" w14:textId="77777777" w:rsidR="00FB3F1D" w:rsidRPr="003C1D24" w:rsidRDefault="00FB3F1D" w:rsidP="00B36E06">
            <w:pPr>
              <w:rPr>
                <w:rFonts w:ascii="Bookman Old Style" w:eastAsia="Arial Unicode MS" w:hAnsi="Bookman Old Style" w:cs="Arial"/>
                <w:b/>
                <w:bCs/>
                <w:color w:val="000000"/>
                <w:sz w:val="20"/>
              </w:rPr>
            </w:pPr>
            <w:r w:rsidRPr="003C1D24">
              <w:rPr>
                <w:rFonts w:ascii="Bookman Old Style" w:hAnsi="Bookman Old Style" w:cs="Arial"/>
                <w:b/>
                <w:bCs/>
                <w:color w:val="000000"/>
                <w:sz w:val="20"/>
              </w:rPr>
              <w:t>Race</w:t>
            </w:r>
          </w:p>
        </w:tc>
        <w:tc>
          <w:tcPr>
            <w:tcW w:w="1082" w:type="dxa"/>
            <w:tcBorders>
              <w:top w:val="single" w:sz="18" w:space="0" w:color="auto"/>
              <w:left w:val="double" w:sz="4" w:space="0" w:color="auto"/>
              <w:bottom w:val="single" w:sz="18" w:space="0" w:color="auto"/>
              <w:right w:val="single" w:sz="8" w:space="0" w:color="auto"/>
            </w:tcBorders>
            <w:shd w:val="clear" w:color="auto" w:fill="B3B3B3"/>
            <w:tcMar>
              <w:top w:w="17" w:type="dxa"/>
              <w:left w:w="17" w:type="dxa"/>
              <w:bottom w:w="0" w:type="dxa"/>
              <w:right w:w="17" w:type="dxa"/>
            </w:tcMar>
            <w:vAlign w:val="center"/>
          </w:tcPr>
          <w:p w14:paraId="14EF7727" w14:textId="77777777" w:rsidR="00FB3F1D" w:rsidRPr="003C1D24" w:rsidRDefault="00FB3F1D" w:rsidP="00B36E06">
            <w:pPr>
              <w:jc w:val="center"/>
              <w:rPr>
                <w:rFonts w:ascii="Bookman Old Style" w:eastAsia="Arial Unicode MS" w:hAnsi="Bookman Old Style" w:cs="Arial"/>
                <w:b/>
                <w:bCs/>
                <w:color w:val="000000"/>
                <w:sz w:val="20"/>
              </w:rPr>
            </w:pPr>
            <w:r w:rsidRPr="003C1D24">
              <w:rPr>
                <w:rFonts w:ascii="Bookman Old Style" w:hAnsi="Bookman Old Style" w:cs="Arial"/>
                <w:b/>
                <w:bCs/>
                <w:color w:val="000000"/>
                <w:sz w:val="20"/>
              </w:rPr>
              <w:t>Male</w:t>
            </w:r>
          </w:p>
        </w:tc>
        <w:tc>
          <w:tcPr>
            <w:tcW w:w="1172" w:type="dxa"/>
            <w:tcBorders>
              <w:top w:val="single" w:sz="18" w:space="0" w:color="auto"/>
              <w:left w:val="single" w:sz="8" w:space="0" w:color="auto"/>
              <w:bottom w:val="single" w:sz="18" w:space="0" w:color="auto"/>
              <w:right w:val="double" w:sz="4" w:space="0" w:color="auto"/>
            </w:tcBorders>
            <w:shd w:val="clear" w:color="auto" w:fill="B3B3B3"/>
            <w:tcMar>
              <w:top w:w="17" w:type="dxa"/>
              <w:left w:w="17" w:type="dxa"/>
              <w:bottom w:w="0" w:type="dxa"/>
              <w:right w:w="17" w:type="dxa"/>
            </w:tcMar>
            <w:vAlign w:val="center"/>
          </w:tcPr>
          <w:p w14:paraId="41BADEC5" w14:textId="77777777" w:rsidR="00FB3F1D" w:rsidRPr="003C1D24" w:rsidRDefault="00FB3F1D" w:rsidP="00B36E06">
            <w:pPr>
              <w:jc w:val="center"/>
              <w:rPr>
                <w:rFonts w:ascii="Bookman Old Style" w:eastAsia="Arial Unicode MS" w:hAnsi="Bookman Old Style" w:cs="Arial"/>
                <w:b/>
                <w:bCs/>
                <w:color w:val="000000"/>
                <w:sz w:val="20"/>
              </w:rPr>
            </w:pPr>
            <w:r w:rsidRPr="003C1D24">
              <w:rPr>
                <w:rFonts w:ascii="Bookman Old Style" w:hAnsi="Bookman Old Style" w:cs="Arial"/>
                <w:b/>
                <w:bCs/>
                <w:color w:val="000000"/>
                <w:sz w:val="20"/>
              </w:rPr>
              <w:t>Female</w:t>
            </w:r>
          </w:p>
        </w:tc>
        <w:tc>
          <w:tcPr>
            <w:tcW w:w="1172" w:type="dxa"/>
            <w:tcBorders>
              <w:top w:val="single" w:sz="18" w:space="0" w:color="auto"/>
              <w:left w:val="double" w:sz="4" w:space="0" w:color="auto"/>
              <w:bottom w:val="single" w:sz="18" w:space="0" w:color="auto"/>
            </w:tcBorders>
            <w:shd w:val="clear" w:color="auto" w:fill="B3B3B3"/>
            <w:tcMar>
              <w:top w:w="17" w:type="dxa"/>
              <w:left w:w="17" w:type="dxa"/>
              <w:bottom w:w="0" w:type="dxa"/>
              <w:right w:w="17" w:type="dxa"/>
            </w:tcMar>
            <w:vAlign w:val="center"/>
          </w:tcPr>
          <w:p w14:paraId="39010FF9" w14:textId="77777777" w:rsidR="00FB3F1D" w:rsidRPr="003C1D24" w:rsidRDefault="00FB3F1D" w:rsidP="00B36E06">
            <w:pPr>
              <w:jc w:val="center"/>
              <w:rPr>
                <w:rFonts w:ascii="Bookman Old Style" w:eastAsia="Arial Unicode MS" w:hAnsi="Bookman Old Style" w:cs="Arial"/>
                <w:b/>
                <w:bCs/>
                <w:color w:val="000000"/>
                <w:sz w:val="20"/>
              </w:rPr>
            </w:pPr>
            <w:r w:rsidRPr="003C1D24">
              <w:rPr>
                <w:rFonts w:ascii="Bookman Old Style" w:hAnsi="Bookman Old Style" w:cs="Arial"/>
                <w:b/>
                <w:bCs/>
                <w:color w:val="000000"/>
                <w:sz w:val="20"/>
              </w:rPr>
              <w:t>Total</w:t>
            </w:r>
          </w:p>
        </w:tc>
      </w:tr>
      <w:tr w:rsidR="00FB3F1D" w:rsidRPr="003C1D24" w14:paraId="115F8597" w14:textId="77777777" w:rsidTr="00B36E06">
        <w:trPr>
          <w:trHeight w:val="216"/>
          <w:jc w:val="center"/>
        </w:trPr>
        <w:tc>
          <w:tcPr>
            <w:tcW w:w="3878" w:type="dxa"/>
            <w:tcBorders>
              <w:top w:val="single" w:sz="8" w:space="0" w:color="auto"/>
              <w:bottom w:val="single" w:sz="6" w:space="0" w:color="auto"/>
              <w:right w:val="double" w:sz="6" w:space="0" w:color="auto"/>
            </w:tcBorders>
            <w:shd w:val="clear" w:color="auto" w:fill="B3B3B3"/>
            <w:tcMar>
              <w:top w:w="17" w:type="dxa"/>
              <w:left w:w="17" w:type="dxa"/>
              <w:bottom w:w="0" w:type="dxa"/>
              <w:right w:w="17" w:type="dxa"/>
            </w:tcMar>
            <w:vAlign w:val="center"/>
          </w:tcPr>
          <w:p w14:paraId="25FFE61E" w14:textId="77777777" w:rsidR="00FB3F1D" w:rsidRPr="003C1D24" w:rsidRDefault="00FB3F1D" w:rsidP="00B36E06">
            <w:pPr>
              <w:rPr>
                <w:rFonts w:ascii="Bookman Old Style" w:hAnsi="Bookman Old Style" w:cs="Arial"/>
                <w:color w:val="000000"/>
                <w:sz w:val="20"/>
              </w:rPr>
            </w:pPr>
            <w:r w:rsidRPr="003C1D24">
              <w:rPr>
                <w:rFonts w:ascii="Bookman Old Style" w:hAnsi="Bookman Old Style" w:cs="Arial"/>
                <w:color w:val="000000"/>
                <w:sz w:val="20"/>
              </w:rPr>
              <w:t>Asian</w:t>
            </w:r>
          </w:p>
        </w:tc>
        <w:tc>
          <w:tcPr>
            <w:tcW w:w="1082" w:type="dxa"/>
            <w:tcBorders>
              <w:top w:val="single" w:sz="8" w:space="0" w:color="auto"/>
              <w:left w:val="double" w:sz="6" w:space="0" w:color="auto"/>
              <w:bottom w:val="single" w:sz="6" w:space="0" w:color="auto"/>
              <w:right w:val="single" w:sz="8" w:space="0" w:color="auto"/>
            </w:tcBorders>
            <w:tcMar>
              <w:top w:w="17" w:type="dxa"/>
              <w:left w:w="17" w:type="dxa"/>
              <w:bottom w:w="0" w:type="dxa"/>
              <w:right w:w="17" w:type="dxa"/>
            </w:tcMar>
            <w:vAlign w:val="center"/>
          </w:tcPr>
          <w:p w14:paraId="652BC35F" w14:textId="77777777" w:rsidR="00FB3F1D" w:rsidRPr="003C1D24" w:rsidRDefault="00FB3F1D" w:rsidP="00B36E06">
            <w:pPr>
              <w:jc w:val="center"/>
              <w:rPr>
                <w:rFonts w:ascii="Bookman Old Style" w:hAnsi="Bookman Old Style" w:cs="Arial"/>
                <w:color w:val="000000"/>
                <w:sz w:val="20"/>
              </w:rPr>
            </w:pPr>
            <w:r w:rsidRPr="003C1D24">
              <w:rPr>
                <w:rFonts w:ascii="Bookman Old Style" w:hAnsi="Bookman Old Style" w:cs="Arial"/>
                <w:color w:val="000000"/>
                <w:sz w:val="20"/>
              </w:rPr>
              <w:t>1</w:t>
            </w:r>
          </w:p>
        </w:tc>
        <w:tc>
          <w:tcPr>
            <w:tcW w:w="1172" w:type="dxa"/>
            <w:tcBorders>
              <w:top w:val="single" w:sz="8" w:space="0" w:color="auto"/>
              <w:left w:val="single" w:sz="8" w:space="0" w:color="auto"/>
              <w:bottom w:val="single" w:sz="6" w:space="0" w:color="auto"/>
              <w:right w:val="double" w:sz="6" w:space="0" w:color="auto"/>
            </w:tcBorders>
            <w:tcMar>
              <w:top w:w="17" w:type="dxa"/>
              <w:left w:w="17" w:type="dxa"/>
              <w:bottom w:w="0" w:type="dxa"/>
              <w:right w:w="17" w:type="dxa"/>
            </w:tcMar>
            <w:vAlign w:val="center"/>
          </w:tcPr>
          <w:p w14:paraId="5AF2EF5F" w14:textId="6594E8FF" w:rsidR="00FB3F1D" w:rsidRPr="003C1D24" w:rsidRDefault="00FB3F1D" w:rsidP="00B36E06">
            <w:pPr>
              <w:jc w:val="center"/>
              <w:rPr>
                <w:rFonts w:ascii="Bookman Old Style" w:hAnsi="Bookman Old Style" w:cs="Arial"/>
                <w:color w:val="000000"/>
                <w:sz w:val="20"/>
              </w:rPr>
            </w:pPr>
            <w:r w:rsidRPr="003C1D24">
              <w:rPr>
                <w:rFonts w:ascii="Bookman Old Style" w:hAnsi="Bookman Old Style" w:cs="Arial"/>
                <w:color w:val="000000"/>
                <w:sz w:val="20"/>
              </w:rPr>
              <w:t>2</w:t>
            </w:r>
          </w:p>
        </w:tc>
        <w:tc>
          <w:tcPr>
            <w:tcW w:w="1172" w:type="dxa"/>
            <w:tcBorders>
              <w:top w:val="single" w:sz="8" w:space="0" w:color="auto"/>
              <w:left w:val="double" w:sz="6" w:space="0" w:color="auto"/>
              <w:bottom w:val="single" w:sz="6" w:space="0" w:color="auto"/>
            </w:tcBorders>
            <w:tcMar>
              <w:top w:w="17" w:type="dxa"/>
              <w:left w:w="17" w:type="dxa"/>
              <w:bottom w:w="0" w:type="dxa"/>
              <w:right w:w="17" w:type="dxa"/>
            </w:tcMar>
            <w:vAlign w:val="center"/>
          </w:tcPr>
          <w:p w14:paraId="34D603E0" w14:textId="5F14FA40" w:rsidR="00FB3F1D" w:rsidRPr="003C1D24" w:rsidRDefault="00FB3F1D" w:rsidP="00B36E06">
            <w:pPr>
              <w:jc w:val="center"/>
              <w:rPr>
                <w:rFonts w:ascii="Bookman Old Style" w:hAnsi="Bookman Old Style" w:cs="Arial"/>
                <w:color w:val="000000"/>
                <w:sz w:val="20"/>
              </w:rPr>
            </w:pPr>
            <w:r w:rsidRPr="003C1D24">
              <w:rPr>
                <w:rFonts w:ascii="Bookman Old Style" w:hAnsi="Bookman Old Style" w:cs="Arial"/>
                <w:color w:val="000000"/>
                <w:sz w:val="20"/>
              </w:rPr>
              <w:t>3</w:t>
            </w:r>
          </w:p>
        </w:tc>
      </w:tr>
      <w:tr w:rsidR="00FB3F1D" w:rsidRPr="003C1D24" w14:paraId="48C3A8B6" w14:textId="77777777" w:rsidTr="00B36E06">
        <w:trPr>
          <w:trHeight w:val="216"/>
          <w:jc w:val="center"/>
        </w:trPr>
        <w:tc>
          <w:tcPr>
            <w:tcW w:w="3878" w:type="dxa"/>
            <w:tcBorders>
              <w:top w:val="single" w:sz="8" w:space="0" w:color="auto"/>
              <w:bottom w:val="single" w:sz="6" w:space="0" w:color="auto"/>
              <w:right w:val="double" w:sz="6" w:space="0" w:color="auto"/>
            </w:tcBorders>
            <w:shd w:val="clear" w:color="auto" w:fill="B3B3B3"/>
            <w:tcMar>
              <w:top w:w="17" w:type="dxa"/>
              <w:left w:w="17" w:type="dxa"/>
              <w:bottom w:w="0" w:type="dxa"/>
              <w:right w:w="17" w:type="dxa"/>
            </w:tcMar>
            <w:vAlign w:val="center"/>
          </w:tcPr>
          <w:p w14:paraId="1894A3D6" w14:textId="77777777" w:rsidR="00FB3F1D" w:rsidRPr="003C1D24" w:rsidRDefault="00FB3F1D" w:rsidP="00B36E06">
            <w:pPr>
              <w:rPr>
                <w:rFonts w:ascii="Bookman Old Style" w:hAnsi="Bookman Old Style" w:cs="Arial"/>
                <w:color w:val="000000"/>
                <w:sz w:val="20"/>
              </w:rPr>
            </w:pPr>
            <w:r w:rsidRPr="003C1D24">
              <w:rPr>
                <w:rFonts w:ascii="Bookman Old Style" w:hAnsi="Bookman Old Style" w:cs="Arial"/>
                <w:color w:val="000000"/>
                <w:sz w:val="20"/>
              </w:rPr>
              <w:t>Black</w:t>
            </w:r>
          </w:p>
        </w:tc>
        <w:tc>
          <w:tcPr>
            <w:tcW w:w="1082" w:type="dxa"/>
            <w:tcBorders>
              <w:top w:val="single" w:sz="8" w:space="0" w:color="auto"/>
              <w:left w:val="double" w:sz="6" w:space="0" w:color="auto"/>
              <w:bottom w:val="single" w:sz="6" w:space="0" w:color="auto"/>
              <w:right w:val="single" w:sz="8" w:space="0" w:color="auto"/>
            </w:tcBorders>
            <w:tcMar>
              <w:top w:w="17" w:type="dxa"/>
              <w:left w:w="17" w:type="dxa"/>
              <w:bottom w:w="0" w:type="dxa"/>
              <w:right w:w="17" w:type="dxa"/>
            </w:tcMar>
            <w:vAlign w:val="center"/>
          </w:tcPr>
          <w:p w14:paraId="195E0224" w14:textId="0CDD1AC7" w:rsidR="00FB3F1D" w:rsidRPr="003C1D24" w:rsidRDefault="00FB3F1D" w:rsidP="00B36E06">
            <w:pPr>
              <w:jc w:val="center"/>
              <w:rPr>
                <w:rFonts w:ascii="Bookman Old Style" w:hAnsi="Bookman Old Style" w:cs="Arial"/>
                <w:color w:val="000000"/>
                <w:sz w:val="20"/>
              </w:rPr>
            </w:pPr>
            <w:r w:rsidRPr="003C1D24">
              <w:rPr>
                <w:rFonts w:ascii="Bookman Old Style" w:hAnsi="Bookman Old Style" w:cs="Arial"/>
                <w:color w:val="000000"/>
                <w:sz w:val="20"/>
              </w:rPr>
              <w:t>143</w:t>
            </w:r>
          </w:p>
        </w:tc>
        <w:tc>
          <w:tcPr>
            <w:tcW w:w="1172" w:type="dxa"/>
            <w:tcBorders>
              <w:top w:val="single" w:sz="8" w:space="0" w:color="auto"/>
              <w:left w:val="single" w:sz="8" w:space="0" w:color="auto"/>
              <w:bottom w:val="single" w:sz="6" w:space="0" w:color="auto"/>
              <w:right w:val="double" w:sz="6" w:space="0" w:color="auto"/>
            </w:tcBorders>
            <w:tcMar>
              <w:top w:w="17" w:type="dxa"/>
              <w:left w:w="17" w:type="dxa"/>
              <w:bottom w:w="0" w:type="dxa"/>
              <w:right w:w="17" w:type="dxa"/>
            </w:tcMar>
            <w:vAlign w:val="center"/>
          </w:tcPr>
          <w:p w14:paraId="4684D7CC" w14:textId="25EDDC6C" w:rsidR="00FB3F1D" w:rsidRPr="003C1D24" w:rsidRDefault="00FB3F1D" w:rsidP="00B36E06">
            <w:pPr>
              <w:jc w:val="center"/>
              <w:rPr>
                <w:rFonts w:ascii="Bookman Old Style" w:hAnsi="Bookman Old Style" w:cs="Arial"/>
                <w:color w:val="000000"/>
                <w:sz w:val="20"/>
              </w:rPr>
            </w:pPr>
            <w:r w:rsidRPr="003C1D24">
              <w:rPr>
                <w:rFonts w:ascii="Bookman Old Style" w:hAnsi="Bookman Old Style" w:cs="Arial"/>
                <w:color w:val="000000"/>
                <w:sz w:val="20"/>
              </w:rPr>
              <w:t>59</w:t>
            </w:r>
          </w:p>
        </w:tc>
        <w:tc>
          <w:tcPr>
            <w:tcW w:w="1172" w:type="dxa"/>
            <w:tcBorders>
              <w:top w:val="single" w:sz="8" w:space="0" w:color="auto"/>
              <w:left w:val="double" w:sz="6" w:space="0" w:color="auto"/>
              <w:bottom w:val="single" w:sz="6" w:space="0" w:color="auto"/>
            </w:tcBorders>
            <w:tcMar>
              <w:top w:w="17" w:type="dxa"/>
              <w:left w:w="17" w:type="dxa"/>
              <w:bottom w:w="0" w:type="dxa"/>
              <w:right w:w="17" w:type="dxa"/>
            </w:tcMar>
            <w:vAlign w:val="center"/>
          </w:tcPr>
          <w:p w14:paraId="71579A34" w14:textId="51BBB949" w:rsidR="00FB3F1D" w:rsidRPr="003C1D24" w:rsidRDefault="00FB3F1D" w:rsidP="00B36E06">
            <w:pPr>
              <w:jc w:val="center"/>
              <w:rPr>
                <w:rFonts w:ascii="Bookman Old Style" w:hAnsi="Bookman Old Style" w:cs="Arial"/>
                <w:color w:val="000000"/>
                <w:sz w:val="20"/>
              </w:rPr>
            </w:pPr>
            <w:r w:rsidRPr="003C1D24">
              <w:rPr>
                <w:rFonts w:ascii="Bookman Old Style" w:hAnsi="Bookman Old Style" w:cs="Arial"/>
                <w:color w:val="000000"/>
                <w:sz w:val="20"/>
              </w:rPr>
              <w:t>202</w:t>
            </w:r>
          </w:p>
        </w:tc>
      </w:tr>
      <w:tr w:rsidR="00FB3F1D" w:rsidRPr="003C1D24" w14:paraId="31B9650B" w14:textId="77777777" w:rsidTr="00B36E06">
        <w:trPr>
          <w:trHeight w:val="216"/>
          <w:jc w:val="center"/>
        </w:trPr>
        <w:tc>
          <w:tcPr>
            <w:tcW w:w="3878" w:type="dxa"/>
            <w:tcBorders>
              <w:top w:val="single" w:sz="8" w:space="0" w:color="auto"/>
              <w:bottom w:val="single" w:sz="6" w:space="0" w:color="auto"/>
              <w:right w:val="double" w:sz="6" w:space="0" w:color="auto"/>
            </w:tcBorders>
            <w:shd w:val="clear" w:color="auto" w:fill="B3B3B3"/>
            <w:tcMar>
              <w:top w:w="17" w:type="dxa"/>
              <w:left w:w="17" w:type="dxa"/>
              <w:bottom w:w="0" w:type="dxa"/>
              <w:right w:w="17" w:type="dxa"/>
            </w:tcMar>
            <w:vAlign w:val="center"/>
          </w:tcPr>
          <w:p w14:paraId="152C36A5" w14:textId="77777777" w:rsidR="00FB3F1D" w:rsidRPr="003C1D24" w:rsidRDefault="00FB3F1D" w:rsidP="00B36E06">
            <w:pPr>
              <w:rPr>
                <w:rFonts w:ascii="Bookman Old Style" w:eastAsia="Arial Unicode MS" w:hAnsi="Bookman Old Style" w:cs="Arial"/>
                <w:color w:val="000000"/>
                <w:sz w:val="20"/>
              </w:rPr>
            </w:pPr>
            <w:r w:rsidRPr="003C1D24">
              <w:rPr>
                <w:rFonts w:ascii="Bookman Old Style" w:hAnsi="Bookman Old Style" w:cs="Arial"/>
                <w:color w:val="000000"/>
                <w:sz w:val="20"/>
              </w:rPr>
              <w:t>Hispanic</w:t>
            </w:r>
          </w:p>
        </w:tc>
        <w:tc>
          <w:tcPr>
            <w:tcW w:w="1082" w:type="dxa"/>
            <w:tcBorders>
              <w:top w:val="single" w:sz="8" w:space="0" w:color="auto"/>
              <w:left w:val="double" w:sz="6" w:space="0" w:color="auto"/>
              <w:bottom w:val="single" w:sz="6" w:space="0" w:color="auto"/>
              <w:right w:val="single" w:sz="8" w:space="0" w:color="auto"/>
            </w:tcBorders>
            <w:tcMar>
              <w:top w:w="17" w:type="dxa"/>
              <w:left w:w="17" w:type="dxa"/>
              <w:bottom w:w="0" w:type="dxa"/>
              <w:right w:w="17" w:type="dxa"/>
            </w:tcMar>
            <w:vAlign w:val="center"/>
          </w:tcPr>
          <w:p w14:paraId="5C391A54" w14:textId="290A4BEB" w:rsidR="00FB3F1D" w:rsidRPr="003C1D24" w:rsidRDefault="00FB3F1D" w:rsidP="00B36E06">
            <w:pPr>
              <w:jc w:val="center"/>
              <w:rPr>
                <w:rFonts w:ascii="Bookman Old Style" w:eastAsia="Arial Unicode MS" w:hAnsi="Bookman Old Style" w:cs="Arial"/>
                <w:color w:val="000000"/>
                <w:sz w:val="20"/>
              </w:rPr>
            </w:pPr>
            <w:r w:rsidRPr="003C1D24">
              <w:rPr>
                <w:rFonts w:ascii="Bookman Old Style" w:hAnsi="Bookman Old Style" w:cs="Arial"/>
                <w:color w:val="000000"/>
                <w:sz w:val="20"/>
              </w:rPr>
              <w:t>25</w:t>
            </w:r>
          </w:p>
        </w:tc>
        <w:tc>
          <w:tcPr>
            <w:tcW w:w="1172" w:type="dxa"/>
            <w:tcBorders>
              <w:top w:val="single" w:sz="8" w:space="0" w:color="auto"/>
              <w:left w:val="single" w:sz="8" w:space="0" w:color="auto"/>
              <w:bottom w:val="single" w:sz="6" w:space="0" w:color="auto"/>
              <w:right w:val="double" w:sz="6" w:space="0" w:color="auto"/>
            </w:tcBorders>
            <w:tcMar>
              <w:top w:w="17" w:type="dxa"/>
              <w:left w:w="17" w:type="dxa"/>
              <w:bottom w:w="0" w:type="dxa"/>
              <w:right w:w="17" w:type="dxa"/>
            </w:tcMar>
            <w:vAlign w:val="center"/>
          </w:tcPr>
          <w:p w14:paraId="15B3DFCF" w14:textId="6376F0F4" w:rsidR="00FB3F1D" w:rsidRPr="003C1D24" w:rsidRDefault="00FB3F1D" w:rsidP="00B36E06">
            <w:pPr>
              <w:jc w:val="center"/>
              <w:rPr>
                <w:rFonts w:ascii="Bookman Old Style" w:eastAsia="Arial Unicode MS" w:hAnsi="Bookman Old Style" w:cs="Arial"/>
                <w:color w:val="000000"/>
                <w:sz w:val="20"/>
              </w:rPr>
            </w:pPr>
            <w:r w:rsidRPr="003C1D24">
              <w:rPr>
                <w:rFonts w:ascii="Bookman Old Style" w:hAnsi="Bookman Old Style" w:cs="Arial"/>
                <w:color w:val="000000"/>
                <w:sz w:val="20"/>
              </w:rPr>
              <w:t>5</w:t>
            </w:r>
          </w:p>
        </w:tc>
        <w:tc>
          <w:tcPr>
            <w:tcW w:w="1172" w:type="dxa"/>
            <w:tcBorders>
              <w:top w:val="single" w:sz="8" w:space="0" w:color="auto"/>
              <w:left w:val="double" w:sz="6" w:space="0" w:color="auto"/>
              <w:bottom w:val="single" w:sz="6" w:space="0" w:color="auto"/>
            </w:tcBorders>
            <w:tcMar>
              <w:top w:w="17" w:type="dxa"/>
              <w:left w:w="17" w:type="dxa"/>
              <w:bottom w:w="0" w:type="dxa"/>
              <w:right w:w="17" w:type="dxa"/>
            </w:tcMar>
            <w:vAlign w:val="center"/>
          </w:tcPr>
          <w:p w14:paraId="309DD321" w14:textId="45E09042" w:rsidR="00FB3F1D" w:rsidRPr="003C1D24" w:rsidRDefault="00FB3F1D" w:rsidP="00B36E06">
            <w:pPr>
              <w:jc w:val="center"/>
              <w:rPr>
                <w:rFonts w:ascii="Bookman Old Style" w:eastAsia="Arial Unicode MS" w:hAnsi="Bookman Old Style" w:cs="Arial"/>
                <w:color w:val="000000"/>
                <w:sz w:val="20"/>
              </w:rPr>
            </w:pPr>
            <w:r w:rsidRPr="003C1D24">
              <w:rPr>
                <w:rFonts w:ascii="Bookman Old Style" w:hAnsi="Bookman Old Style" w:cs="Arial"/>
                <w:color w:val="000000"/>
                <w:sz w:val="20"/>
              </w:rPr>
              <w:t>30</w:t>
            </w:r>
          </w:p>
        </w:tc>
      </w:tr>
      <w:tr w:rsidR="00FB3F1D" w:rsidRPr="003C1D24" w14:paraId="6CF6DC7C" w14:textId="77777777" w:rsidTr="00B36E06">
        <w:trPr>
          <w:trHeight w:val="216"/>
          <w:jc w:val="center"/>
        </w:trPr>
        <w:tc>
          <w:tcPr>
            <w:tcW w:w="3878" w:type="dxa"/>
            <w:tcBorders>
              <w:top w:val="single" w:sz="6" w:space="0" w:color="auto"/>
              <w:bottom w:val="single" w:sz="6" w:space="0" w:color="auto"/>
              <w:right w:val="double" w:sz="6" w:space="0" w:color="auto"/>
            </w:tcBorders>
            <w:shd w:val="clear" w:color="auto" w:fill="B3B3B3"/>
            <w:tcMar>
              <w:top w:w="17" w:type="dxa"/>
              <w:left w:w="17" w:type="dxa"/>
              <w:bottom w:w="0" w:type="dxa"/>
              <w:right w:w="17" w:type="dxa"/>
            </w:tcMar>
            <w:vAlign w:val="center"/>
          </w:tcPr>
          <w:p w14:paraId="3066187C" w14:textId="77777777" w:rsidR="00FB3F1D" w:rsidRPr="003C1D24" w:rsidRDefault="00FB3F1D" w:rsidP="00B36E06">
            <w:pPr>
              <w:rPr>
                <w:rFonts w:ascii="Bookman Old Style" w:eastAsia="Arial Unicode MS" w:hAnsi="Bookman Old Style" w:cs="Arial"/>
                <w:color w:val="000000"/>
                <w:sz w:val="20"/>
              </w:rPr>
            </w:pPr>
            <w:r w:rsidRPr="003C1D24">
              <w:rPr>
                <w:rFonts w:ascii="Bookman Old Style" w:hAnsi="Bookman Old Style" w:cs="Arial"/>
                <w:color w:val="000000"/>
                <w:sz w:val="20"/>
              </w:rPr>
              <w:t>Multi-Racial</w:t>
            </w:r>
          </w:p>
        </w:tc>
        <w:tc>
          <w:tcPr>
            <w:tcW w:w="1082" w:type="dxa"/>
            <w:tcBorders>
              <w:top w:val="single" w:sz="6" w:space="0" w:color="auto"/>
              <w:left w:val="double" w:sz="6" w:space="0" w:color="auto"/>
              <w:bottom w:val="single" w:sz="6" w:space="0" w:color="auto"/>
              <w:right w:val="single" w:sz="8" w:space="0" w:color="auto"/>
            </w:tcBorders>
            <w:tcMar>
              <w:top w:w="17" w:type="dxa"/>
              <w:left w:w="17" w:type="dxa"/>
              <w:bottom w:w="0" w:type="dxa"/>
              <w:right w:w="17" w:type="dxa"/>
            </w:tcMar>
            <w:vAlign w:val="center"/>
          </w:tcPr>
          <w:p w14:paraId="57C61D72" w14:textId="14BDCEE9" w:rsidR="00FB3F1D" w:rsidRPr="003C1D24" w:rsidRDefault="00FB3F1D" w:rsidP="00B36E06">
            <w:pPr>
              <w:jc w:val="center"/>
              <w:rPr>
                <w:rFonts w:ascii="Bookman Old Style" w:eastAsia="Arial Unicode MS" w:hAnsi="Bookman Old Style" w:cs="Arial"/>
                <w:color w:val="000000"/>
                <w:sz w:val="20"/>
              </w:rPr>
            </w:pPr>
            <w:r w:rsidRPr="003C1D24">
              <w:rPr>
                <w:rFonts w:ascii="Bookman Old Style" w:hAnsi="Bookman Old Style" w:cs="Arial"/>
                <w:color w:val="000000"/>
                <w:sz w:val="20"/>
              </w:rPr>
              <w:t>23</w:t>
            </w:r>
          </w:p>
        </w:tc>
        <w:tc>
          <w:tcPr>
            <w:tcW w:w="1172" w:type="dxa"/>
            <w:tcBorders>
              <w:top w:val="single" w:sz="6" w:space="0" w:color="auto"/>
              <w:left w:val="single" w:sz="8" w:space="0" w:color="auto"/>
              <w:bottom w:val="single" w:sz="6" w:space="0" w:color="auto"/>
              <w:right w:val="double" w:sz="6" w:space="0" w:color="auto"/>
            </w:tcBorders>
            <w:tcMar>
              <w:top w:w="17" w:type="dxa"/>
              <w:left w:w="17" w:type="dxa"/>
              <w:bottom w:w="0" w:type="dxa"/>
              <w:right w:w="17" w:type="dxa"/>
            </w:tcMar>
            <w:vAlign w:val="center"/>
          </w:tcPr>
          <w:p w14:paraId="6664746E" w14:textId="2369D2DD" w:rsidR="00FB3F1D" w:rsidRPr="003C1D24" w:rsidRDefault="00FB3F1D" w:rsidP="00B36E06">
            <w:pPr>
              <w:jc w:val="center"/>
              <w:rPr>
                <w:rFonts w:ascii="Bookman Old Style" w:eastAsia="Arial Unicode MS" w:hAnsi="Bookman Old Style" w:cs="Arial"/>
                <w:color w:val="000000"/>
                <w:sz w:val="20"/>
              </w:rPr>
            </w:pPr>
            <w:r w:rsidRPr="003C1D24">
              <w:rPr>
                <w:rFonts w:ascii="Bookman Old Style" w:hAnsi="Bookman Old Style" w:cs="Arial"/>
                <w:color w:val="000000"/>
                <w:sz w:val="20"/>
              </w:rPr>
              <w:t>21</w:t>
            </w:r>
          </w:p>
        </w:tc>
        <w:tc>
          <w:tcPr>
            <w:tcW w:w="1172" w:type="dxa"/>
            <w:tcBorders>
              <w:top w:val="single" w:sz="6" w:space="0" w:color="auto"/>
              <w:left w:val="double" w:sz="6" w:space="0" w:color="auto"/>
              <w:bottom w:val="single" w:sz="6" w:space="0" w:color="auto"/>
            </w:tcBorders>
            <w:tcMar>
              <w:top w:w="17" w:type="dxa"/>
              <w:left w:w="17" w:type="dxa"/>
              <w:bottom w:w="0" w:type="dxa"/>
              <w:right w:w="17" w:type="dxa"/>
            </w:tcMar>
            <w:vAlign w:val="center"/>
          </w:tcPr>
          <w:p w14:paraId="36D38DE2" w14:textId="2B3F7C25" w:rsidR="00FB3F1D" w:rsidRPr="003C1D24" w:rsidRDefault="00FB3F1D" w:rsidP="00B36E06">
            <w:pPr>
              <w:jc w:val="center"/>
              <w:rPr>
                <w:rFonts w:ascii="Bookman Old Style" w:eastAsia="Arial Unicode MS" w:hAnsi="Bookman Old Style" w:cs="Arial"/>
                <w:color w:val="000000"/>
                <w:sz w:val="20"/>
              </w:rPr>
            </w:pPr>
            <w:r w:rsidRPr="003C1D24">
              <w:rPr>
                <w:rFonts w:ascii="Bookman Old Style" w:hAnsi="Bookman Old Style" w:cs="Arial"/>
                <w:color w:val="000000"/>
                <w:sz w:val="20"/>
              </w:rPr>
              <w:t>44</w:t>
            </w:r>
          </w:p>
        </w:tc>
      </w:tr>
      <w:tr w:rsidR="00FB3F1D" w:rsidRPr="003C1D24" w14:paraId="59F6F6DC" w14:textId="77777777" w:rsidTr="00B36E06">
        <w:trPr>
          <w:trHeight w:val="216"/>
          <w:jc w:val="center"/>
        </w:trPr>
        <w:tc>
          <w:tcPr>
            <w:tcW w:w="3878" w:type="dxa"/>
            <w:tcBorders>
              <w:top w:val="single" w:sz="6" w:space="0" w:color="auto"/>
              <w:bottom w:val="single" w:sz="8" w:space="0" w:color="auto"/>
              <w:right w:val="double" w:sz="6" w:space="0" w:color="auto"/>
            </w:tcBorders>
            <w:shd w:val="clear" w:color="auto" w:fill="B3B3B3"/>
            <w:tcMar>
              <w:top w:w="17" w:type="dxa"/>
              <w:left w:w="17" w:type="dxa"/>
              <w:bottom w:w="0" w:type="dxa"/>
              <w:right w:w="17" w:type="dxa"/>
            </w:tcMar>
            <w:vAlign w:val="center"/>
          </w:tcPr>
          <w:p w14:paraId="55756287" w14:textId="7E3FAEC5" w:rsidR="00FB3F1D" w:rsidRPr="003C1D24" w:rsidRDefault="00FB3F1D" w:rsidP="00B36E06">
            <w:pPr>
              <w:rPr>
                <w:rFonts w:ascii="Bookman Old Style" w:eastAsia="Arial Unicode MS" w:hAnsi="Bookman Old Style" w:cs="Arial"/>
                <w:color w:val="000000"/>
                <w:sz w:val="20"/>
              </w:rPr>
            </w:pPr>
            <w:r w:rsidRPr="003C1D24">
              <w:rPr>
                <w:rFonts w:ascii="Bookman Old Style" w:hAnsi="Bookman Old Style" w:cs="Arial"/>
                <w:color w:val="000000"/>
                <w:sz w:val="20"/>
              </w:rPr>
              <w:t>Native American</w:t>
            </w:r>
          </w:p>
        </w:tc>
        <w:tc>
          <w:tcPr>
            <w:tcW w:w="1082" w:type="dxa"/>
            <w:tcBorders>
              <w:top w:val="single" w:sz="6" w:space="0" w:color="auto"/>
              <w:left w:val="double" w:sz="6" w:space="0" w:color="auto"/>
              <w:bottom w:val="single" w:sz="8" w:space="0" w:color="auto"/>
              <w:right w:val="single" w:sz="8" w:space="0" w:color="auto"/>
            </w:tcBorders>
            <w:tcMar>
              <w:top w:w="17" w:type="dxa"/>
              <w:left w:w="17" w:type="dxa"/>
              <w:bottom w:w="0" w:type="dxa"/>
              <w:right w:w="17" w:type="dxa"/>
            </w:tcMar>
            <w:vAlign w:val="center"/>
          </w:tcPr>
          <w:p w14:paraId="1351BB06" w14:textId="0228D458" w:rsidR="00FB3F1D" w:rsidRPr="003C1D24" w:rsidRDefault="00FB3F1D" w:rsidP="00B36E06">
            <w:pPr>
              <w:jc w:val="center"/>
              <w:rPr>
                <w:rFonts w:ascii="Bookman Old Style" w:eastAsia="Arial Unicode MS" w:hAnsi="Bookman Old Style" w:cs="Arial"/>
                <w:color w:val="000000"/>
                <w:sz w:val="20"/>
              </w:rPr>
            </w:pPr>
            <w:r w:rsidRPr="003C1D24">
              <w:rPr>
                <w:rFonts w:ascii="Bookman Old Style" w:hAnsi="Bookman Old Style" w:cs="Arial"/>
                <w:color w:val="000000"/>
                <w:sz w:val="20"/>
              </w:rPr>
              <w:t>0</w:t>
            </w:r>
          </w:p>
        </w:tc>
        <w:tc>
          <w:tcPr>
            <w:tcW w:w="1172" w:type="dxa"/>
            <w:tcBorders>
              <w:top w:val="single" w:sz="6" w:space="0" w:color="auto"/>
              <w:left w:val="single" w:sz="8" w:space="0" w:color="auto"/>
              <w:bottom w:val="single" w:sz="8" w:space="0" w:color="auto"/>
              <w:right w:val="double" w:sz="6" w:space="0" w:color="auto"/>
            </w:tcBorders>
            <w:tcMar>
              <w:top w:w="17" w:type="dxa"/>
              <w:left w:w="17" w:type="dxa"/>
              <w:bottom w:w="0" w:type="dxa"/>
              <w:right w:w="17" w:type="dxa"/>
            </w:tcMar>
            <w:vAlign w:val="center"/>
          </w:tcPr>
          <w:p w14:paraId="418090D3" w14:textId="4B31CFF6" w:rsidR="00FB3F1D" w:rsidRPr="003C1D24" w:rsidRDefault="00FB3F1D" w:rsidP="00B36E06">
            <w:pPr>
              <w:jc w:val="center"/>
              <w:rPr>
                <w:rFonts w:ascii="Bookman Old Style" w:eastAsia="Arial Unicode MS" w:hAnsi="Bookman Old Style" w:cs="Arial"/>
                <w:color w:val="000000"/>
                <w:sz w:val="20"/>
              </w:rPr>
            </w:pPr>
            <w:r w:rsidRPr="003C1D24">
              <w:rPr>
                <w:rFonts w:ascii="Bookman Old Style" w:hAnsi="Bookman Old Style" w:cs="Arial"/>
                <w:color w:val="000000"/>
                <w:sz w:val="20"/>
              </w:rPr>
              <w:t>1</w:t>
            </w:r>
          </w:p>
        </w:tc>
        <w:tc>
          <w:tcPr>
            <w:tcW w:w="1172" w:type="dxa"/>
            <w:tcBorders>
              <w:top w:val="single" w:sz="6" w:space="0" w:color="auto"/>
              <w:left w:val="double" w:sz="6" w:space="0" w:color="auto"/>
              <w:bottom w:val="single" w:sz="8" w:space="0" w:color="auto"/>
            </w:tcBorders>
            <w:tcMar>
              <w:top w:w="17" w:type="dxa"/>
              <w:left w:w="17" w:type="dxa"/>
              <w:bottom w:w="0" w:type="dxa"/>
              <w:right w:w="17" w:type="dxa"/>
            </w:tcMar>
            <w:vAlign w:val="center"/>
          </w:tcPr>
          <w:p w14:paraId="7C40B89A" w14:textId="208CEA49" w:rsidR="00FB3F1D" w:rsidRPr="003C1D24" w:rsidRDefault="00FB3F1D" w:rsidP="00B36E06">
            <w:pPr>
              <w:jc w:val="center"/>
              <w:rPr>
                <w:rFonts w:ascii="Bookman Old Style" w:eastAsia="Arial Unicode MS" w:hAnsi="Bookman Old Style" w:cs="Arial"/>
                <w:color w:val="000000"/>
                <w:sz w:val="20"/>
              </w:rPr>
            </w:pPr>
            <w:r w:rsidRPr="003C1D24">
              <w:rPr>
                <w:rFonts w:ascii="Bookman Old Style" w:hAnsi="Bookman Old Style" w:cs="Arial"/>
                <w:color w:val="000000"/>
                <w:sz w:val="20"/>
              </w:rPr>
              <w:t>1</w:t>
            </w:r>
          </w:p>
        </w:tc>
      </w:tr>
      <w:tr w:rsidR="00FB3F1D" w:rsidRPr="003C1D24" w14:paraId="7F225E52" w14:textId="77777777" w:rsidTr="00B36E06">
        <w:trPr>
          <w:trHeight w:val="216"/>
          <w:jc w:val="center"/>
        </w:trPr>
        <w:tc>
          <w:tcPr>
            <w:tcW w:w="3878" w:type="dxa"/>
            <w:tcBorders>
              <w:top w:val="single" w:sz="6" w:space="0" w:color="auto"/>
              <w:bottom w:val="single" w:sz="8" w:space="0" w:color="auto"/>
              <w:right w:val="double" w:sz="6" w:space="0" w:color="auto"/>
            </w:tcBorders>
            <w:shd w:val="clear" w:color="auto" w:fill="B3B3B3"/>
            <w:tcMar>
              <w:top w:w="17" w:type="dxa"/>
              <w:left w:w="17" w:type="dxa"/>
              <w:bottom w:w="0" w:type="dxa"/>
              <w:right w:w="17" w:type="dxa"/>
            </w:tcMar>
            <w:vAlign w:val="center"/>
          </w:tcPr>
          <w:p w14:paraId="72694D21" w14:textId="645D7158" w:rsidR="00FB3F1D" w:rsidRPr="003C1D24" w:rsidRDefault="00FB3F1D" w:rsidP="00B36E06">
            <w:pPr>
              <w:rPr>
                <w:rFonts w:ascii="Bookman Old Style" w:hAnsi="Bookman Old Style" w:cs="Arial"/>
                <w:color w:val="000000"/>
                <w:sz w:val="20"/>
              </w:rPr>
            </w:pPr>
            <w:r w:rsidRPr="003C1D24">
              <w:rPr>
                <w:rFonts w:ascii="Bookman Old Style" w:hAnsi="Bookman Old Style" w:cs="Arial"/>
                <w:color w:val="000000"/>
                <w:sz w:val="20"/>
              </w:rPr>
              <w:t>White</w:t>
            </w:r>
          </w:p>
        </w:tc>
        <w:tc>
          <w:tcPr>
            <w:tcW w:w="1082" w:type="dxa"/>
            <w:tcBorders>
              <w:top w:val="single" w:sz="6" w:space="0" w:color="auto"/>
              <w:left w:val="double" w:sz="6" w:space="0" w:color="auto"/>
              <w:bottom w:val="single" w:sz="8" w:space="0" w:color="auto"/>
              <w:right w:val="single" w:sz="8" w:space="0" w:color="auto"/>
            </w:tcBorders>
            <w:tcMar>
              <w:top w:w="17" w:type="dxa"/>
              <w:left w:w="17" w:type="dxa"/>
              <w:bottom w:w="0" w:type="dxa"/>
              <w:right w:w="17" w:type="dxa"/>
            </w:tcMar>
            <w:vAlign w:val="center"/>
          </w:tcPr>
          <w:p w14:paraId="4CC0EAD1" w14:textId="064F24FC" w:rsidR="00FB3F1D" w:rsidRPr="003C1D24" w:rsidRDefault="00FB3F1D" w:rsidP="00B36E06">
            <w:pPr>
              <w:jc w:val="center"/>
              <w:rPr>
                <w:rFonts w:ascii="Bookman Old Style" w:hAnsi="Bookman Old Style" w:cs="Arial"/>
                <w:color w:val="000000"/>
                <w:sz w:val="20"/>
              </w:rPr>
            </w:pPr>
            <w:r w:rsidRPr="003C1D24">
              <w:rPr>
                <w:rFonts w:ascii="Bookman Old Style" w:hAnsi="Bookman Old Style" w:cs="Arial"/>
                <w:color w:val="000000"/>
                <w:sz w:val="20"/>
              </w:rPr>
              <w:t>55</w:t>
            </w:r>
          </w:p>
        </w:tc>
        <w:tc>
          <w:tcPr>
            <w:tcW w:w="1172" w:type="dxa"/>
            <w:tcBorders>
              <w:top w:val="single" w:sz="6" w:space="0" w:color="auto"/>
              <w:left w:val="single" w:sz="8" w:space="0" w:color="auto"/>
              <w:bottom w:val="single" w:sz="8" w:space="0" w:color="auto"/>
              <w:right w:val="double" w:sz="6" w:space="0" w:color="auto"/>
            </w:tcBorders>
            <w:tcMar>
              <w:top w:w="17" w:type="dxa"/>
              <w:left w:w="17" w:type="dxa"/>
              <w:bottom w:w="0" w:type="dxa"/>
              <w:right w:w="17" w:type="dxa"/>
            </w:tcMar>
            <w:vAlign w:val="center"/>
          </w:tcPr>
          <w:p w14:paraId="1FFD2945" w14:textId="32A5E4EA" w:rsidR="00FB3F1D" w:rsidRPr="003C1D24" w:rsidRDefault="00FB3F1D" w:rsidP="00B36E06">
            <w:pPr>
              <w:jc w:val="center"/>
              <w:rPr>
                <w:rFonts w:ascii="Bookman Old Style" w:hAnsi="Bookman Old Style" w:cs="Arial"/>
                <w:color w:val="000000"/>
                <w:sz w:val="20"/>
              </w:rPr>
            </w:pPr>
            <w:r w:rsidRPr="003C1D24">
              <w:rPr>
                <w:rFonts w:ascii="Bookman Old Style" w:hAnsi="Bookman Old Style" w:cs="Arial"/>
                <w:color w:val="000000"/>
                <w:sz w:val="20"/>
              </w:rPr>
              <w:t>26</w:t>
            </w:r>
          </w:p>
        </w:tc>
        <w:tc>
          <w:tcPr>
            <w:tcW w:w="1172" w:type="dxa"/>
            <w:tcBorders>
              <w:top w:val="single" w:sz="6" w:space="0" w:color="auto"/>
              <w:left w:val="double" w:sz="6" w:space="0" w:color="auto"/>
              <w:bottom w:val="single" w:sz="8" w:space="0" w:color="auto"/>
            </w:tcBorders>
            <w:tcMar>
              <w:top w:w="17" w:type="dxa"/>
              <w:left w:w="17" w:type="dxa"/>
              <w:bottom w:w="0" w:type="dxa"/>
              <w:right w:w="17" w:type="dxa"/>
            </w:tcMar>
            <w:vAlign w:val="center"/>
          </w:tcPr>
          <w:p w14:paraId="4E2511A2" w14:textId="4C5848D7" w:rsidR="00FB3F1D" w:rsidRPr="003C1D24" w:rsidRDefault="00FB3F1D" w:rsidP="00B36E06">
            <w:pPr>
              <w:jc w:val="center"/>
              <w:rPr>
                <w:rFonts w:ascii="Bookman Old Style" w:hAnsi="Bookman Old Style" w:cs="Arial"/>
                <w:color w:val="000000"/>
                <w:sz w:val="20"/>
              </w:rPr>
            </w:pPr>
            <w:r w:rsidRPr="003C1D24">
              <w:rPr>
                <w:rFonts w:ascii="Bookman Old Style" w:hAnsi="Bookman Old Style" w:cs="Arial"/>
                <w:color w:val="000000"/>
                <w:sz w:val="20"/>
              </w:rPr>
              <w:t>81</w:t>
            </w:r>
          </w:p>
        </w:tc>
      </w:tr>
      <w:tr w:rsidR="00FB3F1D" w:rsidRPr="003C1D24" w14:paraId="4927E319" w14:textId="77777777" w:rsidTr="00B36E06">
        <w:trPr>
          <w:trHeight w:val="42"/>
          <w:jc w:val="center"/>
        </w:trPr>
        <w:tc>
          <w:tcPr>
            <w:tcW w:w="3878" w:type="dxa"/>
            <w:tcBorders>
              <w:top w:val="single" w:sz="18" w:space="0" w:color="auto"/>
              <w:bottom w:val="single" w:sz="18" w:space="0" w:color="auto"/>
              <w:right w:val="double" w:sz="4" w:space="0" w:color="auto"/>
            </w:tcBorders>
            <w:shd w:val="clear" w:color="auto" w:fill="B3B3B3"/>
            <w:tcMar>
              <w:top w:w="17" w:type="dxa"/>
              <w:left w:w="17" w:type="dxa"/>
              <w:bottom w:w="0" w:type="dxa"/>
              <w:right w:w="17" w:type="dxa"/>
            </w:tcMar>
            <w:vAlign w:val="center"/>
          </w:tcPr>
          <w:p w14:paraId="64897443" w14:textId="77777777" w:rsidR="00FB3F1D" w:rsidRPr="003C1D24" w:rsidRDefault="00FB3F1D" w:rsidP="00B36E06">
            <w:pPr>
              <w:rPr>
                <w:rFonts w:ascii="Bookman Old Style" w:eastAsia="Arial Unicode MS" w:hAnsi="Bookman Old Style" w:cs="Arial"/>
                <w:b/>
                <w:bCs/>
                <w:color w:val="000000"/>
                <w:sz w:val="20"/>
              </w:rPr>
            </w:pPr>
            <w:r w:rsidRPr="003C1D24">
              <w:rPr>
                <w:rFonts w:ascii="Bookman Old Style" w:hAnsi="Bookman Old Style" w:cs="Arial"/>
                <w:b/>
                <w:bCs/>
                <w:color w:val="000000"/>
                <w:sz w:val="20"/>
              </w:rPr>
              <w:t>Total</w:t>
            </w:r>
          </w:p>
        </w:tc>
        <w:tc>
          <w:tcPr>
            <w:tcW w:w="1082" w:type="dxa"/>
            <w:tcBorders>
              <w:top w:val="single" w:sz="18" w:space="0" w:color="auto"/>
              <w:left w:val="double" w:sz="4" w:space="0" w:color="auto"/>
              <w:bottom w:val="single" w:sz="18" w:space="0" w:color="auto"/>
              <w:right w:val="single" w:sz="8" w:space="0" w:color="auto"/>
            </w:tcBorders>
            <w:tcMar>
              <w:top w:w="17" w:type="dxa"/>
              <w:left w:w="17" w:type="dxa"/>
              <w:bottom w:w="0" w:type="dxa"/>
              <w:right w:w="17" w:type="dxa"/>
            </w:tcMar>
            <w:vAlign w:val="center"/>
          </w:tcPr>
          <w:p w14:paraId="083E0D94" w14:textId="51907120" w:rsidR="00FB3F1D" w:rsidRPr="003C1D24" w:rsidRDefault="00FB3F1D" w:rsidP="00B36E06">
            <w:pPr>
              <w:jc w:val="center"/>
              <w:rPr>
                <w:rFonts w:ascii="Bookman Old Style" w:eastAsia="Arial Unicode MS" w:hAnsi="Bookman Old Style" w:cs="Arial"/>
                <w:b/>
                <w:bCs/>
                <w:color w:val="000000"/>
                <w:sz w:val="20"/>
              </w:rPr>
            </w:pPr>
            <w:r w:rsidRPr="003C1D24">
              <w:rPr>
                <w:rFonts w:ascii="Bookman Old Style" w:hAnsi="Bookman Old Style" w:cs="Arial"/>
                <w:b/>
                <w:bCs/>
                <w:color w:val="000000"/>
                <w:sz w:val="20"/>
              </w:rPr>
              <w:t>247</w:t>
            </w:r>
          </w:p>
        </w:tc>
        <w:tc>
          <w:tcPr>
            <w:tcW w:w="1172" w:type="dxa"/>
            <w:tcBorders>
              <w:top w:val="single" w:sz="18" w:space="0" w:color="auto"/>
              <w:left w:val="single" w:sz="8" w:space="0" w:color="auto"/>
              <w:bottom w:val="single" w:sz="18" w:space="0" w:color="auto"/>
              <w:right w:val="double" w:sz="4" w:space="0" w:color="auto"/>
            </w:tcBorders>
            <w:tcMar>
              <w:top w:w="17" w:type="dxa"/>
              <w:left w:w="17" w:type="dxa"/>
              <w:bottom w:w="0" w:type="dxa"/>
              <w:right w:w="17" w:type="dxa"/>
            </w:tcMar>
            <w:vAlign w:val="center"/>
          </w:tcPr>
          <w:p w14:paraId="4F9B9512" w14:textId="264822FC" w:rsidR="00FB3F1D" w:rsidRPr="003C1D24" w:rsidRDefault="00FB3F1D" w:rsidP="00B36E06">
            <w:pPr>
              <w:jc w:val="center"/>
              <w:rPr>
                <w:rFonts w:ascii="Bookman Old Style" w:eastAsia="Arial Unicode MS" w:hAnsi="Bookman Old Style" w:cs="Arial"/>
                <w:b/>
                <w:bCs/>
                <w:color w:val="000000"/>
                <w:sz w:val="20"/>
              </w:rPr>
            </w:pPr>
            <w:r w:rsidRPr="003C1D24">
              <w:rPr>
                <w:rFonts w:ascii="Bookman Old Style" w:hAnsi="Bookman Old Style" w:cs="Arial"/>
                <w:b/>
                <w:bCs/>
                <w:color w:val="000000"/>
                <w:sz w:val="20"/>
              </w:rPr>
              <w:t>114</w:t>
            </w:r>
          </w:p>
        </w:tc>
        <w:tc>
          <w:tcPr>
            <w:tcW w:w="1172" w:type="dxa"/>
            <w:tcBorders>
              <w:top w:val="single" w:sz="18" w:space="0" w:color="auto"/>
              <w:left w:val="double" w:sz="4" w:space="0" w:color="auto"/>
              <w:bottom w:val="single" w:sz="18" w:space="0" w:color="auto"/>
            </w:tcBorders>
            <w:tcMar>
              <w:top w:w="17" w:type="dxa"/>
              <w:left w:w="17" w:type="dxa"/>
              <w:bottom w:w="0" w:type="dxa"/>
              <w:right w:w="17" w:type="dxa"/>
            </w:tcMar>
            <w:vAlign w:val="center"/>
          </w:tcPr>
          <w:p w14:paraId="1EB2B71F" w14:textId="597BA958" w:rsidR="00FB3F1D" w:rsidRPr="003C1D24" w:rsidRDefault="00FB3F1D" w:rsidP="00B36E06">
            <w:pPr>
              <w:jc w:val="center"/>
              <w:rPr>
                <w:rFonts w:ascii="Bookman Old Style" w:eastAsia="Arial Unicode MS" w:hAnsi="Bookman Old Style" w:cs="Arial"/>
                <w:b/>
                <w:bCs/>
                <w:color w:val="000000"/>
                <w:sz w:val="20"/>
              </w:rPr>
            </w:pPr>
            <w:r w:rsidRPr="003C1D24">
              <w:rPr>
                <w:rFonts w:ascii="Bookman Old Style" w:hAnsi="Bookman Old Style" w:cs="Arial"/>
                <w:b/>
                <w:bCs/>
                <w:color w:val="000000"/>
                <w:sz w:val="20"/>
              </w:rPr>
              <w:t>361</w:t>
            </w:r>
          </w:p>
        </w:tc>
      </w:tr>
    </w:tbl>
    <w:p w14:paraId="6736DD98" w14:textId="781C78FF" w:rsidR="005B636C" w:rsidRPr="003C1D24" w:rsidRDefault="005B636C" w:rsidP="005B636C">
      <w:pPr>
        <w:jc w:val="both"/>
        <w:rPr>
          <w:rFonts w:ascii="Bookman Old Style" w:hAnsi="Bookman Old Style"/>
          <w:szCs w:val="24"/>
        </w:rPr>
      </w:pPr>
    </w:p>
    <w:p w14:paraId="2E7A7909" w14:textId="380A95D9" w:rsidR="00FB3F1D" w:rsidRDefault="00FB3F1D" w:rsidP="005B636C">
      <w:pPr>
        <w:jc w:val="both"/>
        <w:rPr>
          <w:rFonts w:ascii="Bookman Old Style" w:hAnsi="Bookman Old Style"/>
          <w:szCs w:val="24"/>
        </w:rPr>
      </w:pPr>
    </w:p>
    <w:p w14:paraId="092385D2" w14:textId="77777777" w:rsidR="00BF3F73" w:rsidRDefault="00BF3F73" w:rsidP="005B636C">
      <w:pPr>
        <w:jc w:val="both"/>
        <w:rPr>
          <w:rFonts w:ascii="Bookman Old Style" w:hAnsi="Bookman Old Style"/>
          <w:szCs w:val="24"/>
        </w:rPr>
      </w:pPr>
    </w:p>
    <w:p w14:paraId="4843C027" w14:textId="77777777" w:rsidR="00BF3F73" w:rsidRDefault="00BF3F73" w:rsidP="005B636C">
      <w:pPr>
        <w:jc w:val="both"/>
        <w:rPr>
          <w:rFonts w:ascii="Bookman Old Style" w:hAnsi="Bookman Old Style"/>
          <w:szCs w:val="24"/>
        </w:rPr>
      </w:pPr>
    </w:p>
    <w:p w14:paraId="4B8BDC3D" w14:textId="2EF4D8D4" w:rsidR="00A25D22" w:rsidRPr="00A25D22" w:rsidRDefault="00A25D22" w:rsidP="00A25D22">
      <w:pPr>
        <w:jc w:val="center"/>
        <w:rPr>
          <w:rFonts w:ascii="Bookman Old Style" w:hAnsi="Bookman Old Style"/>
          <w:b/>
          <w:bCs/>
          <w:szCs w:val="24"/>
        </w:rPr>
      </w:pPr>
      <w:r w:rsidRPr="00A25D22">
        <w:rPr>
          <w:rFonts w:ascii="Bookman Old Style" w:hAnsi="Bookman Old Style"/>
          <w:b/>
          <w:bCs/>
          <w:szCs w:val="24"/>
        </w:rPr>
        <w:lastRenderedPageBreak/>
        <w:t>Number of Referrals Prior to a 2024 Referral</w:t>
      </w:r>
    </w:p>
    <w:p w14:paraId="78306B46" w14:textId="32D1708D" w:rsidR="00A25D22" w:rsidRPr="00BF3F73" w:rsidRDefault="00A25D22" w:rsidP="00BF3F73">
      <w:pPr>
        <w:jc w:val="center"/>
        <w:rPr>
          <w:rFonts w:ascii="Bookman Old Style" w:hAnsi="Bookman Old Style"/>
          <w:b/>
          <w:bCs/>
          <w:szCs w:val="24"/>
        </w:rPr>
      </w:pPr>
      <w:r w:rsidRPr="00A25D22">
        <w:rPr>
          <w:rFonts w:ascii="Bookman Old Style" w:hAnsi="Bookman Old Style"/>
          <w:b/>
          <w:bCs/>
          <w:szCs w:val="24"/>
        </w:rPr>
        <w:t>Table 18</w:t>
      </w:r>
    </w:p>
    <w:tbl>
      <w:tblPr>
        <w:tblW w:w="0" w:type="auto"/>
        <w:tblInd w:w="1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59"/>
        <w:gridCol w:w="1170"/>
        <w:gridCol w:w="1350"/>
        <w:gridCol w:w="1260"/>
      </w:tblGrid>
      <w:tr w:rsidR="008D4EEE" w:rsidRPr="003C1D24" w14:paraId="7B5290C1" w14:textId="77777777" w:rsidTr="00BF3F73">
        <w:trPr>
          <w:trHeight w:val="261"/>
        </w:trPr>
        <w:tc>
          <w:tcPr>
            <w:tcW w:w="1759" w:type="dxa"/>
            <w:tcBorders>
              <w:top w:val="single" w:sz="18" w:space="0" w:color="auto"/>
              <w:left w:val="single" w:sz="18" w:space="0" w:color="auto"/>
              <w:bottom w:val="single" w:sz="18" w:space="0" w:color="auto"/>
              <w:right w:val="double" w:sz="4" w:space="0" w:color="auto"/>
            </w:tcBorders>
            <w:shd w:val="pct20" w:color="auto" w:fill="FFFFFF"/>
            <w:vAlign w:val="center"/>
          </w:tcPr>
          <w:p w14:paraId="4130B717" w14:textId="62F75509" w:rsidR="008D4EEE" w:rsidRPr="003C1D24" w:rsidRDefault="008D4EEE" w:rsidP="00B36E06">
            <w:pPr>
              <w:jc w:val="center"/>
              <w:rPr>
                <w:rFonts w:ascii="Bookman Old Style" w:hAnsi="Bookman Old Style"/>
                <w:b/>
                <w:sz w:val="20"/>
              </w:rPr>
            </w:pPr>
            <w:r>
              <w:rPr>
                <w:rFonts w:ascii="Bookman Old Style" w:hAnsi="Bookman Old Style"/>
                <w:b/>
                <w:sz w:val="20"/>
              </w:rPr>
              <w:t>Prior Referrals</w:t>
            </w:r>
          </w:p>
        </w:tc>
        <w:tc>
          <w:tcPr>
            <w:tcW w:w="1170" w:type="dxa"/>
            <w:tcBorders>
              <w:top w:val="single" w:sz="18" w:space="0" w:color="auto"/>
              <w:left w:val="nil"/>
              <w:bottom w:val="single" w:sz="18" w:space="0" w:color="auto"/>
              <w:right w:val="single" w:sz="6" w:space="0" w:color="auto"/>
            </w:tcBorders>
            <w:shd w:val="pct20" w:color="auto" w:fill="FFFFFF"/>
            <w:vAlign w:val="center"/>
          </w:tcPr>
          <w:p w14:paraId="04ECBBCF" w14:textId="77777777" w:rsidR="008D4EEE" w:rsidRPr="003C1D24" w:rsidRDefault="008D4EEE" w:rsidP="00B36E06">
            <w:pPr>
              <w:jc w:val="center"/>
              <w:rPr>
                <w:rFonts w:ascii="Bookman Old Style" w:hAnsi="Bookman Old Style"/>
                <w:b/>
                <w:sz w:val="20"/>
              </w:rPr>
            </w:pPr>
            <w:r w:rsidRPr="003C1D24">
              <w:rPr>
                <w:rFonts w:ascii="Bookman Old Style" w:hAnsi="Bookman Old Style"/>
                <w:b/>
                <w:sz w:val="20"/>
              </w:rPr>
              <w:t>Male</w:t>
            </w:r>
          </w:p>
        </w:tc>
        <w:tc>
          <w:tcPr>
            <w:tcW w:w="1350" w:type="dxa"/>
            <w:tcBorders>
              <w:top w:val="single" w:sz="18" w:space="0" w:color="auto"/>
              <w:left w:val="nil"/>
              <w:bottom w:val="single" w:sz="18" w:space="0" w:color="auto"/>
              <w:right w:val="double" w:sz="4" w:space="0" w:color="auto"/>
            </w:tcBorders>
            <w:shd w:val="pct20" w:color="auto" w:fill="FFFFFF"/>
            <w:vAlign w:val="center"/>
          </w:tcPr>
          <w:p w14:paraId="08EDAE7F" w14:textId="77777777" w:rsidR="008D4EEE" w:rsidRPr="003C1D24" w:rsidRDefault="008D4EEE" w:rsidP="00B36E06">
            <w:pPr>
              <w:jc w:val="center"/>
              <w:rPr>
                <w:rFonts w:ascii="Bookman Old Style" w:hAnsi="Bookman Old Style"/>
                <w:b/>
                <w:sz w:val="20"/>
              </w:rPr>
            </w:pPr>
            <w:r w:rsidRPr="003C1D24">
              <w:rPr>
                <w:rFonts w:ascii="Bookman Old Style" w:hAnsi="Bookman Old Style"/>
                <w:b/>
                <w:sz w:val="20"/>
              </w:rPr>
              <w:t>Female</w:t>
            </w:r>
          </w:p>
        </w:tc>
        <w:tc>
          <w:tcPr>
            <w:tcW w:w="1260" w:type="dxa"/>
            <w:tcBorders>
              <w:top w:val="single" w:sz="18" w:space="0" w:color="auto"/>
              <w:left w:val="nil"/>
              <w:bottom w:val="single" w:sz="18" w:space="0" w:color="auto"/>
              <w:right w:val="single" w:sz="18" w:space="0" w:color="auto"/>
            </w:tcBorders>
            <w:shd w:val="pct20" w:color="auto" w:fill="FFFFFF"/>
            <w:vAlign w:val="center"/>
          </w:tcPr>
          <w:p w14:paraId="214BFDC1" w14:textId="36330B4E" w:rsidR="008D4EEE" w:rsidRPr="003C1D24" w:rsidRDefault="008D4EEE" w:rsidP="00B36E06">
            <w:pPr>
              <w:jc w:val="center"/>
              <w:rPr>
                <w:rFonts w:ascii="Bookman Old Style" w:hAnsi="Bookman Old Style"/>
                <w:b/>
                <w:sz w:val="20"/>
              </w:rPr>
            </w:pPr>
            <w:r w:rsidRPr="003C1D24">
              <w:rPr>
                <w:rFonts w:ascii="Bookman Old Style" w:hAnsi="Bookman Old Style"/>
                <w:b/>
                <w:sz w:val="20"/>
              </w:rPr>
              <w:t>Total</w:t>
            </w:r>
          </w:p>
        </w:tc>
      </w:tr>
      <w:tr w:rsidR="008D4EEE" w:rsidRPr="003C1D24" w14:paraId="298C19CE" w14:textId="77777777" w:rsidTr="00BF3F73">
        <w:trPr>
          <w:trHeight w:val="216"/>
        </w:trPr>
        <w:tc>
          <w:tcPr>
            <w:tcW w:w="1759" w:type="dxa"/>
            <w:tcBorders>
              <w:left w:val="single" w:sz="18" w:space="0" w:color="auto"/>
              <w:right w:val="double" w:sz="4" w:space="0" w:color="auto"/>
            </w:tcBorders>
            <w:shd w:val="pct20" w:color="auto" w:fill="FFFFFF"/>
            <w:vAlign w:val="center"/>
          </w:tcPr>
          <w:p w14:paraId="29882C6F" w14:textId="32E1F0AC" w:rsidR="008D4EEE" w:rsidRPr="003C1D24" w:rsidRDefault="003C75EE" w:rsidP="003C75EE">
            <w:pPr>
              <w:rPr>
                <w:rFonts w:ascii="Bookman Old Style" w:hAnsi="Bookman Old Style"/>
                <w:sz w:val="20"/>
              </w:rPr>
            </w:pPr>
            <w:r>
              <w:rPr>
                <w:rFonts w:ascii="Bookman Old Style" w:hAnsi="Bookman Old Style"/>
                <w:sz w:val="20"/>
              </w:rPr>
              <w:t>Zero</w:t>
            </w:r>
          </w:p>
        </w:tc>
        <w:tc>
          <w:tcPr>
            <w:tcW w:w="1170" w:type="dxa"/>
            <w:tcBorders>
              <w:left w:val="nil"/>
              <w:right w:val="single" w:sz="6" w:space="0" w:color="auto"/>
            </w:tcBorders>
            <w:vAlign w:val="center"/>
          </w:tcPr>
          <w:p w14:paraId="681D5C96" w14:textId="4F6C797F" w:rsidR="008D4EEE" w:rsidRPr="003C1D24" w:rsidRDefault="003C75EE" w:rsidP="00B36E06">
            <w:pPr>
              <w:jc w:val="center"/>
              <w:rPr>
                <w:rFonts w:ascii="Bookman Old Style" w:hAnsi="Bookman Old Style"/>
                <w:sz w:val="20"/>
              </w:rPr>
            </w:pPr>
            <w:r>
              <w:rPr>
                <w:rFonts w:ascii="Bookman Old Style" w:hAnsi="Bookman Old Style"/>
                <w:sz w:val="20"/>
              </w:rPr>
              <w:t>191</w:t>
            </w:r>
          </w:p>
        </w:tc>
        <w:tc>
          <w:tcPr>
            <w:tcW w:w="1350" w:type="dxa"/>
            <w:tcBorders>
              <w:left w:val="nil"/>
              <w:right w:val="double" w:sz="4" w:space="0" w:color="auto"/>
            </w:tcBorders>
            <w:vAlign w:val="center"/>
          </w:tcPr>
          <w:p w14:paraId="4975E485" w14:textId="1DAEDFCD" w:rsidR="008D4EEE" w:rsidRPr="003C1D24" w:rsidRDefault="003C75EE" w:rsidP="00B36E06">
            <w:pPr>
              <w:jc w:val="center"/>
              <w:rPr>
                <w:rFonts w:ascii="Bookman Old Style" w:hAnsi="Bookman Old Style"/>
                <w:sz w:val="20"/>
              </w:rPr>
            </w:pPr>
            <w:r>
              <w:rPr>
                <w:rFonts w:ascii="Bookman Old Style" w:hAnsi="Bookman Old Style"/>
                <w:sz w:val="20"/>
              </w:rPr>
              <w:t>92</w:t>
            </w:r>
          </w:p>
        </w:tc>
        <w:tc>
          <w:tcPr>
            <w:tcW w:w="1260" w:type="dxa"/>
            <w:tcBorders>
              <w:left w:val="nil"/>
              <w:right w:val="single" w:sz="18" w:space="0" w:color="auto"/>
            </w:tcBorders>
            <w:vAlign w:val="center"/>
          </w:tcPr>
          <w:p w14:paraId="4ACCB016" w14:textId="63C49AB2" w:rsidR="008D4EEE" w:rsidRPr="003C1D24" w:rsidRDefault="003C75EE" w:rsidP="00B36E06">
            <w:pPr>
              <w:jc w:val="center"/>
              <w:rPr>
                <w:rFonts w:ascii="Bookman Old Style" w:hAnsi="Bookman Old Style"/>
                <w:sz w:val="20"/>
              </w:rPr>
            </w:pPr>
            <w:r>
              <w:rPr>
                <w:rFonts w:ascii="Bookman Old Style" w:hAnsi="Bookman Old Style"/>
                <w:sz w:val="20"/>
              </w:rPr>
              <w:t>283</w:t>
            </w:r>
          </w:p>
        </w:tc>
      </w:tr>
      <w:tr w:rsidR="008D4EEE" w:rsidRPr="003C1D24" w14:paraId="79934504" w14:textId="77777777" w:rsidTr="00BF3F73">
        <w:trPr>
          <w:trHeight w:val="216"/>
        </w:trPr>
        <w:tc>
          <w:tcPr>
            <w:tcW w:w="1759" w:type="dxa"/>
            <w:tcBorders>
              <w:left w:val="single" w:sz="18" w:space="0" w:color="auto"/>
              <w:right w:val="double" w:sz="4" w:space="0" w:color="auto"/>
            </w:tcBorders>
            <w:shd w:val="pct20" w:color="auto" w:fill="FFFFFF"/>
            <w:vAlign w:val="center"/>
          </w:tcPr>
          <w:p w14:paraId="7EC6B731" w14:textId="56581BB9" w:rsidR="008D4EEE" w:rsidRPr="003C1D24" w:rsidRDefault="003C75EE" w:rsidP="003C75EE">
            <w:pPr>
              <w:rPr>
                <w:rFonts w:ascii="Bookman Old Style" w:hAnsi="Bookman Old Style"/>
                <w:sz w:val="20"/>
              </w:rPr>
            </w:pPr>
            <w:r>
              <w:rPr>
                <w:rFonts w:ascii="Bookman Old Style" w:hAnsi="Bookman Old Style"/>
                <w:sz w:val="20"/>
              </w:rPr>
              <w:t>One</w:t>
            </w:r>
          </w:p>
        </w:tc>
        <w:tc>
          <w:tcPr>
            <w:tcW w:w="1170" w:type="dxa"/>
            <w:tcBorders>
              <w:left w:val="nil"/>
              <w:right w:val="single" w:sz="6" w:space="0" w:color="auto"/>
            </w:tcBorders>
            <w:vAlign w:val="center"/>
          </w:tcPr>
          <w:p w14:paraId="286EDE52" w14:textId="29793365" w:rsidR="008D4EEE" w:rsidRPr="003C1D24" w:rsidRDefault="003C75EE" w:rsidP="00B36E06">
            <w:pPr>
              <w:jc w:val="center"/>
              <w:rPr>
                <w:rFonts w:ascii="Bookman Old Style" w:hAnsi="Bookman Old Style"/>
                <w:sz w:val="20"/>
              </w:rPr>
            </w:pPr>
            <w:r>
              <w:rPr>
                <w:rFonts w:ascii="Bookman Old Style" w:hAnsi="Bookman Old Style"/>
                <w:sz w:val="20"/>
              </w:rPr>
              <w:t>33</w:t>
            </w:r>
          </w:p>
        </w:tc>
        <w:tc>
          <w:tcPr>
            <w:tcW w:w="1350" w:type="dxa"/>
            <w:tcBorders>
              <w:left w:val="nil"/>
              <w:right w:val="double" w:sz="4" w:space="0" w:color="auto"/>
            </w:tcBorders>
            <w:vAlign w:val="center"/>
          </w:tcPr>
          <w:p w14:paraId="4053ABA8" w14:textId="2504CAF7" w:rsidR="008D4EEE" w:rsidRPr="003C1D24" w:rsidRDefault="003C75EE" w:rsidP="00B36E06">
            <w:pPr>
              <w:jc w:val="center"/>
              <w:rPr>
                <w:rFonts w:ascii="Bookman Old Style" w:hAnsi="Bookman Old Style"/>
                <w:sz w:val="20"/>
              </w:rPr>
            </w:pPr>
            <w:r>
              <w:rPr>
                <w:rFonts w:ascii="Bookman Old Style" w:hAnsi="Bookman Old Style"/>
                <w:sz w:val="20"/>
              </w:rPr>
              <w:t>16</w:t>
            </w:r>
          </w:p>
        </w:tc>
        <w:tc>
          <w:tcPr>
            <w:tcW w:w="1260" w:type="dxa"/>
            <w:tcBorders>
              <w:left w:val="nil"/>
              <w:right w:val="single" w:sz="18" w:space="0" w:color="auto"/>
            </w:tcBorders>
            <w:vAlign w:val="center"/>
          </w:tcPr>
          <w:p w14:paraId="64ED2AE3" w14:textId="3712BD06" w:rsidR="008D4EEE" w:rsidRPr="003C1D24" w:rsidRDefault="003C75EE" w:rsidP="00B36E06">
            <w:pPr>
              <w:jc w:val="center"/>
              <w:rPr>
                <w:rFonts w:ascii="Bookman Old Style" w:hAnsi="Bookman Old Style"/>
                <w:sz w:val="20"/>
              </w:rPr>
            </w:pPr>
            <w:r>
              <w:rPr>
                <w:rFonts w:ascii="Bookman Old Style" w:hAnsi="Bookman Old Style"/>
                <w:sz w:val="20"/>
              </w:rPr>
              <w:t>49</w:t>
            </w:r>
          </w:p>
        </w:tc>
      </w:tr>
      <w:tr w:rsidR="008D4EEE" w:rsidRPr="003C1D24" w14:paraId="4D0A355F" w14:textId="77777777" w:rsidTr="00BF3F73">
        <w:trPr>
          <w:trHeight w:val="216"/>
        </w:trPr>
        <w:tc>
          <w:tcPr>
            <w:tcW w:w="1759" w:type="dxa"/>
            <w:tcBorders>
              <w:left w:val="single" w:sz="18" w:space="0" w:color="auto"/>
              <w:right w:val="double" w:sz="4" w:space="0" w:color="auto"/>
            </w:tcBorders>
            <w:shd w:val="pct20" w:color="auto" w:fill="FFFFFF"/>
            <w:vAlign w:val="center"/>
          </w:tcPr>
          <w:p w14:paraId="21CBA2A4" w14:textId="416F99F3" w:rsidR="008D4EEE" w:rsidRPr="003C1D24" w:rsidRDefault="003C75EE" w:rsidP="003C75EE">
            <w:pPr>
              <w:rPr>
                <w:rFonts w:ascii="Bookman Old Style" w:hAnsi="Bookman Old Style"/>
                <w:sz w:val="20"/>
              </w:rPr>
            </w:pPr>
            <w:r>
              <w:rPr>
                <w:rFonts w:ascii="Bookman Old Style" w:hAnsi="Bookman Old Style"/>
                <w:sz w:val="20"/>
              </w:rPr>
              <w:t>Two</w:t>
            </w:r>
          </w:p>
        </w:tc>
        <w:tc>
          <w:tcPr>
            <w:tcW w:w="1170" w:type="dxa"/>
            <w:tcBorders>
              <w:left w:val="nil"/>
              <w:right w:val="single" w:sz="6" w:space="0" w:color="auto"/>
            </w:tcBorders>
            <w:vAlign w:val="center"/>
          </w:tcPr>
          <w:p w14:paraId="1C2B2E8B" w14:textId="37C1B008" w:rsidR="008D4EEE" w:rsidRPr="003C1D24" w:rsidRDefault="003C75EE" w:rsidP="00B36E06">
            <w:pPr>
              <w:jc w:val="center"/>
              <w:rPr>
                <w:rFonts w:ascii="Bookman Old Style" w:hAnsi="Bookman Old Style"/>
                <w:sz w:val="20"/>
              </w:rPr>
            </w:pPr>
            <w:r>
              <w:rPr>
                <w:rFonts w:ascii="Bookman Old Style" w:hAnsi="Bookman Old Style"/>
                <w:sz w:val="20"/>
              </w:rPr>
              <w:t>16</w:t>
            </w:r>
          </w:p>
        </w:tc>
        <w:tc>
          <w:tcPr>
            <w:tcW w:w="1350" w:type="dxa"/>
            <w:tcBorders>
              <w:left w:val="nil"/>
              <w:right w:val="double" w:sz="4" w:space="0" w:color="auto"/>
            </w:tcBorders>
            <w:vAlign w:val="center"/>
          </w:tcPr>
          <w:p w14:paraId="3FA5507B" w14:textId="19D5AB28" w:rsidR="008D4EEE" w:rsidRPr="003C1D24" w:rsidRDefault="003C75EE" w:rsidP="00B36E06">
            <w:pPr>
              <w:jc w:val="center"/>
              <w:rPr>
                <w:rFonts w:ascii="Bookman Old Style" w:hAnsi="Bookman Old Style"/>
                <w:sz w:val="20"/>
              </w:rPr>
            </w:pPr>
            <w:r>
              <w:rPr>
                <w:rFonts w:ascii="Bookman Old Style" w:hAnsi="Bookman Old Style"/>
                <w:sz w:val="20"/>
              </w:rPr>
              <w:t>6</w:t>
            </w:r>
          </w:p>
        </w:tc>
        <w:tc>
          <w:tcPr>
            <w:tcW w:w="1260" w:type="dxa"/>
            <w:tcBorders>
              <w:left w:val="nil"/>
              <w:right w:val="single" w:sz="18" w:space="0" w:color="auto"/>
            </w:tcBorders>
            <w:vAlign w:val="center"/>
          </w:tcPr>
          <w:p w14:paraId="440D4B2F" w14:textId="6661CC69" w:rsidR="008D4EEE" w:rsidRPr="003C1D24" w:rsidRDefault="003C75EE" w:rsidP="00B36E06">
            <w:pPr>
              <w:jc w:val="center"/>
              <w:rPr>
                <w:rFonts w:ascii="Bookman Old Style" w:hAnsi="Bookman Old Style"/>
                <w:sz w:val="20"/>
              </w:rPr>
            </w:pPr>
            <w:r>
              <w:rPr>
                <w:rFonts w:ascii="Bookman Old Style" w:hAnsi="Bookman Old Style"/>
                <w:sz w:val="20"/>
              </w:rPr>
              <w:t>22</w:t>
            </w:r>
          </w:p>
        </w:tc>
      </w:tr>
      <w:tr w:rsidR="008D4EEE" w:rsidRPr="003C1D24" w14:paraId="5A3DF1D6" w14:textId="77777777" w:rsidTr="00BF3F73">
        <w:trPr>
          <w:trHeight w:val="216"/>
        </w:trPr>
        <w:tc>
          <w:tcPr>
            <w:tcW w:w="1759" w:type="dxa"/>
            <w:tcBorders>
              <w:left w:val="single" w:sz="18" w:space="0" w:color="auto"/>
              <w:right w:val="double" w:sz="4" w:space="0" w:color="auto"/>
            </w:tcBorders>
            <w:shd w:val="pct20" w:color="auto" w:fill="FFFFFF"/>
            <w:vAlign w:val="center"/>
          </w:tcPr>
          <w:p w14:paraId="1BAE5B8D" w14:textId="575FC666" w:rsidR="008D4EEE" w:rsidRPr="003C1D24" w:rsidRDefault="003C75EE" w:rsidP="003C75EE">
            <w:pPr>
              <w:rPr>
                <w:rFonts w:ascii="Bookman Old Style" w:hAnsi="Bookman Old Style"/>
                <w:sz w:val="20"/>
              </w:rPr>
            </w:pPr>
            <w:r>
              <w:rPr>
                <w:rFonts w:ascii="Bookman Old Style" w:hAnsi="Bookman Old Style"/>
                <w:sz w:val="20"/>
              </w:rPr>
              <w:t>Three</w:t>
            </w:r>
          </w:p>
        </w:tc>
        <w:tc>
          <w:tcPr>
            <w:tcW w:w="1170" w:type="dxa"/>
            <w:tcBorders>
              <w:left w:val="nil"/>
              <w:right w:val="single" w:sz="6" w:space="0" w:color="auto"/>
            </w:tcBorders>
            <w:vAlign w:val="center"/>
          </w:tcPr>
          <w:p w14:paraId="0AFAE221" w14:textId="2994E138" w:rsidR="008D4EEE" w:rsidRPr="003C1D24" w:rsidRDefault="003C75EE" w:rsidP="00B36E06">
            <w:pPr>
              <w:jc w:val="center"/>
              <w:rPr>
                <w:rFonts w:ascii="Bookman Old Style" w:hAnsi="Bookman Old Style"/>
                <w:sz w:val="20"/>
              </w:rPr>
            </w:pPr>
            <w:r>
              <w:rPr>
                <w:rFonts w:ascii="Bookman Old Style" w:hAnsi="Bookman Old Style"/>
                <w:sz w:val="20"/>
              </w:rPr>
              <w:t>4</w:t>
            </w:r>
          </w:p>
        </w:tc>
        <w:tc>
          <w:tcPr>
            <w:tcW w:w="1350" w:type="dxa"/>
            <w:tcBorders>
              <w:left w:val="nil"/>
              <w:right w:val="double" w:sz="4" w:space="0" w:color="auto"/>
            </w:tcBorders>
            <w:vAlign w:val="center"/>
          </w:tcPr>
          <w:p w14:paraId="55C1BE6A" w14:textId="077FB192" w:rsidR="008D4EEE" w:rsidRPr="003C1D24" w:rsidRDefault="003C75EE" w:rsidP="00B36E06">
            <w:pPr>
              <w:jc w:val="center"/>
              <w:rPr>
                <w:rFonts w:ascii="Bookman Old Style" w:hAnsi="Bookman Old Style"/>
                <w:sz w:val="20"/>
              </w:rPr>
            </w:pPr>
            <w:r>
              <w:rPr>
                <w:rFonts w:ascii="Bookman Old Style" w:hAnsi="Bookman Old Style"/>
                <w:sz w:val="20"/>
              </w:rPr>
              <w:t>0</w:t>
            </w:r>
          </w:p>
        </w:tc>
        <w:tc>
          <w:tcPr>
            <w:tcW w:w="1260" w:type="dxa"/>
            <w:tcBorders>
              <w:left w:val="nil"/>
              <w:right w:val="single" w:sz="18" w:space="0" w:color="auto"/>
            </w:tcBorders>
            <w:vAlign w:val="center"/>
          </w:tcPr>
          <w:p w14:paraId="04B2CBB8" w14:textId="4F91C265" w:rsidR="008D4EEE" w:rsidRPr="003C1D24" w:rsidRDefault="003C75EE" w:rsidP="00B36E06">
            <w:pPr>
              <w:jc w:val="center"/>
              <w:rPr>
                <w:rFonts w:ascii="Bookman Old Style" w:hAnsi="Bookman Old Style"/>
                <w:sz w:val="20"/>
              </w:rPr>
            </w:pPr>
            <w:r>
              <w:rPr>
                <w:rFonts w:ascii="Bookman Old Style" w:hAnsi="Bookman Old Style"/>
                <w:sz w:val="20"/>
              </w:rPr>
              <w:t>4</w:t>
            </w:r>
          </w:p>
        </w:tc>
      </w:tr>
      <w:tr w:rsidR="008D4EEE" w:rsidRPr="003C1D24" w14:paraId="5C8F2651" w14:textId="77777777" w:rsidTr="00BF3F73">
        <w:trPr>
          <w:trHeight w:val="216"/>
        </w:trPr>
        <w:tc>
          <w:tcPr>
            <w:tcW w:w="1759" w:type="dxa"/>
            <w:tcBorders>
              <w:left w:val="single" w:sz="18" w:space="0" w:color="auto"/>
              <w:right w:val="double" w:sz="4" w:space="0" w:color="auto"/>
            </w:tcBorders>
            <w:shd w:val="pct20" w:color="auto" w:fill="FFFFFF"/>
            <w:vAlign w:val="center"/>
          </w:tcPr>
          <w:p w14:paraId="15738E17" w14:textId="082B0016" w:rsidR="008D4EEE" w:rsidRPr="003C1D24" w:rsidRDefault="003C75EE" w:rsidP="003C75EE">
            <w:pPr>
              <w:rPr>
                <w:rFonts w:ascii="Bookman Old Style" w:hAnsi="Bookman Old Style"/>
                <w:sz w:val="20"/>
              </w:rPr>
            </w:pPr>
            <w:r>
              <w:rPr>
                <w:rFonts w:ascii="Bookman Old Style" w:hAnsi="Bookman Old Style"/>
                <w:sz w:val="20"/>
              </w:rPr>
              <w:t>Four</w:t>
            </w:r>
          </w:p>
        </w:tc>
        <w:tc>
          <w:tcPr>
            <w:tcW w:w="1170" w:type="dxa"/>
            <w:tcBorders>
              <w:left w:val="nil"/>
              <w:right w:val="single" w:sz="6" w:space="0" w:color="auto"/>
            </w:tcBorders>
            <w:vAlign w:val="center"/>
          </w:tcPr>
          <w:p w14:paraId="0D1EB8B0" w14:textId="766948D6" w:rsidR="008D4EEE" w:rsidRPr="003C1D24" w:rsidRDefault="003C75EE" w:rsidP="00B36E06">
            <w:pPr>
              <w:jc w:val="center"/>
              <w:rPr>
                <w:rFonts w:ascii="Bookman Old Style" w:hAnsi="Bookman Old Style"/>
                <w:sz w:val="20"/>
              </w:rPr>
            </w:pPr>
            <w:r>
              <w:rPr>
                <w:rFonts w:ascii="Bookman Old Style" w:hAnsi="Bookman Old Style"/>
                <w:sz w:val="20"/>
              </w:rPr>
              <w:t>2</w:t>
            </w:r>
          </w:p>
        </w:tc>
        <w:tc>
          <w:tcPr>
            <w:tcW w:w="1350" w:type="dxa"/>
            <w:tcBorders>
              <w:left w:val="nil"/>
              <w:right w:val="double" w:sz="4" w:space="0" w:color="auto"/>
            </w:tcBorders>
            <w:vAlign w:val="center"/>
          </w:tcPr>
          <w:p w14:paraId="6E9FF17B" w14:textId="1272727F" w:rsidR="008D4EEE" w:rsidRPr="003C1D24" w:rsidRDefault="003C75EE" w:rsidP="00B36E06">
            <w:pPr>
              <w:jc w:val="center"/>
              <w:rPr>
                <w:rFonts w:ascii="Bookman Old Style" w:hAnsi="Bookman Old Style"/>
                <w:sz w:val="20"/>
              </w:rPr>
            </w:pPr>
            <w:r>
              <w:rPr>
                <w:rFonts w:ascii="Bookman Old Style" w:hAnsi="Bookman Old Style"/>
                <w:sz w:val="20"/>
              </w:rPr>
              <w:t>0</w:t>
            </w:r>
          </w:p>
        </w:tc>
        <w:tc>
          <w:tcPr>
            <w:tcW w:w="1260" w:type="dxa"/>
            <w:tcBorders>
              <w:left w:val="nil"/>
              <w:right w:val="single" w:sz="18" w:space="0" w:color="auto"/>
            </w:tcBorders>
            <w:vAlign w:val="center"/>
          </w:tcPr>
          <w:p w14:paraId="08FFE8B5" w14:textId="34EB58C4" w:rsidR="008D4EEE" w:rsidRPr="003C1D24" w:rsidRDefault="003C75EE" w:rsidP="00B36E06">
            <w:pPr>
              <w:jc w:val="center"/>
              <w:rPr>
                <w:rFonts w:ascii="Bookman Old Style" w:hAnsi="Bookman Old Style"/>
                <w:sz w:val="20"/>
              </w:rPr>
            </w:pPr>
            <w:r>
              <w:rPr>
                <w:rFonts w:ascii="Bookman Old Style" w:hAnsi="Bookman Old Style"/>
                <w:sz w:val="20"/>
              </w:rPr>
              <w:t>2</w:t>
            </w:r>
          </w:p>
        </w:tc>
      </w:tr>
      <w:tr w:rsidR="008D4EEE" w:rsidRPr="003C1D24" w14:paraId="6C5696AB" w14:textId="77777777" w:rsidTr="00BF3F73">
        <w:trPr>
          <w:trHeight w:val="216"/>
        </w:trPr>
        <w:tc>
          <w:tcPr>
            <w:tcW w:w="1759" w:type="dxa"/>
            <w:tcBorders>
              <w:left w:val="single" w:sz="18" w:space="0" w:color="auto"/>
              <w:right w:val="double" w:sz="4" w:space="0" w:color="auto"/>
            </w:tcBorders>
            <w:shd w:val="pct20" w:color="auto" w:fill="FFFFFF"/>
            <w:vAlign w:val="center"/>
          </w:tcPr>
          <w:p w14:paraId="7ABDE4F6" w14:textId="7F1C98CF" w:rsidR="008D4EEE" w:rsidRPr="003C1D24" w:rsidRDefault="003C75EE" w:rsidP="003C75EE">
            <w:pPr>
              <w:rPr>
                <w:rFonts w:ascii="Bookman Old Style" w:hAnsi="Bookman Old Style"/>
                <w:sz w:val="20"/>
              </w:rPr>
            </w:pPr>
            <w:r>
              <w:rPr>
                <w:rFonts w:ascii="Bookman Old Style" w:hAnsi="Bookman Old Style"/>
                <w:sz w:val="20"/>
              </w:rPr>
              <w:t>Five</w:t>
            </w:r>
          </w:p>
        </w:tc>
        <w:tc>
          <w:tcPr>
            <w:tcW w:w="1170" w:type="dxa"/>
            <w:tcBorders>
              <w:left w:val="nil"/>
              <w:right w:val="single" w:sz="6" w:space="0" w:color="auto"/>
            </w:tcBorders>
            <w:vAlign w:val="center"/>
          </w:tcPr>
          <w:p w14:paraId="6205B504" w14:textId="52FC7BC1" w:rsidR="008D4EEE" w:rsidRPr="003C1D24" w:rsidRDefault="003C75EE" w:rsidP="00B36E06">
            <w:pPr>
              <w:jc w:val="center"/>
              <w:rPr>
                <w:rFonts w:ascii="Bookman Old Style" w:hAnsi="Bookman Old Style"/>
                <w:sz w:val="20"/>
              </w:rPr>
            </w:pPr>
            <w:r>
              <w:rPr>
                <w:rFonts w:ascii="Bookman Old Style" w:hAnsi="Bookman Old Style"/>
                <w:sz w:val="20"/>
              </w:rPr>
              <w:t>1</w:t>
            </w:r>
          </w:p>
        </w:tc>
        <w:tc>
          <w:tcPr>
            <w:tcW w:w="1350" w:type="dxa"/>
            <w:tcBorders>
              <w:left w:val="nil"/>
              <w:right w:val="double" w:sz="4" w:space="0" w:color="auto"/>
            </w:tcBorders>
            <w:vAlign w:val="center"/>
          </w:tcPr>
          <w:p w14:paraId="0FFE39D7" w14:textId="7F62B4EC" w:rsidR="008D4EEE" w:rsidRPr="003C1D24" w:rsidRDefault="003C75EE" w:rsidP="00B36E06">
            <w:pPr>
              <w:jc w:val="center"/>
              <w:rPr>
                <w:rFonts w:ascii="Bookman Old Style" w:hAnsi="Bookman Old Style"/>
                <w:sz w:val="20"/>
              </w:rPr>
            </w:pPr>
            <w:r>
              <w:rPr>
                <w:rFonts w:ascii="Bookman Old Style" w:hAnsi="Bookman Old Style"/>
                <w:sz w:val="20"/>
              </w:rPr>
              <w:t>0</w:t>
            </w:r>
          </w:p>
        </w:tc>
        <w:tc>
          <w:tcPr>
            <w:tcW w:w="1260" w:type="dxa"/>
            <w:tcBorders>
              <w:left w:val="nil"/>
              <w:right w:val="single" w:sz="18" w:space="0" w:color="auto"/>
            </w:tcBorders>
            <w:vAlign w:val="center"/>
          </w:tcPr>
          <w:p w14:paraId="26FDA95A" w14:textId="59AEBD74" w:rsidR="008D4EEE" w:rsidRPr="003C1D24" w:rsidRDefault="003C75EE" w:rsidP="00B36E06">
            <w:pPr>
              <w:jc w:val="center"/>
              <w:rPr>
                <w:rFonts w:ascii="Bookman Old Style" w:hAnsi="Bookman Old Style"/>
                <w:sz w:val="20"/>
              </w:rPr>
            </w:pPr>
            <w:r>
              <w:rPr>
                <w:rFonts w:ascii="Bookman Old Style" w:hAnsi="Bookman Old Style"/>
                <w:sz w:val="20"/>
              </w:rPr>
              <w:t>1</w:t>
            </w:r>
          </w:p>
        </w:tc>
      </w:tr>
      <w:tr w:rsidR="008D4EEE" w:rsidRPr="003C1D24" w14:paraId="73186E3D" w14:textId="77777777" w:rsidTr="00BF3F73">
        <w:trPr>
          <w:trHeight w:val="195"/>
        </w:trPr>
        <w:tc>
          <w:tcPr>
            <w:tcW w:w="1759" w:type="dxa"/>
            <w:tcBorders>
              <w:top w:val="single" w:sz="18" w:space="0" w:color="auto"/>
              <w:left w:val="single" w:sz="18" w:space="0" w:color="auto"/>
              <w:bottom w:val="single" w:sz="18" w:space="0" w:color="auto"/>
              <w:right w:val="double" w:sz="4" w:space="0" w:color="auto"/>
            </w:tcBorders>
            <w:shd w:val="pct20" w:color="auto" w:fill="FFFFFF"/>
            <w:vAlign w:val="center"/>
          </w:tcPr>
          <w:p w14:paraId="7BFDB15F" w14:textId="77777777" w:rsidR="008D4EEE" w:rsidRPr="003C1D24" w:rsidRDefault="008D4EEE" w:rsidP="003C75EE">
            <w:pPr>
              <w:rPr>
                <w:rFonts w:ascii="Bookman Old Style" w:hAnsi="Bookman Old Style"/>
                <w:b/>
                <w:sz w:val="20"/>
              </w:rPr>
            </w:pPr>
            <w:r w:rsidRPr="003C1D24">
              <w:rPr>
                <w:rFonts w:ascii="Bookman Old Style" w:hAnsi="Bookman Old Style"/>
                <w:b/>
                <w:sz w:val="20"/>
              </w:rPr>
              <w:t>Total</w:t>
            </w:r>
          </w:p>
        </w:tc>
        <w:tc>
          <w:tcPr>
            <w:tcW w:w="1170" w:type="dxa"/>
            <w:tcBorders>
              <w:top w:val="single" w:sz="18" w:space="0" w:color="auto"/>
              <w:left w:val="nil"/>
              <w:bottom w:val="single" w:sz="18" w:space="0" w:color="auto"/>
              <w:right w:val="single" w:sz="6" w:space="0" w:color="auto"/>
            </w:tcBorders>
            <w:vAlign w:val="center"/>
          </w:tcPr>
          <w:p w14:paraId="4E8A8C09" w14:textId="77777777" w:rsidR="008D4EEE" w:rsidRPr="003C1D24" w:rsidRDefault="008D4EEE" w:rsidP="00B36E06">
            <w:pPr>
              <w:jc w:val="center"/>
              <w:rPr>
                <w:rFonts w:ascii="Bookman Old Style" w:hAnsi="Bookman Old Style"/>
                <w:b/>
                <w:sz w:val="20"/>
              </w:rPr>
            </w:pPr>
            <w:r w:rsidRPr="003C1D24">
              <w:rPr>
                <w:rFonts w:ascii="Bookman Old Style" w:hAnsi="Bookman Old Style"/>
                <w:b/>
                <w:sz w:val="20"/>
              </w:rPr>
              <w:t>247</w:t>
            </w:r>
          </w:p>
        </w:tc>
        <w:tc>
          <w:tcPr>
            <w:tcW w:w="1350" w:type="dxa"/>
            <w:tcBorders>
              <w:top w:val="single" w:sz="18" w:space="0" w:color="auto"/>
              <w:left w:val="nil"/>
              <w:bottom w:val="single" w:sz="18" w:space="0" w:color="auto"/>
              <w:right w:val="double" w:sz="4" w:space="0" w:color="auto"/>
            </w:tcBorders>
            <w:vAlign w:val="center"/>
          </w:tcPr>
          <w:p w14:paraId="342B1F4B" w14:textId="77777777" w:rsidR="008D4EEE" w:rsidRPr="003C1D24" w:rsidRDefault="008D4EEE" w:rsidP="00B36E06">
            <w:pPr>
              <w:jc w:val="center"/>
              <w:rPr>
                <w:rFonts w:ascii="Bookman Old Style" w:hAnsi="Bookman Old Style"/>
                <w:b/>
                <w:sz w:val="20"/>
              </w:rPr>
            </w:pPr>
            <w:r w:rsidRPr="003C1D24">
              <w:rPr>
                <w:rFonts w:ascii="Bookman Old Style" w:hAnsi="Bookman Old Style"/>
                <w:b/>
                <w:sz w:val="20"/>
              </w:rPr>
              <w:t>114</w:t>
            </w:r>
          </w:p>
        </w:tc>
        <w:tc>
          <w:tcPr>
            <w:tcW w:w="1260" w:type="dxa"/>
            <w:tcBorders>
              <w:top w:val="single" w:sz="18" w:space="0" w:color="auto"/>
              <w:left w:val="nil"/>
              <w:bottom w:val="single" w:sz="18" w:space="0" w:color="auto"/>
              <w:right w:val="single" w:sz="18" w:space="0" w:color="auto"/>
            </w:tcBorders>
            <w:vAlign w:val="center"/>
          </w:tcPr>
          <w:p w14:paraId="755C5AE8" w14:textId="77777777" w:rsidR="008D4EEE" w:rsidRPr="003C1D24" w:rsidRDefault="008D4EEE" w:rsidP="00B36E06">
            <w:pPr>
              <w:jc w:val="center"/>
              <w:rPr>
                <w:rFonts w:ascii="Bookman Old Style" w:hAnsi="Bookman Old Style"/>
                <w:b/>
                <w:sz w:val="20"/>
              </w:rPr>
            </w:pPr>
            <w:r w:rsidRPr="003C1D24">
              <w:rPr>
                <w:rFonts w:ascii="Bookman Old Style" w:hAnsi="Bookman Old Style"/>
                <w:b/>
                <w:sz w:val="20"/>
              </w:rPr>
              <w:t>361</w:t>
            </w:r>
          </w:p>
        </w:tc>
      </w:tr>
    </w:tbl>
    <w:p w14:paraId="3BF60416" w14:textId="403107AD" w:rsidR="00FB3F1D" w:rsidRDefault="00FB3F1D" w:rsidP="005B636C">
      <w:pPr>
        <w:jc w:val="both"/>
        <w:rPr>
          <w:rFonts w:ascii="Bookman Old Style" w:hAnsi="Bookman Old Style"/>
          <w:sz w:val="20"/>
        </w:rPr>
      </w:pPr>
    </w:p>
    <w:p w14:paraId="34005D30" w14:textId="2751AB37" w:rsidR="00C11C63" w:rsidRDefault="00C11C63" w:rsidP="005B636C">
      <w:pPr>
        <w:jc w:val="both"/>
        <w:rPr>
          <w:rFonts w:ascii="Bookman Old Style" w:hAnsi="Bookman Old Style"/>
          <w:szCs w:val="24"/>
        </w:rPr>
      </w:pPr>
      <w:r>
        <w:rPr>
          <w:rFonts w:ascii="Bookman Old Style" w:hAnsi="Bookman Old Style"/>
          <w:szCs w:val="24"/>
        </w:rPr>
        <w:tab/>
        <w:t>Seventy-eight percent of all referrals to JRC did not have any referrals prior to 2024.</w:t>
      </w:r>
    </w:p>
    <w:p w14:paraId="032213D5" w14:textId="4D5F845B" w:rsidR="00C11C63" w:rsidRDefault="00C11C63" w:rsidP="005B636C">
      <w:pPr>
        <w:jc w:val="both"/>
        <w:rPr>
          <w:rFonts w:ascii="Bookman Old Style" w:hAnsi="Bookman Old Style"/>
          <w:szCs w:val="24"/>
        </w:rPr>
      </w:pPr>
    </w:p>
    <w:p w14:paraId="646576D1" w14:textId="77777777" w:rsidR="00C11C63" w:rsidRDefault="00C11C63" w:rsidP="005B636C">
      <w:pPr>
        <w:jc w:val="both"/>
        <w:rPr>
          <w:rFonts w:ascii="Bookman Old Style" w:hAnsi="Bookman Old Style"/>
          <w:szCs w:val="24"/>
        </w:rPr>
      </w:pPr>
    </w:p>
    <w:p w14:paraId="11EB288A" w14:textId="057EE1D2" w:rsidR="00C11C63" w:rsidRDefault="00C11C63" w:rsidP="005B636C">
      <w:pPr>
        <w:jc w:val="both"/>
        <w:rPr>
          <w:rFonts w:ascii="Bookman Old Style" w:hAnsi="Bookman Old Style"/>
          <w:szCs w:val="24"/>
        </w:rPr>
      </w:pPr>
    </w:p>
    <w:p w14:paraId="102C060D" w14:textId="77777777" w:rsidR="00C11C63" w:rsidRPr="008B24E3" w:rsidRDefault="00C11C63" w:rsidP="00C11C63">
      <w:pPr>
        <w:pStyle w:val="BodyText"/>
        <w:jc w:val="center"/>
        <w:rPr>
          <w:b/>
          <w:bCs/>
          <w:sz w:val="28"/>
          <w:szCs w:val="28"/>
        </w:rPr>
      </w:pPr>
      <w:r w:rsidRPr="008B24E3">
        <w:rPr>
          <w:b/>
          <w:bCs/>
          <w:sz w:val="28"/>
          <w:szCs w:val="28"/>
        </w:rPr>
        <w:t>Residence of Youth Referred to the Juvenile Court Program</w:t>
      </w:r>
    </w:p>
    <w:p w14:paraId="03F0D8A0" w14:textId="77777777" w:rsidR="00C11C63" w:rsidRDefault="00C11C63" w:rsidP="00C11C63">
      <w:pPr>
        <w:pStyle w:val="BodyText"/>
      </w:pPr>
    </w:p>
    <w:p w14:paraId="49B31292" w14:textId="63F97BBF" w:rsidR="00C11C63" w:rsidRDefault="00C11C63" w:rsidP="00C11C63">
      <w:pPr>
        <w:pStyle w:val="BodyText"/>
      </w:pPr>
      <w:r>
        <w:tab/>
        <w:t xml:space="preserve">Chart 19 through Table 22 illustrate the residence of youth referred. </w:t>
      </w:r>
      <w:r>
        <w:rPr>
          <w:rFonts w:cs="Arial"/>
        </w:rPr>
        <w:t xml:space="preserve">The residence of the youth is recorded as the last residence prior to referral.  Residence of the youth is obtained from law enforcement or other sources. </w:t>
      </w:r>
      <w:r>
        <w:t xml:space="preserve">All referrals that include an address and address changes are counted for youth if a youth is re-referred. </w:t>
      </w:r>
    </w:p>
    <w:p w14:paraId="6FA9E4CB" w14:textId="2C43B42F" w:rsidR="00C11C63" w:rsidRDefault="00C11C63" w:rsidP="005B636C">
      <w:pPr>
        <w:jc w:val="both"/>
        <w:rPr>
          <w:rFonts w:ascii="Bookman Old Style" w:hAnsi="Bookman Old Style"/>
          <w:szCs w:val="24"/>
        </w:rPr>
      </w:pPr>
    </w:p>
    <w:p w14:paraId="3C642792" w14:textId="750D2EAB" w:rsidR="00C11C63" w:rsidRDefault="00C11C63" w:rsidP="005B636C">
      <w:pPr>
        <w:jc w:val="both"/>
        <w:rPr>
          <w:rFonts w:ascii="Bookman Old Style" w:hAnsi="Bookman Old Style"/>
          <w:szCs w:val="24"/>
        </w:rPr>
      </w:pPr>
      <w:r>
        <w:rPr>
          <w:rFonts w:ascii="Bookman Old Style" w:hAnsi="Bookman Old Style"/>
          <w:noProof/>
          <w:szCs w:val="24"/>
        </w:rPr>
        <w:drawing>
          <wp:inline distT="0" distB="0" distL="0" distR="0" wp14:anchorId="32500DF1" wp14:editId="1D7921BA">
            <wp:extent cx="5867400" cy="3200400"/>
            <wp:effectExtent l="0" t="0" r="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15C43F9F" w14:textId="47DB44A7" w:rsidR="00C11C63" w:rsidRDefault="00C11C63" w:rsidP="005B636C">
      <w:pPr>
        <w:jc w:val="both"/>
        <w:rPr>
          <w:rFonts w:ascii="Bookman Old Style" w:hAnsi="Bookman Old Style"/>
          <w:szCs w:val="24"/>
        </w:rPr>
      </w:pPr>
    </w:p>
    <w:p w14:paraId="1F5552AE" w14:textId="27D7B1F5" w:rsidR="00C11C63" w:rsidRDefault="00C11C63" w:rsidP="005B636C">
      <w:pPr>
        <w:jc w:val="both"/>
        <w:rPr>
          <w:rFonts w:ascii="Bookman Old Style" w:hAnsi="Bookman Old Style"/>
          <w:szCs w:val="24"/>
        </w:rPr>
      </w:pPr>
    </w:p>
    <w:p w14:paraId="18D2CA97" w14:textId="5F7248A0" w:rsidR="00BF3F73" w:rsidRDefault="00BF3F73" w:rsidP="005B636C">
      <w:pPr>
        <w:jc w:val="both"/>
        <w:rPr>
          <w:rFonts w:ascii="Bookman Old Style" w:hAnsi="Bookman Old Style"/>
          <w:szCs w:val="24"/>
        </w:rPr>
      </w:pPr>
    </w:p>
    <w:p w14:paraId="263CC943" w14:textId="04926B7D" w:rsidR="004B6069" w:rsidRPr="004B6069" w:rsidRDefault="004B6069" w:rsidP="004B6069">
      <w:pPr>
        <w:pStyle w:val="BodyText"/>
        <w:jc w:val="center"/>
        <w:rPr>
          <w:rFonts w:cs="Arial"/>
          <w:b/>
          <w:bCs/>
        </w:rPr>
      </w:pPr>
      <w:r w:rsidRPr="004B6069">
        <w:rPr>
          <w:rFonts w:cs="Arial"/>
          <w:b/>
          <w:bCs/>
        </w:rPr>
        <w:lastRenderedPageBreak/>
        <w:t>Table 2</w:t>
      </w:r>
      <w:r w:rsidR="003C75EE">
        <w:rPr>
          <w:rFonts w:cs="Arial"/>
          <w:b/>
          <w:bCs/>
        </w:rPr>
        <w:t>0</w:t>
      </w:r>
    </w:p>
    <w:tbl>
      <w:tblPr>
        <w:tblW w:w="0" w:type="auto"/>
        <w:tblInd w:w="1380" w:type="dxa"/>
        <w:tblLayout w:type="fixed"/>
        <w:tblCellMar>
          <w:left w:w="30" w:type="dxa"/>
          <w:right w:w="30" w:type="dxa"/>
        </w:tblCellMar>
        <w:tblLook w:val="0000" w:firstRow="0" w:lastRow="0" w:firstColumn="0" w:lastColumn="0" w:noHBand="0" w:noVBand="0"/>
      </w:tblPr>
      <w:tblGrid>
        <w:gridCol w:w="3951"/>
        <w:gridCol w:w="898"/>
        <w:gridCol w:w="858"/>
        <w:gridCol w:w="758"/>
      </w:tblGrid>
      <w:tr w:rsidR="004B6069" w:rsidRPr="004B6069" w14:paraId="7492A925" w14:textId="77777777" w:rsidTr="003C75EE">
        <w:trPr>
          <w:trHeight w:val="351"/>
        </w:trPr>
        <w:tc>
          <w:tcPr>
            <w:tcW w:w="3951" w:type="dxa"/>
            <w:tcBorders>
              <w:top w:val="single" w:sz="18" w:space="0" w:color="auto"/>
              <w:left w:val="single" w:sz="18" w:space="0" w:color="auto"/>
              <w:bottom w:val="single" w:sz="18" w:space="0" w:color="auto"/>
              <w:right w:val="double" w:sz="4" w:space="0" w:color="auto"/>
            </w:tcBorders>
            <w:shd w:val="pct20" w:color="auto" w:fill="FFFFFF"/>
            <w:vAlign w:val="center"/>
          </w:tcPr>
          <w:p w14:paraId="0501E8F5" w14:textId="77777777" w:rsidR="004B6069" w:rsidRPr="004B6069" w:rsidRDefault="004B6069" w:rsidP="00B36E06">
            <w:pPr>
              <w:rPr>
                <w:rFonts w:ascii="Bookman Old Style" w:hAnsi="Bookman Old Style"/>
                <w:b/>
                <w:snapToGrid w:val="0"/>
                <w:color w:val="000000"/>
                <w:sz w:val="20"/>
              </w:rPr>
            </w:pPr>
            <w:r w:rsidRPr="004B6069">
              <w:rPr>
                <w:rFonts w:ascii="Bookman Old Style" w:hAnsi="Bookman Old Style"/>
                <w:b/>
                <w:snapToGrid w:val="0"/>
                <w:color w:val="000000"/>
                <w:sz w:val="20"/>
              </w:rPr>
              <w:t>Residence: Dane County</w:t>
            </w:r>
          </w:p>
        </w:tc>
        <w:tc>
          <w:tcPr>
            <w:tcW w:w="898" w:type="dxa"/>
            <w:tcBorders>
              <w:top w:val="single" w:sz="18" w:space="0" w:color="auto"/>
              <w:left w:val="double" w:sz="4" w:space="0" w:color="auto"/>
              <w:bottom w:val="single" w:sz="18" w:space="0" w:color="auto"/>
              <w:right w:val="single" w:sz="6" w:space="0" w:color="auto"/>
            </w:tcBorders>
            <w:shd w:val="pct20" w:color="auto" w:fill="FFFFFF"/>
            <w:vAlign w:val="center"/>
          </w:tcPr>
          <w:p w14:paraId="3552BBC6" w14:textId="77777777" w:rsidR="004B6069" w:rsidRPr="004B6069" w:rsidRDefault="004B6069" w:rsidP="00B36E06">
            <w:pPr>
              <w:jc w:val="center"/>
              <w:rPr>
                <w:rFonts w:ascii="Bookman Old Style" w:hAnsi="Bookman Old Style"/>
                <w:b/>
                <w:snapToGrid w:val="0"/>
                <w:color w:val="000000"/>
                <w:sz w:val="20"/>
              </w:rPr>
            </w:pPr>
            <w:r w:rsidRPr="004B6069">
              <w:rPr>
                <w:rFonts w:ascii="Bookman Old Style" w:hAnsi="Bookman Old Style"/>
                <w:b/>
                <w:snapToGrid w:val="0"/>
                <w:color w:val="000000"/>
                <w:sz w:val="20"/>
              </w:rPr>
              <w:t>Male</w:t>
            </w:r>
          </w:p>
        </w:tc>
        <w:tc>
          <w:tcPr>
            <w:tcW w:w="858" w:type="dxa"/>
            <w:tcBorders>
              <w:top w:val="single" w:sz="18" w:space="0" w:color="auto"/>
              <w:left w:val="single" w:sz="6" w:space="0" w:color="auto"/>
              <w:bottom w:val="single" w:sz="18" w:space="0" w:color="auto"/>
              <w:right w:val="double" w:sz="4" w:space="0" w:color="auto"/>
            </w:tcBorders>
            <w:shd w:val="pct20" w:color="auto" w:fill="FFFFFF"/>
            <w:vAlign w:val="center"/>
          </w:tcPr>
          <w:p w14:paraId="41FA5A52" w14:textId="77777777" w:rsidR="004B6069" w:rsidRPr="004B6069" w:rsidRDefault="004B6069" w:rsidP="00B36E06">
            <w:pPr>
              <w:jc w:val="center"/>
              <w:rPr>
                <w:rFonts w:ascii="Bookman Old Style" w:hAnsi="Bookman Old Style"/>
                <w:b/>
                <w:snapToGrid w:val="0"/>
                <w:color w:val="000000"/>
                <w:sz w:val="20"/>
              </w:rPr>
            </w:pPr>
            <w:r w:rsidRPr="004B6069">
              <w:rPr>
                <w:rFonts w:ascii="Bookman Old Style" w:hAnsi="Bookman Old Style"/>
                <w:b/>
                <w:snapToGrid w:val="0"/>
                <w:color w:val="000000"/>
                <w:sz w:val="20"/>
              </w:rPr>
              <w:t>Female</w:t>
            </w:r>
          </w:p>
        </w:tc>
        <w:tc>
          <w:tcPr>
            <w:tcW w:w="758" w:type="dxa"/>
            <w:tcBorders>
              <w:top w:val="single" w:sz="18" w:space="0" w:color="auto"/>
              <w:left w:val="double" w:sz="4" w:space="0" w:color="auto"/>
              <w:bottom w:val="single" w:sz="18" w:space="0" w:color="auto"/>
              <w:right w:val="single" w:sz="18" w:space="0" w:color="auto"/>
            </w:tcBorders>
            <w:shd w:val="pct20" w:color="auto" w:fill="FFFFFF"/>
            <w:vAlign w:val="center"/>
          </w:tcPr>
          <w:p w14:paraId="3C67C8E4" w14:textId="77777777" w:rsidR="004B6069" w:rsidRPr="004B6069" w:rsidRDefault="004B6069" w:rsidP="00B36E06">
            <w:pPr>
              <w:jc w:val="center"/>
              <w:rPr>
                <w:rFonts w:ascii="Bookman Old Style" w:hAnsi="Bookman Old Style"/>
                <w:b/>
                <w:snapToGrid w:val="0"/>
                <w:color w:val="000000"/>
                <w:sz w:val="20"/>
              </w:rPr>
            </w:pPr>
            <w:r w:rsidRPr="004B6069">
              <w:rPr>
                <w:rFonts w:ascii="Bookman Old Style" w:hAnsi="Bookman Old Style"/>
                <w:b/>
                <w:snapToGrid w:val="0"/>
                <w:color w:val="000000"/>
                <w:sz w:val="20"/>
              </w:rPr>
              <w:t>Total</w:t>
            </w:r>
          </w:p>
        </w:tc>
      </w:tr>
      <w:tr w:rsidR="004B6069" w14:paraId="7FB36AFC" w14:textId="77777777" w:rsidTr="003C75EE">
        <w:trPr>
          <w:trHeight w:val="216"/>
        </w:trPr>
        <w:tc>
          <w:tcPr>
            <w:tcW w:w="3951" w:type="dxa"/>
            <w:tcBorders>
              <w:top w:val="single" w:sz="6" w:space="0" w:color="auto"/>
              <w:left w:val="single" w:sz="18" w:space="0" w:color="auto"/>
              <w:bottom w:val="single" w:sz="6" w:space="0" w:color="auto"/>
              <w:right w:val="double" w:sz="4" w:space="0" w:color="auto"/>
            </w:tcBorders>
            <w:shd w:val="pct20" w:color="auto" w:fill="FFFFFF"/>
            <w:vAlign w:val="center"/>
          </w:tcPr>
          <w:p w14:paraId="396FD3DF" w14:textId="77777777" w:rsidR="004B6069" w:rsidRPr="004B6069" w:rsidRDefault="004B6069" w:rsidP="00B36E06">
            <w:pPr>
              <w:rPr>
                <w:rFonts w:ascii="Bookman Old Style" w:hAnsi="Bookman Old Style"/>
                <w:snapToGrid w:val="0"/>
                <w:color w:val="000000"/>
                <w:sz w:val="20"/>
              </w:rPr>
            </w:pPr>
            <w:r w:rsidRPr="004B6069">
              <w:rPr>
                <w:rFonts w:ascii="Bookman Old Style" w:hAnsi="Bookman Old Style"/>
                <w:snapToGrid w:val="0"/>
                <w:color w:val="000000"/>
                <w:sz w:val="20"/>
              </w:rPr>
              <w:t>Belleville</w:t>
            </w:r>
          </w:p>
        </w:tc>
        <w:tc>
          <w:tcPr>
            <w:tcW w:w="898" w:type="dxa"/>
            <w:tcBorders>
              <w:top w:val="single" w:sz="6" w:space="0" w:color="auto"/>
              <w:left w:val="double" w:sz="4" w:space="0" w:color="auto"/>
              <w:bottom w:val="single" w:sz="6" w:space="0" w:color="auto"/>
              <w:right w:val="single" w:sz="6" w:space="0" w:color="auto"/>
            </w:tcBorders>
            <w:vAlign w:val="center"/>
          </w:tcPr>
          <w:p w14:paraId="121FED5A" w14:textId="77777777" w:rsidR="004B6069" w:rsidRPr="004B6069" w:rsidRDefault="004B6069" w:rsidP="00B36E06">
            <w:pPr>
              <w:jc w:val="center"/>
              <w:rPr>
                <w:rFonts w:ascii="Bookman Old Style" w:hAnsi="Bookman Old Style"/>
                <w:snapToGrid w:val="0"/>
                <w:color w:val="000000"/>
                <w:sz w:val="20"/>
              </w:rPr>
            </w:pPr>
            <w:r w:rsidRPr="004B6069">
              <w:rPr>
                <w:rFonts w:ascii="Bookman Old Style" w:hAnsi="Bookman Old Style"/>
                <w:snapToGrid w:val="0"/>
                <w:color w:val="000000"/>
                <w:sz w:val="20"/>
              </w:rPr>
              <w:t>1</w:t>
            </w:r>
          </w:p>
        </w:tc>
        <w:tc>
          <w:tcPr>
            <w:tcW w:w="858" w:type="dxa"/>
            <w:tcBorders>
              <w:top w:val="single" w:sz="6" w:space="0" w:color="auto"/>
              <w:left w:val="single" w:sz="6" w:space="0" w:color="auto"/>
              <w:bottom w:val="single" w:sz="6" w:space="0" w:color="auto"/>
              <w:right w:val="double" w:sz="4" w:space="0" w:color="auto"/>
            </w:tcBorders>
            <w:vAlign w:val="center"/>
          </w:tcPr>
          <w:p w14:paraId="6DE15947" w14:textId="77777777" w:rsidR="004B6069" w:rsidRPr="004B6069" w:rsidRDefault="004B6069" w:rsidP="00B36E06">
            <w:pPr>
              <w:jc w:val="center"/>
              <w:rPr>
                <w:rFonts w:ascii="Bookman Old Style" w:hAnsi="Bookman Old Style"/>
                <w:snapToGrid w:val="0"/>
                <w:color w:val="000000"/>
                <w:sz w:val="20"/>
              </w:rPr>
            </w:pPr>
            <w:r w:rsidRPr="004B6069">
              <w:rPr>
                <w:rFonts w:ascii="Bookman Old Style" w:hAnsi="Bookman Old Style"/>
                <w:snapToGrid w:val="0"/>
                <w:color w:val="000000"/>
                <w:sz w:val="20"/>
              </w:rPr>
              <w:t>0</w:t>
            </w:r>
          </w:p>
        </w:tc>
        <w:tc>
          <w:tcPr>
            <w:tcW w:w="758" w:type="dxa"/>
            <w:tcBorders>
              <w:top w:val="single" w:sz="6" w:space="0" w:color="auto"/>
              <w:left w:val="double" w:sz="4" w:space="0" w:color="auto"/>
              <w:bottom w:val="single" w:sz="6" w:space="0" w:color="auto"/>
              <w:right w:val="single" w:sz="18" w:space="0" w:color="auto"/>
            </w:tcBorders>
            <w:vAlign w:val="center"/>
          </w:tcPr>
          <w:p w14:paraId="792AF2D9" w14:textId="77777777" w:rsidR="004B6069" w:rsidRPr="004B6069" w:rsidRDefault="004B6069" w:rsidP="00B36E06">
            <w:pPr>
              <w:jc w:val="center"/>
              <w:rPr>
                <w:rFonts w:ascii="Bookman Old Style" w:hAnsi="Bookman Old Style"/>
                <w:snapToGrid w:val="0"/>
                <w:color w:val="000000"/>
                <w:sz w:val="20"/>
              </w:rPr>
            </w:pPr>
            <w:r w:rsidRPr="004B6069">
              <w:rPr>
                <w:rFonts w:ascii="Bookman Old Style" w:hAnsi="Bookman Old Style"/>
                <w:snapToGrid w:val="0"/>
                <w:color w:val="000000"/>
                <w:sz w:val="20"/>
              </w:rPr>
              <w:t>1</w:t>
            </w:r>
          </w:p>
        </w:tc>
      </w:tr>
      <w:tr w:rsidR="004B6069" w14:paraId="617D66F5" w14:textId="77777777" w:rsidTr="003C75EE">
        <w:trPr>
          <w:trHeight w:val="216"/>
        </w:trPr>
        <w:tc>
          <w:tcPr>
            <w:tcW w:w="3951" w:type="dxa"/>
            <w:tcBorders>
              <w:top w:val="single" w:sz="6" w:space="0" w:color="auto"/>
              <w:left w:val="single" w:sz="18" w:space="0" w:color="auto"/>
              <w:bottom w:val="single" w:sz="6" w:space="0" w:color="auto"/>
              <w:right w:val="double" w:sz="4" w:space="0" w:color="auto"/>
            </w:tcBorders>
            <w:shd w:val="pct20" w:color="auto" w:fill="FFFFFF"/>
            <w:vAlign w:val="center"/>
          </w:tcPr>
          <w:p w14:paraId="211C4501" w14:textId="3E1BDADD" w:rsidR="004B6069" w:rsidRPr="004B6069" w:rsidRDefault="003C75EE" w:rsidP="00B36E06">
            <w:pPr>
              <w:rPr>
                <w:rFonts w:ascii="Bookman Old Style" w:hAnsi="Bookman Old Style"/>
                <w:snapToGrid w:val="0"/>
                <w:color w:val="000000"/>
                <w:sz w:val="20"/>
              </w:rPr>
            </w:pPr>
            <w:r>
              <w:rPr>
                <w:rFonts w:ascii="Bookman Old Style" w:hAnsi="Bookman Old Style"/>
                <w:snapToGrid w:val="0"/>
                <w:color w:val="000000"/>
                <w:sz w:val="20"/>
              </w:rPr>
              <w:t>Brooklyn</w:t>
            </w:r>
          </w:p>
        </w:tc>
        <w:tc>
          <w:tcPr>
            <w:tcW w:w="898" w:type="dxa"/>
            <w:tcBorders>
              <w:top w:val="single" w:sz="6" w:space="0" w:color="auto"/>
              <w:left w:val="double" w:sz="4" w:space="0" w:color="auto"/>
              <w:bottom w:val="single" w:sz="6" w:space="0" w:color="auto"/>
              <w:right w:val="single" w:sz="6" w:space="0" w:color="auto"/>
            </w:tcBorders>
            <w:vAlign w:val="center"/>
          </w:tcPr>
          <w:p w14:paraId="548FE9CA" w14:textId="487BB2C1" w:rsidR="004B6069" w:rsidRPr="004B6069" w:rsidRDefault="003C75EE" w:rsidP="00B36E06">
            <w:pPr>
              <w:jc w:val="center"/>
              <w:rPr>
                <w:rFonts w:ascii="Bookman Old Style" w:hAnsi="Bookman Old Style"/>
                <w:snapToGrid w:val="0"/>
                <w:color w:val="000000"/>
                <w:sz w:val="20"/>
              </w:rPr>
            </w:pPr>
            <w:r>
              <w:rPr>
                <w:rFonts w:ascii="Bookman Old Style" w:hAnsi="Bookman Old Style"/>
                <w:snapToGrid w:val="0"/>
                <w:color w:val="000000"/>
                <w:sz w:val="20"/>
              </w:rPr>
              <w:t>1</w:t>
            </w:r>
          </w:p>
        </w:tc>
        <w:tc>
          <w:tcPr>
            <w:tcW w:w="858" w:type="dxa"/>
            <w:tcBorders>
              <w:top w:val="single" w:sz="6" w:space="0" w:color="auto"/>
              <w:left w:val="single" w:sz="6" w:space="0" w:color="auto"/>
              <w:bottom w:val="single" w:sz="6" w:space="0" w:color="auto"/>
              <w:right w:val="double" w:sz="4" w:space="0" w:color="auto"/>
            </w:tcBorders>
            <w:vAlign w:val="center"/>
          </w:tcPr>
          <w:p w14:paraId="3008CD97" w14:textId="33A971E5" w:rsidR="004B6069" w:rsidRPr="004B6069" w:rsidRDefault="003C75EE" w:rsidP="00B36E06">
            <w:pPr>
              <w:jc w:val="center"/>
              <w:rPr>
                <w:rFonts w:ascii="Bookman Old Style" w:hAnsi="Bookman Old Style"/>
                <w:snapToGrid w:val="0"/>
                <w:color w:val="000000"/>
                <w:sz w:val="20"/>
              </w:rPr>
            </w:pPr>
            <w:r>
              <w:rPr>
                <w:rFonts w:ascii="Bookman Old Style" w:hAnsi="Bookman Old Style"/>
                <w:snapToGrid w:val="0"/>
                <w:color w:val="000000"/>
                <w:sz w:val="20"/>
              </w:rPr>
              <w:t>0</w:t>
            </w:r>
          </w:p>
        </w:tc>
        <w:tc>
          <w:tcPr>
            <w:tcW w:w="758" w:type="dxa"/>
            <w:tcBorders>
              <w:top w:val="single" w:sz="6" w:space="0" w:color="auto"/>
              <w:left w:val="double" w:sz="4" w:space="0" w:color="auto"/>
              <w:bottom w:val="single" w:sz="6" w:space="0" w:color="auto"/>
              <w:right w:val="single" w:sz="18" w:space="0" w:color="auto"/>
            </w:tcBorders>
            <w:vAlign w:val="center"/>
          </w:tcPr>
          <w:p w14:paraId="5CC3E036" w14:textId="7179CE8D" w:rsidR="004B6069" w:rsidRPr="004B6069" w:rsidRDefault="003C75EE" w:rsidP="00B36E06">
            <w:pPr>
              <w:jc w:val="center"/>
              <w:rPr>
                <w:rFonts w:ascii="Bookman Old Style" w:hAnsi="Bookman Old Style"/>
                <w:snapToGrid w:val="0"/>
                <w:color w:val="000000"/>
                <w:sz w:val="20"/>
              </w:rPr>
            </w:pPr>
            <w:r>
              <w:rPr>
                <w:rFonts w:ascii="Bookman Old Style" w:hAnsi="Bookman Old Style"/>
                <w:snapToGrid w:val="0"/>
                <w:color w:val="000000"/>
                <w:sz w:val="20"/>
              </w:rPr>
              <w:t>1</w:t>
            </w:r>
          </w:p>
        </w:tc>
      </w:tr>
      <w:tr w:rsidR="004B6069" w14:paraId="635D4C9E" w14:textId="77777777" w:rsidTr="003C75EE">
        <w:trPr>
          <w:trHeight w:val="216"/>
        </w:trPr>
        <w:tc>
          <w:tcPr>
            <w:tcW w:w="3951" w:type="dxa"/>
            <w:tcBorders>
              <w:top w:val="single" w:sz="6" w:space="0" w:color="auto"/>
              <w:left w:val="single" w:sz="18" w:space="0" w:color="auto"/>
              <w:bottom w:val="single" w:sz="6" w:space="0" w:color="auto"/>
              <w:right w:val="double" w:sz="4" w:space="0" w:color="auto"/>
            </w:tcBorders>
            <w:shd w:val="pct20" w:color="auto" w:fill="FFFFFF"/>
            <w:vAlign w:val="center"/>
          </w:tcPr>
          <w:p w14:paraId="22E3C210" w14:textId="77777777" w:rsidR="004B6069" w:rsidRPr="004B6069" w:rsidRDefault="004B6069" w:rsidP="00B36E06">
            <w:pPr>
              <w:rPr>
                <w:rFonts w:ascii="Bookman Old Style" w:hAnsi="Bookman Old Style"/>
                <w:snapToGrid w:val="0"/>
                <w:color w:val="000000"/>
                <w:sz w:val="20"/>
              </w:rPr>
            </w:pPr>
            <w:r w:rsidRPr="004B6069">
              <w:rPr>
                <w:rFonts w:ascii="Bookman Old Style" w:hAnsi="Bookman Old Style"/>
                <w:snapToGrid w:val="0"/>
                <w:color w:val="000000"/>
                <w:sz w:val="20"/>
              </w:rPr>
              <w:t>Cottage Grove</w:t>
            </w:r>
          </w:p>
        </w:tc>
        <w:tc>
          <w:tcPr>
            <w:tcW w:w="898" w:type="dxa"/>
            <w:tcBorders>
              <w:top w:val="single" w:sz="6" w:space="0" w:color="auto"/>
              <w:left w:val="double" w:sz="4" w:space="0" w:color="auto"/>
              <w:bottom w:val="single" w:sz="6" w:space="0" w:color="auto"/>
              <w:right w:val="single" w:sz="6" w:space="0" w:color="auto"/>
            </w:tcBorders>
            <w:vAlign w:val="center"/>
          </w:tcPr>
          <w:p w14:paraId="1698995C" w14:textId="3EAC07B9" w:rsidR="004B6069" w:rsidRPr="004B6069" w:rsidRDefault="003C75EE" w:rsidP="00B36E06">
            <w:pPr>
              <w:jc w:val="center"/>
              <w:rPr>
                <w:rFonts w:ascii="Bookman Old Style" w:hAnsi="Bookman Old Style"/>
                <w:snapToGrid w:val="0"/>
                <w:color w:val="000000"/>
                <w:sz w:val="20"/>
              </w:rPr>
            </w:pPr>
            <w:r>
              <w:rPr>
                <w:rFonts w:ascii="Bookman Old Style" w:hAnsi="Bookman Old Style"/>
                <w:snapToGrid w:val="0"/>
                <w:color w:val="000000"/>
                <w:sz w:val="20"/>
              </w:rPr>
              <w:t>5</w:t>
            </w:r>
          </w:p>
        </w:tc>
        <w:tc>
          <w:tcPr>
            <w:tcW w:w="858" w:type="dxa"/>
            <w:tcBorders>
              <w:top w:val="single" w:sz="6" w:space="0" w:color="auto"/>
              <w:left w:val="single" w:sz="6" w:space="0" w:color="auto"/>
              <w:bottom w:val="single" w:sz="6" w:space="0" w:color="auto"/>
              <w:right w:val="double" w:sz="4" w:space="0" w:color="auto"/>
            </w:tcBorders>
            <w:vAlign w:val="center"/>
          </w:tcPr>
          <w:p w14:paraId="77402514" w14:textId="6C733432" w:rsidR="004B6069" w:rsidRPr="004B6069" w:rsidRDefault="003C75EE" w:rsidP="00B36E06">
            <w:pPr>
              <w:jc w:val="center"/>
              <w:rPr>
                <w:rFonts w:ascii="Bookman Old Style" w:hAnsi="Bookman Old Style"/>
                <w:snapToGrid w:val="0"/>
                <w:color w:val="000000"/>
                <w:sz w:val="20"/>
              </w:rPr>
            </w:pPr>
            <w:r>
              <w:rPr>
                <w:rFonts w:ascii="Bookman Old Style" w:hAnsi="Bookman Old Style"/>
                <w:snapToGrid w:val="0"/>
                <w:color w:val="000000"/>
                <w:sz w:val="20"/>
              </w:rPr>
              <w:t>3</w:t>
            </w:r>
          </w:p>
        </w:tc>
        <w:tc>
          <w:tcPr>
            <w:tcW w:w="758" w:type="dxa"/>
            <w:tcBorders>
              <w:top w:val="single" w:sz="6" w:space="0" w:color="auto"/>
              <w:left w:val="double" w:sz="4" w:space="0" w:color="auto"/>
              <w:bottom w:val="single" w:sz="6" w:space="0" w:color="auto"/>
              <w:right w:val="single" w:sz="18" w:space="0" w:color="auto"/>
            </w:tcBorders>
            <w:vAlign w:val="center"/>
          </w:tcPr>
          <w:p w14:paraId="72DB551E" w14:textId="78BD087C" w:rsidR="004B6069" w:rsidRPr="004B6069" w:rsidRDefault="003C75EE" w:rsidP="00B36E06">
            <w:pPr>
              <w:jc w:val="center"/>
              <w:rPr>
                <w:rFonts w:ascii="Bookman Old Style" w:hAnsi="Bookman Old Style"/>
                <w:snapToGrid w:val="0"/>
                <w:color w:val="000000"/>
                <w:sz w:val="20"/>
              </w:rPr>
            </w:pPr>
            <w:r>
              <w:rPr>
                <w:rFonts w:ascii="Bookman Old Style" w:hAnsi="Bookman Old Style"/>
                <w:snapToGrid w:val="0"/>
                <w:color w:val="000000"/>
                <w:sz w:val="20"/>
              </w:rPr>
              <w:t>8</w:t>
            </w:r>
          </w:p>
        </w:tc>
      </w:tr>
      <w:tr w:rsidR="004B6069" w14:paraId="57D4C8A4" w14:textId="77777777" w:rsidTr="003C75EE">
        <w:trPr>
          <w:trHeight w:val="216"/>
        </w:trPr>
        <w:tc>
          <w:tcPr>
            <w:tcW w:w="3951" w:type="dxa"/>
            <w:tcBorders>
              <w:top w:val="single" w:sz="6" w:space="0" w:color="auto"/>
              <w:left w:val="single" w:sz="18" w:space="0" w:color="auto"/>
              <w:bottom w:val="single" w:sz="6" w:space="0" w:color="auto"/>
              <w:right w:val="double" w:sz="4" w:space="0" w:color="auto"/>
            </w:tcBorders>
            <w:shd w:val="pct20" w:color="auto" w:fill="FFFFFF"/>
            <w:vAlign w:val="center"/>
          </w:tcPr>
          <w:p w14:paraId="0D5138D2" w14:textId="77777777" w:rsidR="004B6069" w:rsidRPr="004B6069" w:rsidRDefault="004B6069" w:rsidP="00B36E06">
            <w:pPr>
              <w:rPr>
                <w:rFonts w:ascii="Bookman Old Style" w:hAnsi="Bookman Old Style"/>
                <w:snapToGrid w:val="0"/>
                <w:color w:val="000000"/>
                <w:sz w:val="20"/>
              </w:rPr>
            </w:pPr>
            <w:r w:rsidRPr="004B6069">
              <w:rPr>
                <w:rFonts w:ascii="Bookman Old Style" w:hAnsi="Bookman Old Style"/>
                <w:snapToGrid w:val="0"/>
                <w:color w:val="000000"/>
                <w:sz w:val="20"/>
              </w:rPr>
              <w:t>Cross Plains</w:t>
            </w:r>
          </w:p>
        </w:tc>
        <w:tc>
          <w:tcPr>
            <w:tcW w:w="898" w:type="dxa"/>
            <w:tcBorders>
              <w:top w:val="single" w:sz="6" w:space="0" w:color="auto"/>
              <w:left w:val="double" w:sz="4" w:space="0" w:color="auto"/>
              <w:bottom w:val="single" w:sz="6" w:space="0" w:color="auto"/>
              <w:right w:val="single" w:sz="6" w:space="0" w:color="auto"/>
            </w:tcBorders>
            <w:vAlign w:val="center"/>
          </w:tcPr>
          <w:p w14:paraId="7FFD8795" w14:textId="799EEAF5" w:rsidR="004B6069" w:rsidRPr="004B6069" w:rsidRDefault="003C75EE" w:rsidP="00B36E06">
            <w:pPr>
              <w:jc w:val="center"/>
              <w:rPr>
                <w:rFonts w:ascii="Bookman Old Style" w:hAnsi="Bookman Old Style"/>
                <w:snapToGrid w:val="0"/>
                <w:color w:val="000000"/>
                <w:sz w:val="20"/>
              </w:rPr>
            </w:pPr>
            <w:r>
              <w:rPr>
                <w:rFonts w:ascii="Bookman Old Style" w:hAnsi="Bookman Old Style"/>
                <w:snapToGrid w:val="0"/>
                <w:color w:val="000000"/>
                <w:sz w:val="20"/>
              </w:rPr>
              <w:t>3</w:t>
            </w:r>
          </w:p>
        </w:tc>
        <w:tc>
          <w:tcPr>
            <w:tcW w:w="858" w:type="dxa"/>
            <w:tcBorders>
              <w:top w:val="single" w:sz="6" w:space="0" w:color="auto"/>
              <w:left w:val="single" w:sz="6" w:space="0" w:color="auto"/>
              <w:bottom w:val="single" w:sz="6" w:space="0" w:color="auto"/>
              <w:right w:val="double" w:sz="4" w:space="0" w:color="auto"/>
            </w:tcBorders>
            <w:vAlign w:val="center"/>
          </w:tcPr>
          <w:p w14:paraId="3C476148" w14:textId="40A2BCEF" w:rsidR="004B6069" w:rsidRPr="004B6069" w:rsidRDefault="003C75EE" w:rsidP="00B36E06">
            <w:pPr>
              <w:jc w:val="center"/>
              <w:rPr>
                <w:rFonts w:ascii="Bookman Old Style" w:hAnsi="Bookman Old Style"/>
                <w:snapToGrid w:val="0"/>
                <w:color w:val="000000"/>
                <w:sz w:val="20"/>
              </w:rPr>
            </w:pPr>
            <w:r>
              <w:rPr>
                <w:rFonts w:ascii="Bookman Old Style" w:hAnsi="Bookman Old Style"/>
                <w:snapToGrid w:val="0"/>
                <w:color w:val="000000"/>
                <w:sz w:val="20"/>
              </w:rPr>
              <w:t>0</w:t>
            </w:r>
          </w:p>
        </w:tc>
        <w:tc>
          <w:tcPr>
            <w:tcW w:w="758" w:type="dxa"/>
            <w:tcBorders>
              <w:top w:val="single" w:sz="6" w:space="0" w:color="auto"/>
              <w:left w:val="double" w:sz="4" w:space="0" w:color="auto"/>
              <w:bottom w:val="single" w:sz="6" w:space="0" w:color="auto"/>
              <w:right w:val="single" w:sz="18" w:space="0" w:color="auto"/>
            </w:tcBorders>
            <w:vAlign w:val="center"/>
          </w:tcPr>
          <w:p w14:paraId="196BCE44" w14:textId="5D70CBA0" w:rsidR="004B6069" w:rsidRPr="004B6069" w:rsidRDefault="003C75EE" w:rsidP="00B36E06">
            <w:pPr>
              <w:jc w:val="center"/>
              <w:rPr>
                <w:rFonts w:ascii="Bookman Old Style" w:hAnsi="Bookman Old Style"/>
                <w:snapToGrid w:val="0"/>
                <w:color w:val="000000"/>
                <w:sz w:val="20"/>
              </w:rPr>
            </w:pPr>
            <w:r>
              <w:rPr>
                <w:rFonts w:ascii="Bookman Old Style" w:hAnsi="Bookman Old Style"/>
                <w:snapToGrid w:val="0"/>
                <w:color w:val="000000"/>
                <w:sz w:val="20"/>
              </w:rPr>
              <w:t>3</w:t>
            </w:r>
          </w:p>
        </w:tc>
      </w:tr>
      <w:tr w:rsidR="004B6069" w14:paraId="34628A89" w14:textId="77777777" w:rsidTr="003C75EE">
        <w:trPr>
          <w:trHeight w:val="216"/>
        </w:trPr>
        <w:tc>
          <w:tcPr>
            <w:tcW w:w="3951" w:type="dxa"/>
            <w:tcBorders>
              <w:top w:val="single" w:sz="6" w:space="0" w:color="auto"/>
              <w:left w:val="single" w:sz="18" w:space="0" w:color="auto"/>
              <w:bottom w:val="single" w:sz="6" w:space="0" w:color="auto"/>
              <w:right w:val="double" w:sz="4" w:space="0" w:color="auto"/>
            </w:tcBorders>
            <w:shd w:val="pct20" w:color="auto" w:fill="FFFFFF"/>
            <w:vAlign w:val="center"/>
          </w:tcPr>
          <w:p w14:paraId="19220F6D" w14:textId="77777777" w:rsidR="004B6069" w:rsidRPr="004B6069" w:rsidRDefault="004B6069" w:rsidP="00B36E06">
            <w:pPr>
              <w:rPr>
                <w:rFonts w:ascii="Bookman Old Style" w:hAnsi="Bookman Old Style"/>
                <w:snapToGrid w:val="0"/>
                <w:color w:val="000000"/>
                <w:sz w:val="20"/>
              </w:rPr>
            </w:pPr>
            <w:r w:rsidRPr="004B6069">
              <w:rPr>
                <w:rFonts w:ascii="Bookman Old Style" w:hAnsi="Bookman Old Style"/>
                <w:snapToGrid w:val="0"/>
                <w:color w:val="000000"/>
                <w:sz w:val="20"/>
              </w:rPr>
              <w:t>Deerfield</w:t>
            </w:r>
          </w:p>
        </w:tc>
        <w:tc>
          <w:tcPr>
            <w:tcW w:w="898" w:type="dxa"/>
            <w:tcBorders>
              <w:top w:val="single" w:sz="6" w:space="0" w:color="auto"/>
              <w:left w:val="double" w:sz="4" w:space="0" w:color="auto"/>
              <w:bottom w:val="single" w:sz="6" w:space="0" w:color="auto"/>
              <w:right w:val="single" w:sz="6" w:space="0" w:color="auto"/>
            </w:tcBorders>
            <w:vAlign w:val="center"/>
          </w:tcPr>
          <w:p w14:paraId="4AB685E4" w14:textId="0C01897A" w:rsidR="004B6069" w:rsidRPr="004B6069" w:rsidRDefault="003C75EE" w:rsidP="00B36E06">
            <w:pPr>
              <w:jc w:val="center"/>
              <w:rPr>
                <w:rFonts w:ascii="Bookman Old Style" w:hAnsi="Bookman Old Style"/>
                <w:snapToGrid w:val="0"/>
                <w:color w:val="000000"/>
                <w:sz w:val="20"/>
              </w:rPr>
            </w:pPr>
            <w:r>
              <w:rPr>
                <w:rFonts w:ascii="Bookman Old Style" w:hAnsi="Bookman Old Style"/>
                <w:snapToGrid w:val="0"/>
                <w:color w:val="000000"/>
                <w:sz w:val="20"/>
              </w:rPr>
              <w:t>6</w:t>
            </w:r>
          </w:p>
        </w:tc>
        <w:tc>
          <w:tcPr>
            <w:tcW w:w="858" w:type="dxa"/>
            <w:tcBorders>
              <w:top w:val="single" w:sz="6" w:space="0" w:color="auto"/>
              <w:left w:val="single" w:sz="6" w:space="0" w:color="auto"/>
              <w:bottom w:val="single" w:sz="6" w:space="0" w:color="auto"/>
              <w:right w:val="double" w:sz="4" w:space="0" w:color="auto"/>
            </w:tcBorders>
            <w:vAlign w:val="center"/>
          </w:tcPr>
          <w:p w14:paraId="573B45A2" w14:textId="77777777" w:rsidR="004B6069" w:rsidRPr="004B6069" w:rsidRDefault="004B6069" w:rsidP="00B36E06">
            <w:pPr>
              <w:jc w:val="center"/>
              <w:rPr>
                <w:rFonts w:ascii="Bookman Old Style" w:hAnsi="Bookman Old Style"/>
                <w:snapToGrid w:val="0"/>
                <w:color w:val="000000"/>
                <w:sz w:val="20"/>
              </w:rPr>
            </w:pPr>
            <w:r w:rsidRPr="004B6069">
              <w:rPr>
                <w:rFonts w:ascii="Bookman Old Style" w:hAnsi="Bookman Old Style"/>
                <w:snapToGrid w:val="0"/>
                <w:color w:val="000000"/>
                <w:sz w:val="20"/>
              </w:rPr>
              <w:t>0</w:t>
            </w:r>
          </w:p>
        </w:tc>
        <w:tc>
          <w:tcPr>
            <w:tcW w:w="758" w:type="dxa"/>
            <w:tcBorders>
              <w:top w:val="single" w:sz="6" w:space="0" w:color="auto"/>
              <w:left w:val="double" w:sz="4" w:space="0" w:color="auto"/>
              <w:bottom w:val="single" w:sz="6" w:space="0" w:color="auto"/>
              <w:right w:val="single" w:sz="18" w:space="0" w:color="auto"/>
            </w:tcBorders>
            <w:vAlign w:val="center"/>
          </w:tcPr>
          <w:p w14:paraId="17EB2E79" w14:textId="5624B6FA" w:rsidR="004B6069" w:rsidRPr="004B6069" w:rsidRDefault="003C75EE" w:rsidP="00B36E06">
            <w:pPr>
              <w:jc w:val="center"/>
              <w:rPr>
                <w:rFonts w:ascii="Bookman Old Style" w:hAnsi="Bookman Old Style"/>
                <w:snapToGrid w:val="0"/>
                <w:color w:val="000000"/>
                <w:sz w:val="20"/>
              </w:rPr>
            </w:pPr>
            <w:r>
              <w:rPr>
                <w:rFonts w:ascii="Bookman Old Style" w:hAnsi="Bookman Old Style"/>
                <w:snapToGrid w:val="0"/>
                <w:color w:val="000000"/>
                <w:sz w:val="20"/>
              </w:rPr>
              <w:t>6</w:t>
            </w:r>
          </w:p>
        </w:tc>
      </w:tr>
      <w:tr w:rsidR="004B6069" w14:paraId="4AA36BE4" w14:textId="77777777" w:rsidTr="003C75EE">
        <w:trPr>
          <w:trHeight w:val="216"/>
        </w:trPr>
        <w:tc>
          <w:tcPr>
            <w:tcW w:w="3951" w:type="dxa"/>
            <w:tcBorders>
              <w:top w:val="single" w:sz="6" w:space="0" w:color="auto"/>
              <w:left w:val="single" w:sz="18" w:space="0" w:color="auto"/>
              <w:bottom w:val="single" w:sz="6" w:space="0" w:color="auto"/>
              <w:right w:val="double" w:sz="4" w:space="0" w:color="auto"/>
            </w:tcBorders>
            <w:shd w:val="pct20" w:color="auto" w:fill="FFFFFF"/>
            <w:vAlign w:val="center"/>
          </w:tcPr>
          <w:p w14:paraId="4369748C" w14:textId="77777777" w:rsidR="004B6069" w:rsidRPr="004B6069" w:rsidRDefault="004B6069" w:rsidP="00B36E06">
            <w:pPr>
              <w:rPr>
                <w:rFonts w:ascii="Bookman Old Style" w:hAnsi="Bookman Old Style"/>
                <w:snapToGrid w:val="0"/>
                <w:color w:val="000000"/>
                <w:sz w:val="20"/>
              </w:rPr>
            </w:pPr>
            <w:proofErr w:type="spellStart"/>
            <w:r w:rsidRPr="004B6069">
              <w:rPr>
                <w:rFonts w:ascii="Bookman Old Style" w:hAnsi="Bookman Old Style"/>
                <w:snapToGrid w:val="0"/>
                <w:color w:val="000000"/>
                <w:sz w:val="20"/>
              </w:rPr>
              <w:t>DeForest</w:t>
            </w:r>
            <w:proofErr w:type="spellEnd"/>
          </w:p>
        </w:tc>
        <w:tc>
          <w:tcPr>
            <w:tcW w:w="898" w:type="dxa"/>
            <w:tcBorders>
              <w:top w:val="single" w:sz="6" w:space="0" w:color="auto"/>
              <w:left w:val="double" w:sz="4" w:space="0" w:color="auto"/>
              <w:bottom w:val="single" w:sz="6" w:space="0" w:color="auto"/>
              <w:right w:val="single" w:sz="6" w:space="0" w:color="auto"/>
            </w:tcBorders>
            <w:vAlign w:val="center"/>
          </w:tcPr>
          <w:p w14:paraId="3FA90357" w14:textId="7D8663A8" w:rsidR="004B6069" w:rsidRPr="004B6069" w:rsidRDefault="003C75EE" w:rsidP="00B36E06">
            <w:pPr>
              <w:jc w:val="center"/>
              <w:rPr>
                <w:rFonts w:ascii="Bookman Old Style" w:hAnsi="Bookman Old Style"/>
                <w:snapToGrid w:val="0"/>
                <w:color w:val="000000"/>
                <w:sz w:val="20"/>
              </w:rPr>
            </w:pPr>
            <w:r>
              <w:rPr>
                <w:rFonts w:ascii="Bookman Old Style" w:hAnsi="Bookman Old Style"/>
                <w:snapToGrid w:val="0"/>
                <w:color w:val="000000"/>
                <w:sz w:val="20"/>
              </w:rPr>
              <w:t>6</w:t>
            </w:r>
          </w:p>
        </w:tc>
        <w:tc>
          <w:tcPr>
            <w:tcW w:w="858" w:type="dxa"/>
            <w:tcBorders>
              <w:top w:val="single" w:sz="6" w:space="0" w:color="auto"/>
              <w:left w:val="single" w:sz="6" w:space="0" w:color="auto"/>
              <w:bottom w:val="single" w:sz="6" w:space="0" w:color="auto"/>
              <w:right w:val="double" w:sz="4" w:space="0" w:color="auto"/>
            </w:tcBorders>
            <w:vAlign w:val="center"/>
          </w:tcPr>
          <w:p w14:paraId="51F1EA56" w14:textId="429F21C0" w:rsidR="004B6069" w:rsidRPr="004B6069" w:rsidRDefault="003C75EE" w:rsidP="00B36E06">
            <w:pPr>
              <w:jc w:val="center"/>
              <w:rPr>
                <w:rFonts w:ascii="Bookman Old Style" w:hAnsi="Bookman Old Style"/>
                <w:snapToGrid w:val="0"/>
                <w:color w:val="000000"/>
                <w:sz w:val="20"/>
              </w:rPr>
            </w:pPr>
            <w:r>
              <w:rPr>
                <w:rFonts w:ascii="Bookman Old Style" w:hAnsi="Bookman Old Style"/>
                <w:snapToGrid w:val="0"/>
                <w:color w:val="000000"/>
                <w:sz w:val="20"/>
              </w:rPr>
              <w:t>1</w:t>
            </w:r>
          </w:p>
        </w:tc>
        <w:tc>
          <w:tcPr>
            <w:tcW w:w="758" w:type="dxa"/>
            <w:tcBorders>
              <w:top w:val="single" w:sz="6" w:space="0" w:color="auto"/>
              <w:left w:val="double" w:sz="4" w:space="0" w:color="auto"/>
              <w:bottom w:val="single" w:sz="6" w:space="0" w:color="auto"/>
              <w:right w:val="single" w:sz="18" w:space="0" w:color="auto"/>
            </w:tcBorders>
            <w:vAlign w:val="center"/>
          </w:tcPr>
          <w:p w14:paraId="48B7B4E4" w14:textId="653D5DD1" w:rsidR="003C75EE" w:rsidRPr="004B6069" w:rsidRDefault="003C75EE" w:rsidP="003C75EE">
            <w:pPr>
              <w:jc w:val="center"/>
              <w:rPr>
                <w:rFonts w:ascii="Bookman Old Style" w:hAnsi="Bookman Old Style"/>
                <w:snapToGrid w:val="0"/>
                <w:color w:val="000000"/>
                <w:sz w:val="20"/>
              </w:rPr>
            </w:pPr>
            <w:r>
              <w:rPr>
                <w:rFonts w:ascii="Bookman Old Style" w:hAnsi="Bookman Old Style"/>
                <w:snapToGrid w:val="0"/>
                <w:color w:val="000000"/>
                <w:sz w:val="20"/>
              </w:rPr>
              <w:t>7</w:t>
            </w:r>
          </w:p>
        </w:tc>
      </w:tr>
      <w:tr w:rsidR="003C75EE" w14:paraId="469E076E" w14:textId="77777777" w:rsidTr="003C75EE">
        <w:trPr>
          <w:trHeight w:val="216"/>
        </w:trPr>
        <w:tc>
          <w:tcPr>
            <w:tcW w:w="3951" w:type="dxa"/>
            <w:tcBorders>
              <w:top w:val="single" w:sz="6" w:space="0" w:color="auto"/>
              <w:left w:val="single" w:sz="18" w:space="0" w:color="auto"/>
              <w:bottom w:val="single" w:sz="6" w:space="0" w:color="auto"/>
              <w:right w:val="double" w:sz="4" w:space="0" w:color="auto"/>
            </w:tcBorders>
            <w:shd w:val="pct20" w:color="auto" w:fill="FFFFFF"/>
            <w:vAlign w:val="center"/>
          </w:tcPr>
          <w:p w14:paraId="554A49ED" w14:textId="58005274" w:rsidR="003C75EE" w:rsidRPr="004B6069" w:rsidRDefault="003C75EE" w:rsidP="00B36E06">
            <w:pPr>
              <w:rPr>
                <w:rFonts w:ascii="Bookman Old Style" w:hAnsi="Bookman Old Style"/>
                <w:snapToGrid w:val="0"/>
                <w:color w:val="000000"/>
                <w:sz w:val="20"/>
              </w:rPr>
            </w:pPr>
            <w:r>
              <w:rPr>
                <w:rFonts w:ascii="Bookman Old Style" w:hAnsi="Bookman Old Style"/>
                <w:snapToGrid w:val="0"/>
                <w:color w:val="000000"/>
                <w:sz w:val="20"/>
              </w:rPr>
              <w:t>Edgerton</w:t>
            </w:r>
          </w:p>
        </w:tc>
        <w:tc>
          <w:tcPr>
            <w:tcW w:w="898" w:type="dxa"/>
            <w:tcBorders>
              <w:top w:val="single" w:sz="6" w:space="0" w:color="auto"/>
              <w:left w:val="double" w:sz="4" w:space="0" w:color="auto"/>
              <w:bottom w:val="single" w:sz="6" w:space="0" w:color="auto"/>
              <w:right w:val="single" w:sz="6" w:space="0" w:color="auto"/>
            </w:tcBorders>
            <w:vAlign w:val="center"/>
          </w:tcPr>
          <w:p w14:paraId="1E02DBF9" w14:textId="587E57C2" w:rsidR="003C75EE" w:rsidRDefault="00671F9C" w:rsidP="00B36E06">
            <w:pPr>
              <w:jc w:val="center"/>
              <w:rPr>
                <w:rFonts w:ascii="Bookman Old Style" w:hAnsi="Bookman Old Style"/>
                <w:snapToGrid w:val="0"/>
                <w:color w:val="000000"/>
                <w:sz w:val="20"/>
              </w:rPr>
            </w:pPr>
            <w:r>
              <w:rPr>
                <w:rFonts w:ascii="Bookman Old Style" w:hAnsi="Bookman Old Style"/>
                <w:snapToGrid w:val="0"/>
                <w:color w:val="000000"/>
                <w:sz w:val="20"/>
              </w:rPr>
              <w:t>0</w:t>
            </w:r>
          </w:p>
        </w:tc>
        <w:tc>
          <w:tcPr>
            <w:tcW w:w="858" w:type="dxa"/>
            <w:tcBorders>
              <w:top w:val="single" w:sz="6" w:space="0" w:color="auto"/>
              <w:left w:val="single" w:sz="6" w:space="0" w:color="auto"/>
              <w:bottom w:val="single" w:sz="6" w:space="0" w:color="auto"/>
              <w:right w:val="double" w:sz="4" w:space="0" w:color="auto"/>
            </w:tcBorders>
            <w:vAlign w:val="center"/>
          </w:tcPr>
          <w:p w14:paraId="6EBD8EE2" w14:textId="01F98153" w:rsidR="003C75EE" w:rsidRDefault="00671F9C" w:rsidP="00B36E06">
            <w:pPr>
              <w:jc w:val="center"/>
              <w:rPr>
                <w:rFonts w:ascii="Bookman Old Style" w:hAnsi="Bookman Old Style"/>
                <w:snapToGrid w:val="0"/>
                <w:color w:val="000000"/>
                <w:sz w:val="20"/>
              </w:rPr>
            </w:pPr>
            <w:r>
              <w:rPr>
                <w:rFonts w:ascii="Bookman Old Style" w:hAnsi="Bookman Old Style"/>
                <w:snapToGrid w:val="0"/>
                <w:color w:val="000000"/>
                <w:sz w:val="20"/>
              </w:rPr>
              <w:t>2</w:t>
            </w:r>
          </w:p>
        </w:tc>
        <w:tc>
          <w:tcPr>
            <w:tcW w:w="758" w:type="dxa"/>
            <w:tcBorders>
              <w:top w:val="single" w:sz="6" w:space="0" w:color="auto"/>
              <w:left w:val="double" w:sz="4" w:space="0" w:color="auto"/>
              <w:bottom w:val="single" w:sz="6" w:space="0" w:color="auto"/>
              <w:right w:val="single" w:sz="18" w:space="0" w:color="auto"/>
            </w:tcBorders>
            <w:vAlign w:val="center"/>
          </w:tcPr>
          <w:p w14:paraId="791F737A" w14:textId="5BE30A71" w:rsidR="003C75EE" w:rsidRDefault="00671F9C" w:rsidP="003C75EE">
            <w:pPr>
              <w:jc w:val="center"/>
              <w:rPr>
                <w:rFonts w:ascii="Bookman Old Style" w:hAnsi="Bookman Old Style"/>
                <w:snapToGrid w:val="0"/>
                <w:color w:val="000000"/>
                <w:sz w:val="20"/>
              </w:rPr>
            </w:pPr>
            <w:r>
              <w:rPr>
                <w:rFonts w:ascii="Bookman Old Style" w:hAnsi="Bookman Old Style"/>
                <w:snapToGrid w:val="0"/>
                <w:color w:val="000000"/>
                <w:sz w:val="20"/>
              </w:rPr>
              <w:t>2</w:t>
            </w:r>
          </w:p>
        </w:tc>
      </w:tr>
      <w:tr w:rsidR="004B6069" w14:paraId="2FE8AC4B" w14:textId="77777777" w:rsidTr="003C75EE">
        <w:trPr>
          <w:trHeight w:val="216"/>
        </w:trPr>
        <w:tc>
          <w:tcPr>
            <w:tcW w:w="3951" w:type="dxa"/>
            <w:tcBorders>
              <w:top w:val="single" w:sz="6" w:space="0" w:color="auto"/>
              <w:left w:val="single" w:sz="18" w:space="0" w:color="auto"/>
              <w:bottom w:val="single" w:sz="6" w:space="0" w:color="auto"/>
              <w:right w:val="double" w:sz="4" w:space="0" w:color="auto"/>
            </w:tcBorders>
            <w:shd w:val="pct20" w:color="auto" w:fill="FFFFFF"/>
            <w:vAlign w:val="center"/>
          </w:tcPr>
          <w:p w14:paraId="7A6ED43B" w14:textId="77777777" w:rsidR="004B6069" w:rsidRPr="004B6069" w:rsidRDefault="004B6069" w:rsidP="00B36E06">
            <w:pPr>
              <w:rPr>
                <w:rFonts w:ascii="Bookman Old Style" w:hAnsi="Bookman Old Style"/>
                <w:snapToGrid w:val="0"/>
                <w:color w:val="000000"/>
                <w:sz w:val="20"/>
              </w:rPr>
            </w:pPr>
            <w:r w:rsidRPr="004B6069">
              <w:rPr>
                <w:rFonts w:ascii="Bookman Old Style" w:hAnsi="Bookman Old Style"/>
                <w:snapToGrid w:val="0"/>
                <w:color w:val="000000"/>
                <w:sz w:val="20"/>
              </w:rPr>
              <w:t>Fitchburg</w:t>
            </w:r>
          </w:p>
        </w:tc>
        <w:tc>
          <w:tcPr>
            <w:tcW w:w="898" w:type="dxa"/>
            <w:tcBorders>
              <w:top w:val="single" w:sz="6" w:space="0" w:color="auto"/>
              <w:left w:val="double" w:sz="4" w:space="0" w:color="auto"/>
              <w:bottom w:val="single" w:sz="6" w:space="0" w:color="auto"/>
              <w:right w:val="single" w:sz="6" w:space="0" w:color="auto"/>
            </w:tcBorders>
            <w:vAlign w:val="center"/>
          </w:tcPr>
          <w:p w14:paraId="08D0C370" w14:textId="3E4C899B" w:rsidR="004B6069" w:rsidRPr="004B6069" w:rsidRDefault="00671F9C" w:rsidP="00B36E06">
            <w:pPr>
              <w:jc w:val="center"/>
              <w:rPr>
                <w:rFonts w:ascii="Bookman Old Style" w:hAnsi="Bookman Old Style"/>
                <w:snapToGrid w:val="0"/>
                <w:color w:val="000000"/>
                <w:sz w:val="20"/>
              </w:rPr>
            </w:pPr>
            <w:r>
              <w:rPr>
                <w:rFonts w:ascii="Bookman Old Style" w:hAnsi="Bookman Old Style"/>
                <w:snapToGrid w:val="0"/>
                <w:color w:val="000000"/>
                <w:sz w:val="20"/>
              </w:rPr>
              <w:t>11</w:t>
            </w:r>
          </w:p>
        </w:tc>
        <w:tc>
          <w:tcPr>
            <w:tcW w:w="858" w:type="dxa"/>
            <w:tcBorders>
              <w:top w:val="single" w:sz="6" w:space="0" w:color="auto"/>
              <w:left w:val="single" w:sz="6" w:space="0" w:color="auto"/>
              <w:bottom w:val="single" w:sz="6" w:space="0" w:color="auto"/>
              <w:right w:val="double" w:sz="4" w:space="0" w:color="auto"/>
            </w:tcBorders>
            <w:vAlign w:val="center"/>
          </w:tcPr>
          <w:p w14:paraId="4BE657A9" w14:textId="7240310C" w:rsidR="004B6069" w:rsidRPr="004B6069" w:rsidRDefault="00671F9C" w:rsidP="00B36E06">
            <w:pPr>
              <w:jc w:val="center"/>
              <w:rPr>
                <w:rFonts w:ascii="Bookman Old Style" w:hAnsi="Bookman Old Style"/>
                <w:snapToGrid w:val="0"/>
                <w:color w:val="000000"/>
                <w:sz w:val="20"/>
              </w:rPr>
            </w:pPr>
            <w:r>
              <w:rPr>
                <w:rFonts w:ascii="Bookman Old Style" w:hAnsi="Bookman Old Style"/>
                <w:snapToGrid w:val="0"/>
                <w:color w:val="000000"/>
                <w:sz w:val="20"/>
              </w:rPr>
              <w:t>4</w:t>
            </w:r>
          </w:p>
        </w:tc>
        <w:tc>
          <w:tcPr>
            <w:tcW w:w="758" w:type="dxa"/>
            <w:tcBorders>
              <w:top w:val="single" w:sz="6" w:space="0" w:color="auto"/>
              <w:left w:val="double" w:sz="4" w:space="0" w:color="auto"/>
              <w:bottom w:val="single" w:sz="6" w:space="0" w:color="auto"/>
              <w:right w:val="single" w:sz="18" w:space="0" w:color="auto"/>
            </w:tcBorders>
            <w:vAlign w:val="center"/>
          </w:tcPr>
          <w:p w14:paraId="5EBDBC2B" w14:textId="08BDE87D" w:rsidR="004B6069" w:rsidRPr="004B6069" w:rsidRDefault="00671F9C" w:rsidP="00B36E06">
            <w:pPr>
              <w:jc w:val="center"/>
              <w:rPr>
                <w:rFonts w:ascii="Bookman Old Style" w:hAnsi="Bookman Old Style"/>
                <w:snapToGrid w:val="0"/>
                <w:color w:val="000000"/>
                <w:sz w:val="20"/>
              </w:rPr>
            </w:pPr>
            <w:r>
              <w:rPr>
                <w:rFonts w:ascii="Bookman Old Style" w:hAnsi="Bookman Old Style"/>
                <w:snapToGrid w:val="0"/>
                <w:color w:val="000000"/>
                <w:sz w:val="20"/>
              </w:rPr>
              <w:t>15</w:t>
            </w:r>
          </w:p>
        </w:tc>
      </w:tr>
      <w:tr w:rsidR="004B6069" w14:paraId="0E2B7D51" w14:textId="77777777" w:rsidTr="003C75EE">
        <w:trPr>
          <w:trHeight w:val="216"/>
        </w:trPr>
        <w:tc>
          <w:tcPr>
            <w:tcW w:w="3951" w:type="dxa"/>
            <w:tcBorders>
              <w:top w:val="single" w:sz="6" w:space="0" w:color="auto"/>
              <w:left w:val="single" w:sz="18" w:space="0" w:color="auto"/>
              <w:bottom w:val="single" w:sz="6" w:space="0" w:color="auto"/>
              <w:right w:val="double" w:sz="4" w:space="0" w:color="auto"/>
            </w:tcBorders>
            <w:shd w:val="pct20" w:color="auto" w:fill="FFFFFF"/>
            <w:vAlign w:val="center"/>
          </w:tcPr>
          <w:p w14:paraId="0C267797" w14:textId="77777777" w:rsidR="004B6069" w:rsidRPr="004B6069" w:rsidRDefault="004B6069" w:rsidP="00B36E06">
            <w:pPr>
              <w:rPr>
                <w:rFonts w:ascii="Bookman Old Style" w:hAnsi="Bookman Old Style"/>
                <w:snapToGrid w:val="0"/>
                <w:color w:val="000000"/>
                <w:sz w:val="20"/>
              </w:rPr>
            </w:pPr>
            <w:r w:rsidRPr="004B6069">
              <w:rPr>
                <w:rFonts w:ascii="Bookman Old Style" w:hAnsi="Bookman Old Style"/>
                <w:snapToGrid w:val="0"/>
                <w:color w:val="000000"/>
                <w:sz w:val="20"/>
              </w:rPr>
              <w:t>Madison</w:t>
            </w:r>
          </w:p>
        </w:tc>
        <w:tc>
          <w:tcPr>
            <w:tcW w:w="898" w:type="dxa"/>
            <w:tcBorders>
              <w:top w:val="single" w:sz="6" w:space="0" w:color="auto"/>
              <w:left w:val="double" w:sz="4" w:space="0" w:color="auto"/>
              <w:bottom w:val="single" w:sz="6" w:space="0" w:color="auto"/>
              <w:right w:val="single" w:sz="6" w:space="0" w:color="auto"/>
            </w:tcBorders>
            <w:vAlign w:val="center"/>
          </w:tcPr>
          <w:p w14:paraId="3AC69421" w14:textId="77777777" w:rsidR="004B6069" w:rsidRPr="004B6069" w:rsidRDefault="004B6069" w:rsidP="00B36E06">
            <w:pPr>
              <w:jc w:val="center"/>
              <w:rPr>
                <w:rFonts w:ascii="Bookman Old Style" w:hAnsi="Bookman Old Style"/>
                <w:snapToGrid w:val="0"/>
                <w:color w:val="000000"/>
                <w:sz w:val="20"/>
              </w:rPr>
            </w:pPr>
            <w:r w:rsidRPr="004B6069">
              <w:rPr>
                <w:rFonts w:ascii="Bookman Old Style" w:hAnsi="Bookman Old Style"/>
                <w:snapToGrid w:val="0"/>
                <w:color w:val="000000"/>
                <w:sz w:val="20"/>
              </w:rPr>
              <w:t>143</w:t>
            </w:r>
          </w:p>
        </w:tc>
        <w:tc>
          <w:tcPr>
            <w:tcW w:w="858" w:type="dxa"/>
            <w:tcBorders>
              <w:top w:val="single" w:sz="6" w:space="0" w:color="auto"/>
              <w:left w:val="single" w:sz="6" w:space="0" w:color="auto"/>
              <w:bottom w:val="single" w:sz="6" w:space="0" w:color="auto"/>
              <w:right w:val="double" w:sz="4" w:space="0" w:color="auto"/>
            </w:tcBorders>
            <w:vAlign w:val="center"/>
          </w:tcPr>
          <w:p w14:paraId="6F2D7945" w14:textId="7754DECF" w:rsidR="004B6069" w:rsidRPr="004B6069" w:rsidRDefault="00671F9C" w:rsidP="00B36E06">
            <w:pPr>
              <w:jc w:val="center"/>
              <w:rPr>
                <w:rFonts w:ascii="Bookman Old Style" w:hAnsi="Bookman Old Style"/>
                <w:snapToGrid w:val="0"/>
                <w:color w:val="000000"/>
                <w:sz w:val="20"/>
              </w:rPr>
            </w:pPr>
            <w:r>
              <w:rPr>
                <w:rFonts w:ascii="Bookman Old Style" w:hAnsi="Bookman Old Style"/>
                <w:snapToGrid w:val="0"/>
                <w:color w:val="000000"/>
                <w:sz w:val="20"/>
              </w:rPr>
              <w:t>64</w:t>
            </w:r>
          </w:p>
        </w:tc>
        <w:tc>
          <w:tcPr>
            <w:tcW w:w="758" w:type="dxa"/>
            <w:tcBorders>
              <w:top w:val="single" w:sz="6" w:space="0" w:color="auto"/>
              <w:left w:val="double" w:sz="4" w:space="0" w:color="auto"/>
              <w:bottom w:val="single" w:sz="6" w:space="0" w:color="auto"/>
              <w:right w:val="single" w:sz="18" w:space="0" w:color="auto"/>
            </w:tcBorders>
            <w:vAlign w:val="center"/>
          </w:tcPr>
          <w:p w14:paraId="3E92509D" w14:textId="0AEDEE47" w:rsidR="004B6069" w:rsidRPr="004B6069" w:rsidRDefault="00671F9C" w:rsidP="00B36E06">
            <w:pPr>
              <w:jc w:val="center"/>
              <w:rPr>
                <w:rFonts w:ascii="Bookman Old Style" w:hAnsi="Bookman Old Style"/>
                <w:snapToGrid w:val="0"/>
                <w:color w:val="000000"/>
                <w:sz w:val="20"/>
              </w:rPr>
            </w:pPr>
            <w:r>
              <w:rPr>
                <w:rFonts w:ascii="Bookman Old Style" w:hAnsi="Bookman Old Style"/>
                <w:snapToGrid w:val="0"/>
                <w:color w:val="000000"/>
                <w:sz w:val="20"/>
              </w:rPr>
              <w:t>207</w:t>
            </w:r>
          </w:p>
        </w:tc>
      </w:tr>
      <w:tr w:rsidR="004B6069" w14:paraId="6D0756D9" w14:textId="77777777" w:rsidTr="003C75EE">
        <w:trPr>
          <w:trHeight w:val="216"/>
        </w:trPr>
        <w:tc>
          <w:tcPr>
            <w:tcW w:w="3951" w:type="dxa"/>
            <w:tcBorders>
              <w:top w:val="single" w:sz="6" w:space="0" w:color="auto"/>
              <w:left w:val="single" w:sz="18" w:space="0" w:color="auto"/>
              <w:bottom w:val="single" w:sz="6" w:space="0" w:color="auto"/>
              <w:right w:val="double" w:sz="4" w:space="0" w:color="auto"/>
            </w:tcBorders>
            <w:shd w:val="pct20" w:color="auto" w:fill="FFFFFF"/>
            <w:vAlign w:val="center"/>
          </w:tcPr>
          <w:p w14:paraId="35733D94" w14:textId="77777777" w:rsidR="004B6069" w:rsidRPr="004B6069" w:rsidRDefault="004B6069" w:rsidP="00B36E06">
            <w:pPr>
              <w:rPr>
                <w:rFonts w:ascii="Bookman Old Style" w:hAnsi="Bookman Old Style"/>
                <w:snapToGrid w:val="0"/>
                <w:color w:val="000000"/>
                <w:sz w:val="20"/>
              </w:rPr>
            </w:pPr>
            <w:r w:rsidRPr="004B6069">
              <w:rPr>
                <w:rFonts w:ascii="Bookman Old Style" w:hAnsi="Bookman Old Style"/>
                <w:snapToGrid w:val="0"/>
                <w:color w:val="000000"/>
                <w:sz w:val="20"/>
              </w:rPr>
              <w:t>Marshall</w:t>
            </w:r>
          </w:p>
        </w:tc>
        <w:tc>
          <w:tcPr>
            <w:tcW w:w="898" w:type="dxa"/>
            <w:tcBorders>
              <w:top w:val="single" w:sz="6" w:space="0" w:color="auto"/>
              <w:left w:val="double" w:sz="4" w:space="0" w:color="auto"/>
              <w:bottom w:val="single" w:sz="6" w:space="0" w:color="auto"/>
              <w:right w:val="single" w:sz="6" w:space="0" w:color="auto"/>
            </w:tcBorders>
            <w:vAlign w:val="center"/>
          </w:tcPr>
          <w:p w14:paraId="210E369A" w14:textId="2D1C3874" w:rsidR="004B6069" w:rsidRPr="004B6069" w:rsidRDefault="00671F9C" w:rsidP="00B36E06">
            <w:pPr>
              <w:jc w:val="center"/>
              <w:rPr>
                <w:rFonts w:ascii="Bookman Old Style" w:hAnsi="Bookman Old Style"/>
                <w:snapToGrid w:val="0"/>
                <w:color w:val="000000"/>
                <w:sz w:val="20"/>
              </w:rPr>
            </w:pPr>
            <w:r>
              <w:rPr>
                <w:rFonts w:ascii="Bookman Old Style" w:hAnsi="Bookman Old Style"/>
                <w:snapToGrid w:val="0"/>
                <w:color w:val="000000"/>
                <w:sz w:val="20"/>
              </w:rPr>
              <w:t>5</w:t>
            </w:r>
          </w:p>
        </w:tc>
        <w:tc>
          <w:tcPr>
            <w:tcW w:w="858" w:type="dxa"/>
            <w:tcBorders>
              <w:top w:val="single" w:sz="6" w:space="0" w:color="auto"/>
              <w:left w:val="single" w:sz="6" w:space="0" w:color="auto"/>
              <w:bottom w:val="single" w:sz="6" w:space="0" w:color="auto"/>
              <w:right w:val="double" w:sz="4" w:space="0" w:color="auto"/>
            </w:tcBorders>
            <w:vAlign w:val="center"/>
          </w:tcPr>
          <w:p w14:paraId="395171A3" w14:textId="76CF5FA0" w:rsidR="004B6069" w:rsidRPr="004B6069" w:rsidRDefault="00671F9C" w:rsidP="00B36E06">
            <w:pPr>
              <w:jc w:val="center"/>
              <w:rPr>
                <w:rFonts w:ascii="Bookman Old Style" w:hAnsi="Bookman Old Style"/>
                <w:snapToGrid w:val="0"/>
                <w:color w:val="000000"/>
                <w:sz w:val="20"/>
              </w:rPr>
            </w:pPr>
            <w:r>
              <w:rPr>
                <w:rFonts w:ascii="Bookman Old Style" w:hAnsi="Bookman Old Style"/>
                <w:snapToGrid w:val="0"/>
                <w:color w:val="000000"/>
                <w:sz w:val="20"/>
              </w:rPr>
              <w:t>2</w:t>
            </w:r>
          </w:p>
        </w:tc>
        <w:tc>
          <w:tcPr>
            <w:tcW w:w="758" w:type="dxa"/>
            <w:tcBorders>
              <w:top w:val="single" w:sz="6" w:space="0" w:color="auto"/>
              <w:left w:val="double" w:sz="4" w:space="0" w:color="auto"/>
              <w:bottom w:val="single" w:sz="6" w:space="0" w:color="auto"/>
              <w:right w:val="single" w:sz="18" w:space="0" w:color="auto"/>
            </w:tcBorders>
            <w:vAlign w:val="center"/>
          </w:tcPr>
          <w:p w14:paraId="04813CD4" w14:textId="35CA0629" w:rsidR="004B6069" w:rsidRPr="004B6069" w:rsidRDefault="00671F9C" w:rsidP="00B36E06">
            <w:pPr>
              <w:jc w:val="center"/>
              <w:rPr>
                <w:rFonts w:ascii="Bookman Old Style" w:hAnsi="Bookman Old Style"/>
                <w:snapToGrid w:val="0"/>
                <w:color w:val="000000"/>
                <w:sz w:val="20"/>
              </w:rPr>
            </w:pPr>
            <w:r>
              <w:rPr>
                <w:rFonts w:ascii="Bookman Old Style" w:hAnsi="Bookman Old Style"/>
                <w:snapToGrid w:val="0"/>
                <w:color w:val="000000"/>
                <w:sz w:val="20"/>
              </w:rPr>
              <w:t>7</w:t>
            </w:r>
          </w:p>
        </w:tc>
      </w:tr>
      <w:tr w:rsidR="00671F9C" w14:paraId="0ECE0D41" w14:textId="77777777" w:rsidTr="003C75EE">
        <w:trPr>
          <w:trHeight w:val="216"/>
        </w:trPr>
        <w:tc>
          <w:tcPr>
            <w:tcW w:w="3951" w:type="dxa"/>
            <w:tcBorders>
              <w:top w:val="single" w:sz="6" w:space="0" w:color="auto"/>
              <w:left w:val="single" w:sz="18" w:space="0" w:color="auto"/>
              <w:bottom w:val="single" w:sz="6" w:space="0" w:color="auto"/>
              <w:right w:val="double" w:sz="4" w:space="0" w:color="auto"/>
            </w:tcBorders>
            <w:shd w:val="pct20" w:color="auto" w:fill="FFFFFF"/>
            <w:vAlign w:val="center"/>
          </w:tcPr>
          <w:p w14:paraId="418B3265" w14:textId="210254D1" w:rsidR="00671F9C" w:rsidRPr="004B6069" w:rsidRDefault="00671F9C" w:rsidP="00B36E06">
            <w:pPr>
              <w:rPr>
                <w:rFonts w:ascii="Bookman Old Style" w:hAnsi="Bookman Old Style"/>
                <w:snapToGrid w:val="0"/>
                <w:color w:val="000000"/>
                <w:sz w:val="20"/>
              </w:rPr>
            </w:pPr>
            <w:r>
              <w:rPr>
                <w:rFonts w:ascii="Bookman Old Style" w:hAnsi="Bookman Old Style"/>
                <w:snapToGrid w:val="0"/>
                <w:color w:val="000000"/>
                <w:sz w:val="20"/>
              </w:rPr>
              <w:t>Mazomanie</w:t>
            </w:r>
          </w:p>
        </w:tc>
        <w:tc>
          <w:tcPr>
            <w:tcW w:w="898" w:type="dxa"/>
            <w:tcBorders>
              <w:top w:val="single" w:sz="6" w:space="0" w:color="auto"/>
              <w:left w:val="double" w:sz="4" w:space="0" w:color="auto"/>
              <w:bottom w:val="single" w:sz="6" w:space="0" w:color="auto"/>
              <w:right w:val="single" w:sz="6" w:space="0" w:color="auto"/>
            </w:tcBorders>
            <w:vAlign w:val="center"/>
          </w:tcPr>
          <w:p w14:paraId="141920FD" w14:textId="717CA98B" w:rsidR="00671F9C" w:rsidRDefault="00671F9C" w:rsidP="00B36E06">
            <w:pPr>
              <w:jc w:val="center"/>
              <w:rPr>
                <w:rFonts w:ascii="Bookman Old Style" w:hAnsi="Bookman Old Style"/>
                <w:snapToGrid w:val="0"/>
                <w:color w:val="000000"/>
                <w:sz w:val="20"/>
              </w:rPr>
            </w:pPr>
            <w:r>
              <w:rPr>
                <w:rFonts w:ascii="Bookman Old Style" w:hAnsi="Bookman Old Style"/>
                <w:snapToGrid w:val="0"/>
                <w:color w:val="000000"/>
                <w:sz w:val="20"/>
              </w:rPr>
              <w:t>4</w:t>
            </w:r>
          </w:p>
        </w:tc>
        <w:tc>
          <w:tcPr>
            <w:tcW w:w="858" w:type="dxa"/>
            <w:tcBorders>
              <w:top w:val="single" w:sz="6" w:space="0" w:color="auto"/>
              <w:left w:val="single" w:sz="6" w:space="0" w:color="auto"/>
              <w:bottom w:val="single" w:sz="6" w:space="0" w:color="auto"/>
              <w:right w:val="double" w:sz="4" w:space="0" w:color="auto"/>
            </w:tcBorders>
            <w:vAlign w:val="center"/>
          </w:tcPr>
          <w:p w14:paraId="23134AA6" w14:textId="56812E9C" w:rsidR="00671F9C" w:rsidRDefault="00671F9C" w:rsidP="00B36E06">
            <w:pPr>
              <w:jc w:val="center"/>
              <w:rPr>
                <w:rFonts w:ascii="Bookman Old Style" w:hAnsi="Bookman Old Style"/>
                <w:snapToGrid w:val="0"/>
                <w:color w:val="000000"/>
                <w:sz w:val="20"/>
              </w:rPr>
            </w:pPr>
            <w:r>
              <w:rPr>
                <w:rFonts w:ascii="Bookman Old Style" w:hAnsi="Bookman Old Style"/>
                <w:snapToGrid w:val="0"/>
                <w:color w:val="000000"/>
                <w:sz w:val="20"/>
              </w:rPr>
              <w:t>0</w:t>
            </w:r>
          </w:p>
        </w:tc>
        <w:tc>
          <w:tcPr>
            <w:tcW w:w="758" w:type="dxa"/>
            <w:tcBorders>
              <w:top w:val="single" w:sz="6" w:space="0" w:color="auto"/>
              <w:left w:val="double" w:sz="4" w:space="0" w:color="auto"/>
              <w:bottom w:val="single" w:sz="6" w:space="0" w:color="auto"/>
              <w:right w:val="single" w:sz="18" w:space="0" w:color="auto"/>
            </w:tcBorders>
            <w:vAlign w:val="center"/>
          </w:tcPr>
          <w:p w14:paraId="362399BF" w14:textId="34E5ECEA" w:rsidR="00671F9C" w:rsidRDefault="00671F9C" w:rsidP="00B36E06">
            <w:pPr>
              <w:jc w:val="center"/>
              <w:rPr>
                <w:rFonts w:ascii="Bookman Old Style" w:hAnsi="Bookman Old Style"/>
                <w:snapToGrid w:val="0"/>
                <w:color w:val="000000"/>
                <w:sz w:val="20"/>
              </w:rPr>
            </w:pPr>
            <w:r>
              <w:rPr>
                <w:rFonts w:ascii="Bookman Old Style" w:hAnsi="Bookman Old Style"/>
                <w:snapToGrid w:val="0"/>
                <w:color w:val="000000"/>
                <w:sz w:val="20"/>
              </w:rPr>
              <w:t>4</w:t>
            </w:r>
          </w:p>
        </w:tc>
      </w:tr>
      <w:tr w:rsidR="004B6069" w14:paraId="7C313DEE" w14:textId="77777777" w:rsidTr="003C75EE">
        <w:trPr>
          <w:trHeight w:val="216"/>
        </w:trPr>
        <w:tc>
          <w:tcPr>
            <w:tcW w:w="3951" w:type="dxa"/>
            <w:tcBorders>
              <w:top w:val="single" w:sz="6" w:space="0" w:color="auto"/>
              <w:left w:val="single" w:sz="18" w:space="0" w:color="auto"/>
              <w:bottom w:val="single" w:sz="6" w:space="0" w:color="auto"/>
              <w:right w:val="double" w:sz="4" w:space="0" w:color="auto"/>
            </w:tcBorders>
            <w:shd w:val="pct20" w:color="auto" w:fill="FFFFFF"/>
            <w:vAlign w:val="center"/>
          </w:tcPr>
          <w:p w14:paraId="4D9BA7C3" w14:textId="77777777" w:rsidR="004B6069" w:rsidRPr="004B6069" w:rsidRDefault="004B6069" w:rsidP="00B36E06">
            <w:pPr>
              <w:rPr>
                <w:rFonts w:ascii="Bookman Old Style" w:hAnsi="Bookman Old Style"/>
                <w:snapToGrid w:val="0"/>
                <w:color w:val="000000"/>
                <w:sz w:val="20"/>
              </w:rPr>
            </w:pPr>
            <w:r w:rsidRPr="004B6069">
              <w:rPr>
                <w:rFonts w:ascii="Bookman Old Style" w:hAnsi="Bookman Old Style"/>
                <w:snapToGrid w:val="0"/>
                <w:color w:val="000000"/>
                <w:sz w:val="20"/>
              </w:rPr>
              <w:t>McFarland</w:t>
            </w:r>
          </w:p>
        </w:tc>
        <w:tc>
          <w:tcPr>
            <w:tcW w:w="898" w:type="dxa"/>
            <w:tcBorders>
              <w:top w:val="single" w:sz="6" w:space="0" w:color="auto"/>
              <w:left w:val="double" w:sz="4" w:space="0" w:color="auto"/>
              <w:bottom w:val="single" w:sz="6" w:space="0" w:color="auto"/>
              <w:right w:val="single" w:sz="6" w:space="0" w:color="auto"/>
            </w:tcBorders>
            <w:vAlign w:val="center"/>
          </w:tcPr>
          <w:p w14:paraId="677FB117" w14:textId="74783FF9" w:rsidR="004B6069" w:rsidRPr="004B6069" w:rsidRDefault="00671F9C" w:rsidP="00B36E06">
            <w:pPr>
              <w:jc w:val="center"/>
              <w:rPr>
                <w:rFonts w:ascii="Bookman Old Style" w:hAnsi="Bookman Old Style"/>
                <w:snapToGrid w:val="0"/>
                <w:color w:val="000000"/>
                <w:sz w:val="20"/>
              </w:rPr>
            </w:pPr>
            <w:r>
              <w:rPr>
                <w:rFonts w:ascii="Bookman Old Style" w:hAnsi="Bookman Old Style"/>
                <w:snapToGrid w:val="0"/>
                <w:color w:val="000000"/>
                <w:sz w:val="20"/>
              </w:rPr>
              <w:t>5</w:t>
            </w:r>
          </w:p>
        </w:tc>
        <w:tc>
          <w:tcPr>
            <w:tcW w:w="858" w:type="dxa"/>
            <w:tcBorders>
              <w:top w:val="single" w:sz="6" w:space="0" w:color="auto"/>
              <w:left w:val="single" w:sz="6" w:space="0" w:color="auto"/>
              <w:bottom w:val="single" w:sz="6" w:space="0" w:color="auto"/>
              <w:right w:val="double" w:sz="4" w:space="0" w:color="auto"/>
            </w:tcBorders>
            <w:vAlign w:val="center"/>
          </w:tcPr>
          <w:p w14:paraId="28B9A39C" w14:textId="2F8CDCE2" w:rsidR="004B6069" w:rsidRPr="004B6069" w:rsidRDefault="00671F9C" w:rsidP="00B36E06">
            <w:pPr>
              <w:jc w:val="center"/>
              <w:rPr>
                <w:rFonts w:ascii="Bookman Old Style" w:hAnsi="Bookman Old Style"/>
                <w:snapToGrid w:val="0"/>
                <w:color w:val="000000"/>
                <w:sz w:val="20"/>
              </w:rPr>
            </w:pPr>
            <w:r>
              <w:rPr>
                <w:rFonts w:ascii="Bookman Old Style" w:hAnsi="Bookman Old Style"/>
                <w:snapToGrid w:val="0"/>
                <w:color w:val="000000"/>
                <w:sz w:val="20"/>
              </w:rPr>
              <w:t>1</w:t>
            </w:r>
          </w:p>
        </w:tc>
        <w:tc>
          <w:tcPr>
            <w:tcW w:w="758" w:type="dxa"/>
            <w:tcBorders>
              <w:top w:val="single" w:sz="6" w:space="0" w:color="auto"/>
              <w:left w:val="double" w:sz="4" w:space="0" w:color="auto"/>
              <w:bottom w:val="single" w:sz="6" w:space="0" w:color="auto"/>
              <w:right w:val="single" w:sz="18" w:space="0" w:color="auto"/>
            </w:tcBorders>
            <w:vAlign w:val="center"/>
          </w:tcPr>
          <w:p w14:paraId="74C672DB" w14:textId="5F6FA7B7" w:rsidR="004B6069" w:rsidRPr="004B6069" w:rsidRDefault="00671F9C" w:rsidP="00B36E06">
            <w:pPr>
              <w:jc w:val="center"/>
              <w:rPr>
                <w:rFonts w:ascii="Bookman Old Style" w:hAnsi="Bookman Old Style"/>
                <w:snapToGrid w:val="0"/>
                <w:color w:val="000000"/>
                <w:sz w:val="20"/>
              </w:rPr>
            </w:pPr>
            <w:r>
              <w:rPr>
                <w:rFonts w:ascii="Bookman Old Style" w:hAnsi="Bookman Old Style"/>
                <w:snapToGrid w:val="0"/>
                <w:color w:val="000000"/>
                <w:sz w:val="20"/>
              </w:rPr>
              <w:t>6</w:t>
            </w:r>
          </w:p>
        </w:tc>
      </w:tr>
      <w:tr w:rsidR="004B6069" w14:paraId="573F6118" w14:textId="77777777" w:rsidTr="003C75EE">
        <w:trPr>
          <w:trHeight w:val="216"/>
        </w:trPr>
        <w:tc>
          <w:tcPr>
            <w:tcW w:w="3951" w:type="dxa"/>
            <w:tcBorders>
              <w:top w:val="single" w:sz="6" w:space="0" w:color="auto"/>
              <w:left w:val="single" w:sz="18" w:space="0" w:color="auto"/>
              <w:bottom w:val="single" w:sz="6" w:space="0" w:color="auto"/>
              <w:right w:val="double" w:sz="4" w:space="0" w:color="auto"/>
            </w:tcBorders>
            <w:shd w:val="pct20" w:color="auto" w:fill="FFFFFF"/>
            <w:vAlign w:val="center"/>
          </w:tcPr>
          <w:p w14:paraId="0821D5C4" w14:textId="77777777" w:rsidR="004B6069" w:rsidRPr="004B6069" w:rsidRDefault="004B6069" w:rsidP="00B36E06">
            <w:pPr>
              <w:rPr>
                <w:rFonts w:ascii="Bookman Old Style" w:hAnsi="Bookman Old Style"/>
                <w:snapToGrid w:val="0"/>
                <w:color w:val="000000"/>
                <w:sz w:val="20"/>
              </w:rPr>
            </w:pPr>
            <w:r w:rsidRPr="004B6069">
              <w:rPr>
                <w:rFonts w:ascii="Bookman Old Style" w:hAnsi="Bookman Old Style"/>
                <w:snapToGrid w:val="0"/>
                <w:color w:val="000000"/>
                <w:sz w:val="20"/>
              </w:rPr>
              <w:t>Middleton</w:t>
            </w:r>
          </w:p>
        </w:tc>
        <w:tc>
          <w:tcPr>
            <w:tcW w:w="898" w:type="dxa"/>
            <w:tcBorders>
              <w:top w:val="single" w:sz="6" w:space="0" w:color="auto"/>
              <w:left w:val="double" w:sz="4" w:space="0" w:color="auto"/>
              <w:bottom w:val="single" w:sz="6" w:space="0" w:color="auto"/>
              <w:right w:val="single" w:sz="6" w:space="0" w:color="auto"/>
            </w:tcBorders>
            <w:vAlign w:val="center"/>
          </w:tcPr>
          <w:p w14:paraId="15126EE3" w14:textId="6DBC92CA" w:rsidR="004B6069" w:rsidRPr="004B6069" w:rsidRDefault="00671F9C" w:rsidP="00B36E06">
            <w:pPr>
              <w:jc w:val="center"/>
              <w:rPr>
                <w:rFonts w:ascii="Bookman Old Style" w:hAnsi="Bookman Old Style"/>
                <w:snapToGrid w:val="0"/>
                <w:color w:val="000000"/>
                <w:sz w:val="20"/>
              </w:rPr>
            </w:pPr>
            <w:r>
              <w:rPr>
                <w:rFonts w:ascii="Bookman Old Style" w:hAnsi="Bookman Old Style"/>
                <w:snapToGrid w:val="0"/>
                <w:color w:val="000000"/>
                <w:sz w:val="20"/>
              </w:rPr>
              <w:t>3</w:t>
            </w:r>
          </w:p>
        </w:tc>
        <w:tc>
          <w:tcPr>
            <w:tcW w:w="858" w:type="dxa"/>
            <w:tcBorders>
              <w:top w:val="single" w:sz="6" w:space="0" w:color="auto"/>
              <w:left w:val="single" w:sz="6" w:space="0" w:color="auto"/>
              <w:bottom w:val="single" w:sz="6" w:space="0" w:color="auto"/>
              <w:right w:val="double" w:sz="4" w:space="0" w:color="auto"/>
            </w:tcBorders>
            <w:vAlign w:val="center"/>
          </w:tcPr>
          <w:p w14:paraId="7F34B428" w14:textId="318B065A" w:rsidR="004B6069" w:rsidRPr="004B6069" w:rsidRDefault="00671F9C" w:rsidP="00B36E06">
            <w:pPr>
              <w:jc w:val="center"/>
              <w:rPr>
                <w:rFonts w:ascii="Bookman Old Style" w:hAnsi="Bookman Old Style"/>
                <w:snapToGrid w:val="0"/>
                <w:color w:val="000000"/>
                <w:sz w:val="20"/>
              </w:rPr>
            </w:pPr>
            <w:r>
              <w:rPr>
                <w:rFonts w:ascii="Bookman Old Style" w:hAnsi="Bookman Old Style"/>
                <w:snapToGrid w:val="0"/>
                <w:color w:val="000000"/>
                <w:sz w:val="20"/>
              </w:rPr>
              <w:t>1</w:t>
            </w:r>
          </w:p>
        </w:tc>
        <w:tc>
          <w:tcPr>
            <w:tcW w:w="758" w:type="dxa"/>
            <w:tcBorders>
              <w:top w:val="single" w:sz="6" w:space="0" w:color="auto"/>
              <w:left w:val="double" w:sz="4" w:space="0" w:color="auto"/>
              <w:bottom w:val="single" w:sz="6" w:space="0" w:color="auto"/>
              <w:right w:val="single" w:sz="18" w:space="0" w:color="auto"/>
            </w:tcBorders>
            <w:vAlign w:val="center"/>
          </w:tcPr>
          <w:p w14:paraId="23F05D7E" w14:textId="5D65EBF6" w:rsidR="004B6069" w:rsidRPr="004B6069" w:rsidRDefault="00671F9C" w:rsidP="00B36E06">
            <w:pPr>
              <w:jc w:val="center"/>
              <w:rPr>
                <w:rFonts w:ascii="Bookman Old Style" w:hAnsi="Bookman Old Style"/>
                <w:snapToGrid w:val="0"/>
                <w:color w:val="000000"/>
                <w:sz w:val="20"/>
              </w:rPr>
            </w:pPr>
            <w:r>
              <w:rPr>
                <w:rFonts w:ascii="Bookman Old Style" w:hAnsi="Bookman Old Style"/>
                <w:snapToGrid w:val="0"/>
                <w:color w:val="000000"/>
                <w:sz w:val="20"/>
              </w:rPr>
              <w:t>4</w:t>
            </w:r>
          </w:p>
        </w:tc>
      </w:tr>
      <w:tr w:rsidR="004B6069" w14:paraId="3AEB24B3" w14:textId="77777777" w:rsidTr="003C75EE">
        <w:trPr>
          <w:trHeight w:val="216"/>
        </w:trPr>
        <w:tc>
          <w:tcPr>
            <w:tcW w:w="3951" w:type="dxa"/>
            <w:tcBorders>
              <w:top w:val="single" w:sz="6" w:space="0" w:color="auto"/>
              <w:left w:val="single" w:sz="18" w:space="0" w:color="auto"/>
              <w:bottom w:val="single" w:sz="6" w:space="0" w:color="auto"/>
              <w:right w:val="double" w:sz="4" w:space="0" w:color="auto"/>
            </w:tcBorders>
            <w:shd w:val="pct20" w:color="auto" w:fill="FFFFFF"/>
            <w:vAlign w:val="center"/>
          </w:tcPr>
          <w:p w14:paraId="357CCA02" w14:textId="77777777" w:rsidR="004B6069" w:rsidRPr="004B6069" w:rsidRDefault="004B6069" w:rsidP="00B36E06">
            <w:pPr>
              <w:rPr>
                <w:rFonts w:ascii="Bookman Old Style" w:hAnsi="Bookman Old Style"/>
                <w:snapToGrid w:val="0"/>
                <w:color w:val="000000"/>
                <w:sz w:val="20"/>
              </w:rPr>
            </w:pPr>
            <w:r w:rsidRPr="004B6069">
              <w:rPr>
                <w:rFonts w:ascii="Bookman Old Style" w:hAnsi="Bookman Old Style"/>
                <w:snapToGrid w:val="0"/>
                <w:color w:val="000000"/>
                <w:sz w:val="20"/>
              </w:rPr>
              <w:t>Monona</w:t>
            </w:r>
          </w:p>
        </w:tc>
        <w:tc>
          <w:tcPr>
            <w:tcW w:w="898" w:type="dxa"/>
            <w:tcBorders>
              <w:top w:val="single" w:sz="6" w:space="0" w:color="auto"/>
              <w:left w:val="double" w:sz="4" w:space="0" w:color="auto"/>
              <w:bottom w:val="single" w:sz="6" w:space="0" w:color="auto"/>
              <w:right w:val="single" w:sz="6" w:space="0" w:color="auto"/>
            </w:tcBorders>
            <w:vAlign w:val="center"/>
          </w:tcPr>
          <w:p w14:paraId="0F5E84F9" w14:textId="47C6EA6C" w:rsidR="004B6069" w:rsidRPr="004B6069" w:rsidRDefault="00671F9C" w:rsidP="00B36E06">
            <w:pPr>
              <w:jc w:val="center"/>
              <w:rPr>
                <w:rFonts w:ascii="Bookman Old Style" w:hAnsi="Bookman Old Style"/>
                <w:snapToGrid w:val="0"/>
                <w:color w:val="000000"/>
                <w:sz w:val="20"/>
              </w:rPr>
            </w:pPr>
            <w:r>
              <w:rPr>
                <w:rFonts w:ascii="Bookman Old Style" w:hAnsi="Bookman Old Style"/>
                <w:snapToGrid w:val="0"/>
                <w:color w:val="000000"/>
                <w:sz w:val="20"/>
              </w:rPr>
              <w:t>2</w:t>
            </w:r>
          </w:p>
        </w:tc>
        <w:tc>
          <w:tcPr>
            <w:tcW w:w="858" w:type="dxa"/>
            <w:tcBorders>
              <w:top w:val="single" w:sz="6" w:space="0" w:color="auto"/>
              <w:left w:val="single" w:sz="6" w:space="0" w:color="auto"/>
              <w:bottom w:val="single" w:sz="6" w:space="0" w:color="auto"/>
              <w:right w:val="double" w:sz="4" w:space="0" w:color="auto"/>
            </w:tcBorders>
            <w:vAlign w:val="center"/>
          </w:tcPr>
          <w:p w14:paraId="381FFA8E" w14:textId="119695EB" w:rsidR="004B6069" w:rsidRPr="004B6069" w:rsidRDefault="00671F9C" w:rsidP="00B36E06">
            <w:pPr>
              <w:jc w:val="center"/>
              <w:rPr>
                <w:rFonts w:ascii="Bookman Old Style" w:hAnsi="Bookman Old Style"/>
                <w:snapToGrid w:val="0"/>
                <w:color w:val="000000"/>
                <w:sz w:val="20"/>
              </w:rPr>
            </w:pPr>
            <w:r>
              <w:rPr>
                <w:rFonts w:ascii="Bookman Old Style" w:hAnsi="Bookman Old Style"/>
                <w:snapToGrid w:val="0"/>
                <w:color w:val="000000"/>
                <w:sz w:val="20"/>
              </w:rPr>
              <w:t>3</w:t>
            </w:r>
          </w:p>
        </w:tc>
        <w:tc>
          <w:tcPr>
            <w:tcW w:w="758" w:type="dxa"/>
            <w:tcBorders>
              <w:top w:val="single" w:sz="6" w:space="0" w:color="auto"/>
              <w:left w:val="double" w:sz="4" w:space="0" w:color="auto"/>
              <w:bottom w:val="single" w:sz="6" w:space="0" w:color="auto"/>
              <w:right w:val="single" w:sz="18" w:space="0" w:color="auto"/>
            </w:tcBorders>
            <w:vAlign w:val="center"/>
          </w:tcPr>
          <w:p w14:paraId="3DDBF8F8" w14:textId="4258E9CB" w:rsidR="004B6069" w:rsidRPr="004B6069" w:rsidRDefault="00671F9C" w:rsidP="00B36E06">
            <w:pPr>
              <w:jc w:val="center"/>
              <w:rPr>
                <w:rFonts w:ascii="Bookman Old Style" w:hAnsi="Bookman Old Style"/>
                <w:snapToGrid w:val="0"/>
                <w:color w:val="000000"/>
                <w:sz w:val="20"/>
              </w:rPr>
            </w:pPr>
            <w:r>
              <w:rPr>
                <w:rFonts w:ascii="Bookman Old Style" w:hAnsi="Bookman Old Style"/>
                <w:snapToGrid w:val="0"/>
                <w:color w:val="000000"/>
                <w:sz w:val="20"/>
              </w:rPr>
              <w:t>5</w:t>
            </w:r>
          </w:p>
        </w:tc>
      </w:tr>
      <w:tr w:rsidR="004B6069" w14:paraId="53B6E952" w14:textId="77777777" w:rsidTr="003C75EE">
        <w:trPr>
          <w:trHeight w:val="216"/>
        </w:trPr>
        <w:tc>
          <w:tcPr>
            <w:tcW w:w="3951" w:type="dxa"/>
            <w:tcBorders>
              <w:top w:val="single" w:sz="6" w:space="0" w:color="auto"/>
              <w:left w:val="single" w:sz="18" w:space="0" w:color="auto"/>
              <w:bottom w:val="single" w:sz="6" w:space="0" w:color="auto"/>
              <w:right w:val="double" w:sz="4" w:space="0" w:color="auto"/>
            </w:tcBorders>
            <w:shd w:val="pct20" w:color="auto" w:fill="FFFFFF"/>
            <w:vAlign w:val="center"/>
          </w:tcPr>
          <w:p w14:paraId="69EBC25D" w14:textId="4CEDC044" w:rsidR="004B6069" w:rsidRPr="004B6069" w:rsidRDefault="00671F9C" w:rsidP="00B36E06">
            <w:pPr>
              <w:rPr>
                <w:rFonts w:ascii="Bookman Old Style" w:hAnsi="Bookman Old Style"/>
                <w:snapToGrid w:val="0"/>
                <w:color w:val="000000"/>
                <w:sz w:val="20"/>
              </w:rPr>
            </w:pPr>
            <w:r>
              <w:rPr>
                <w:rFonts w:ascii="Bookman Old Style" w:hAnsi="Bookman Old Style"/>
                <w:snapToGrid w:val="0"/>
                <w:color w:val="000000"/>
                <w:sz w:val="20"/>
              </w:rPr>
              <w:t>Morrisonville</w:t>
            </w:r>
          </w:p>
        </w:tc>
        <w:tc>
          <w:tcPr>
            <w:tcW w:w="898" w:type="dxa"/>
            <w:tcBorders>
              <w:top w:val="single" w:sz="6" w:space="0" w:color="auto"/>
              <w:left w:val="double" w:sz="4" w:space="0" w:color="auto"/>
              <w:bottom w:val="single" w:sz="6" w:space="0" w:color="auto"/>
              <w:right w:val="single" w:sz="6" w:space="0" w:color="auto"/>
            </w:tcBorders>
            <w:vAlign w:val="center"/>
          </w:tcPr>
          <w:p w14:paraId="148C53BD" w14:textId="0A7F32A6" w:rsidR="004B6069" w:rsidRPr="004B6069" w:rsidRDefault="00671F9C" w:rsidP="00B36E06">
            <w:pPr>
              <w:jc w:val="center"/>
              <w:rPr>
                <w:rFonts w:ascii="Bookman Old Style" w:hAnsi="Bookman Old Style"/>
                <w:snapToGrid w:val="0"/>
                <w:color w:val="000000"/>
                <w:sz w:val="20"/>
              </w:rPr>
            </w:pPr>
            <w:r>
              <w:rPr>
                <w:rFonts w:ascii="Bookman Old Style" w:hAnsi="Bookman Old Style"/>
                <w:snapToGrid w:val="0"/>
                <w:color w:val="000000"/>
                <w:sz w:val="20"/>
              </w:rPr>
              <w:t>0</w:t>
            </w:r>
          </w:p>
        </w:tc>
        <w:tc>
          <w:tcPr>
            <w:tcW w:w="858" w:type="dxa"/>
            <w:tcBorders>
              <w:top w:val="single" w:sz="6" w:space="0" w:color="auto"/>
              <w:left w:val="single" w:sz="6" w:space="0" w:color="auto"/>
              <w:bottom w:val="single" w:sz="6" w:space="0" w:color="auto"/>
              <w:right w:val="double" w:sz="4" w:space="0" w:color="auto"/>
            </w:tcBorders>
            <w:vAlign w:val="center"/>
          </w:tcPr>
          <w:p w14:paraId="667526FD" w14:textId="7DA267E3" w:rsidR="004B6069" w:rsidRPr="004B6069" w:rsidRDefault="00671F9C" w:rsidP="00B36E06">
            <w:pPr>
              <w:jc w:val="center"/>
              <w:rPr>
                <w:rFonts w:ascii="Bookman Old Style" w:hAnsi="Bookman Old Style"/>
                <w:snapToGrid w:val="0"/>
                <w:color w:val="000000"/>
                <w:sz w:val="20"/>
              </w:rPr>
            </w:pPr>
            <w:r>
              <w:rPr>
                <w:rFonts w:ascii="Bookman Old Style" w:hAnsi="Bookman Old Style"/>
                <w:snapToGrid w:val="0"/>
                <w:color w:val="000000"/>
                <w:sz w:val="20"/>
              </w:rPr>
              <w:t>1</w:t>
            </w:r>
          </w:p>
        </w:tc>
        <w:tc>
          <w:tcPr>
            <w:tcW w:w="758" w:type="dxa"/>
            <w:tcBorders>
              <w:top w:val="single" w:sz="6" w:space="0" w:color="auto"/>
              <w:left w:val="double" w:sz="4" w:space="0" w:color="auto"/>
              <w:bottom w:val="single" w:sz="6" w:space="0" w:color="auto"/>
              <w:right w:val="single" w:sz="18" w:space="0" w:color="auto"/>
            </w:tcBorders>
            <w:vAlign w:val="center"/>
          </w:tcPr>
          <w:p w14:paraId="3765B3FE" w14:textId="77777777" w:rsidR="004B6069" w:rsidRPr="004B6069" w:rsidRDefault="004B6069" w:rsidP="00B36E06">
            <w:pPr>
              <w:jc w:val="center"/>
              <w:rPr>
                <w:rFonts w:ascii="Bookman Old Style" w:hAnsi="Bookman Old Style"/>
                <w:snapToGrid w:val="0"/>
                <w:color w:val="000000"/>
                <w:sz w:val="20"/>
              </w:rPr>
            </w:pPr>
            <w:r w:rsidRPr="004B6069">
              <w:rPr>
                <w:rFonts w:ascii="Bookman Old Style" w:hAnsi="Bookman Old Style"/>
                <w:snapToGrid w:val="0"/>
                <w:color w:val="000000"/>
                <w:sz w:val="20"/>
              </w:rPr>
              <w:t>1</w:t>
            </w:r>
          </w:p>
        </w:tc>
      </w:tr>
      <w:tr w:rsidR="004B6069" w14:paraId="0BF54A96" w14:textId="77777777" w:rsidTr="003C75EE">
        <w:trPr>
          <w:trHeight w:val="216"/>
        </w:trPr>
        <w:tc>
          <w:tcPr>
            <w:tcW w:w="3951" w:type="dxa"/>
            <w:tcBorders>
              <w:top w:val="single" w:sz="6" w:space="0" w:color="auto"/>
              <w:left w:val="single" w:sz="18" w:space="0" w:color="auto"/>
              <w:bottom w:val="single" w:sz="6" w:space="0" w:color="auto"/>
              <w:right w:val="double" w:sz="4" w:space="0" w:color="auto"/>
            </w:tcBorders>
            <w:shd w:val="pct20" w:color="auto" w:fill="FFFFFF"/>
            <w:vAlign w:val="center"/>
          </w:tcPr>
          <w:p w14:paraId="2B21C4A9" w14:textId="77777777" w:rsidR="004B6069" w:rsidRPr="004B6069" w:rsidRDefault="004B6069" w:rsidP="00B36E06">
            <w:pPr>
              <w:rPr>
                <w:rFonts w:ascii="Bookman Old Style" w:hAnsi="Bookman Old Style"/>
                <w:snapToGrid w:val="0"/>
                <w:color w:val="000000"/>
                <w:sz w:val="20"/>
              </w:rPr>
            </w:pPr>
            <w:r w:rsidRPr="004B6069">
              <w:rPr>
                <w:rFonts w:ascii="Bookman Old Style" w:hAnsi="Bookman Old Style"/>
                <w:snapToGrid w:val="0"/>
                <w:color w:val="000000"/>
                <w:sz w:val="20"/>
              </w:rPr>
              <w:t>Oregon</w:t>
            </w:r>
          </w:p>
        </w:tc>
        <w:tc>
          <w:tcPr>
            <w:tcW w:w="898" w:type="dxa"/>
            <w:tcBorders>
              <w:top w:val="single" w:sz="6" w:space="0" w:color="auto"/>
              <w:left w:val="double" w:sz="4" w:space="0" w:color="auto"/>
              <w:bottom w:val="single" w:sz="6" w:space="0" w:color="auto"/>
              <w:right w:val="single" w:sz="6" w:space="0" w:color="auto"/>
            </w:tcBorders>
            <w:vAlign w:val="center"/>
          </w:tcPr>
          <w:p w14:paraId="49824104" w14:textId="59C5606A" w:rsidR="004B6069" w:rsidRPr="004B6069" w:rsidRDefault="00671F9C" w:rsidP="00B36E06">
            <w:pPr>
              <w:jc w:val="center"/>
              <w:rPr>
                <w:rFonts w:ascii="Bookman Old Style" w:hAnsi="Bookman Old Style"/>
                <w:snapToGrid w:val="0"/>
                <w:color w:val="000000"/>
                <w:sz w:val="20"/>
              </w:rPr>
            </w:pPr>
            <w:r>
              <w:rPr>
                <w:rFonts w:ascii="Bookman Old Style" w:hAnsi="Bookman Old Style"/>
                <w:snapToGrid w:val="0"/>
                <w:color w:val="000000"/>
                <w:sz w:val="20"/>
              </w:rPr>
              <w:t>4</w:t>
            </w:r>
          </w:p>
        </w:tc>
        <w:tc>
          <w:tcPr>
            <w:tcW w:w="858" w:type="dxa"/>
            <w:tcBorders>
              <w:top w:val="single" w:sz="6" w:space="0" w:color="auto"/>
              <w:left w:val="single" w:sz="6" w:space="0" w:color="auto"/>
              <w:bottom w:val="single" w:sz="6" w:space="0" w:color="auto"/>
              <w:right w:val="double" w:sz="4" w:space="0" w:color="auto"/>
            </w:tcBorders>
            <w:vAlign w:val="center"/>
          </w:tcPr>
          <w:p w14:paraId="25050415" w14:textId="0FB1CCD2" w:rsidR="004B6069" w:rsidRPr="004B6069" w:rsidRDefault="00671F9C" w:rsidP="00B36E06">
            <w:pPr>
              <w:jc w:val="center"/>
              <w:rPr>
                <w:rFonts w:ascii="Bookman Old Style" w:hAnsi="Bookman Old Style"/>
                <w:snapToGrid w:val="0"/>
                <w:color w:val="000000"/>
                <w:sz w:val="20"/>
              </w:rPr>
            </w:pPr>
            <w:r>
              <w:rPr>
                <w:rFonts w:ascii="Bookman Old Style" w:hAnsi="Bookman Old Style"/>
                <w:snapToGrid w:val="0"/>
                <w:color w:val="000000"/>
                <w:sz w:val="20"/>
              </w:rPr>
              <w:t>0</w:t>
            </w:r>
          </w:p>
        </w:tc>
        <w:tc>
          <w:tcPr>
            <w:tcW w:w="758" w:type="dxa"/>
            <w:tcBorders>
              <w:top w:val="single" w:sz="6" w:space="0" w:color="auto"/>
              <w:left w:val="double" w:sz="4" w:space="0" w:color="auto"/>
              <w:bottom w:val="single" w:sz="6" w:space="0" w:color="auto"/>
              <w:right w:val="single" w:sz="18" w:space="0" w:color="auto"/>
            </w:tcBorders>
            <w:vAlign w:val="center"/>
          </w:tcPr>
          <w:p w14:paraId="4C7A53FF" w14:textId="5553BEC7" w:rsidR="004B6069" w:rsidRPr="004B6069" w:rsidRDefault="00671F9C" w:rsidP="00B36E06">
            <w:pPr>
              <w:jc w:val="center"/>
              <w:rPr>
                <w:rFonts w:ascii="Bookman Old Style" w:hAnsi="Bookman Old Style"/>
                <w:snapToGrid w:val="0"/>
                <w:color w:val="000000"/>
                <w:sz w:val="20"/>
              </w:rPr>
            </w:pPr>
            <w:r>
              <w:rPr>
                <w:rFonts w:ascii="Bookman Old Style" w:hAnsi="Bookman Old Style"/>
                <w:snapToGrid w:val="0"/>
                <w:color w:val="000000"/>
                <w:sz w:val="20"/>
              </w:rPr>
              <w:t>4</w:t>
            </w:r>
          </w:p>
        </w:tc>
      </w:tr>
      <w:tr w:rsidR="004B6069" w14:paraId="50E68E17" w14:textId="77777777" w:rsidTr="003C75EE">
        <w:trPr>
          <w:trHeight w:val="216"/>
        </w:trPr>
        <w:tc>
          <w:tcPr>
            <w:tcW w:w="3951" w:type="dxa"/>
            <w:tcBorders>
              <w:top w:val="single" w:sz="6" w:space="0" w:color="auto"/>
              <w:left w:val="single" w:sz="18" w:space="0" w:color="auto"/>
              <w:bottom w:val="single" w:sz="6" w:space="0" w:color="auto"/>
              <w:right w:val="double" w:sz="4" w:space="0" w:color="auto"/>
            </w:tcBorders>
            <w:shd w:val="pct20" w:color="auto" w:fill="FFFFFF"/>
            <w:vAlign w:val="center"/>
          </w:tcPr>
          <w:p w14:paraId="5C3B1403" w14:textId="77777777" w:rsidR="004B6069" w:rsidRPr="004B6069" w:rsidRDefault="004B6069" w:rsidP="00B36E06">
            <w:pPr>
              <w:rPr>
                <w:rFonts w:ascii="Bookman Old Style" w:hAnsi="Bookman Old Style"/>
                <w:snapToGrid w:val="0"/>
                <w:color w:val="000000"/>
                <w:sz w:val="20"/>
              </w:rPr>
            </w:pPr>
            <w:r w:rsidRPr="004B6069">
              <w:rPr>
                <w:rFonts w:ascii="Bookman Old Style" w:hAnsi="Bookman Old Style"/>
                <w:snapToGrid w:val="0"/>
                <w:color w:val="000000"/>
                <w:sz w:val="20"/>
              </w:rPr>
              <w:t>Stoughton</w:t>
            </w:r>
          </w:p>
        </w:tc>
        <w:tc>
          <w:tcPr>
            <w:tcW w:w="898" w:type="dxa"/>
            <w:tcBorders>
              <w:top w:val="single" w:sz="6" w:space="0" w:color="auto"/>
              <w:left w:val="double" w:sz="4" w:space="0" w:color="auto"/>
              <w:bottom w:val="single" w:sz="6" w:space="0" w:color="auto"/>
              <w:right w:val="single" w:sz="6" w:space="0" w:color="auto"/>
            </w:tcBorders>
            <w:vAlign w:val="center"/>
          </w:tcPr>
          <w:p w14:paraId="617BA7C8" w14:textId="6215400D" w:rsidR="004B6069" w:rsidRPr="004B6069" w:rsidRDefault="00671F9C" w:rsidP="00B36E06">
            <w:pPr>
              <w:jc w:val="center"/>
              <w:rPr>
                <w:rFonts w:ascii="Bookman Old Style" w:hAnsi="Bookman Old Style"/>
                <w:snapToGrid w:val="0"/>
                <w:color w:val="000000"/>
                <w:sz w:val="20"/>
              </w:rPr>
            </w:pPr>
            <w:r>
              <w:rPr>
                <w:rFonts w:ascii="Bookman Old Style" w:hAnsi="Bookman Old Style"/>
                <w:snapToGrid w:val="0"/>
                <w:color w:val="000000"/>
                <w:sz w:val="20"/>
              </w:rPr>
              <w:t>8</w:t>
            </w:r>
          </w:p>
        </w:tc>
        <w:tc>
          <w:tcPr>
            <w:tcW w:w="858" w:type="dxa"/>
            <w:tcBorders>
              <w:top w:val="single" w:sz="6" w:space="0" w:color="auto"/>
              <w:left w:val="single" w:sz="6" w:space="0" w:color="auto"/>
              <w:bottom w:val="single" w:sz="6" w:space="0" w:color="auto"/>
              <w:right w:val="double" w:sz="4" w:space="0" w:color="auto"/>
            </w:tcBorders>
            <w:vAlign w:val="center"/>
          </w:tcPr>
          <w:p w14:paraId="5FE084B0" w14:textId="77777777" w:rsidR="004B6069" w:rsidRPr="004B6069" w:rsidRDefault="004B6069" w:rsidP="00B36E06">
            <w:pPr>
              <w:jc w:val="center"/>
              <w:rPr>
                <w:rFonts w:ascii="Bookman Old Style" w:hAnsi="Bookman Old Style"/>
                <w:snapToGrid w:val="0"/>
                <w:color w:val="000000"/>
                <w:sz w:val="20"/>
              </w:rPr>
            </w:pPr>
            <w:r w:rsidRPr="004B6069">
              <w:rPr>
                <w:rFonts w:ascii="Bookman Old Style" w:hAnsi="Bookman Old Style"/>
                <w:snapToGrid w:val="0"/>
                <w:color w:val="000000"/>
                <w:sz w:val="20"/>
              </w:rPr>
              <w:t>2</w:t>
            </w:r>
          </w:p>
        </w:tc>
        <w:tc>
          <w:tcPr>
            <w:tcW w:w="758" w:type="dxa"/>
            <w:tcBorders>
              <w:top w:val="single" w:sz="6" w:space="0" w:color="auto"/>
              <w:left w:val="double" w:sz="4" w:space="0" w:color="auto"/>
              <w:bottom w:val="single" w:sz="6" w:space="0" w:color="auto"/>
              <w:right w:val="single" w:sz="18" w:space="0" w:color="auto"/>
            </w:tcBorders>
            <w:vAlign w:val="center"/>
          </w:tcPr>
          <w:p w14:paraId="434F3665" w14:textId="784D2D23" w:rsidR="004B6069" w:rsidRPr="004B6069" w:rsidRDefault="00671F9C" w:rsidP="00B36E06">
            <w:pPr>
              <w:jc w:val="center"/>
              <w:rPr>
                <w:rFonts w:ascii="Bookman Old Style" w:hAnsi="Bookman Old Style"/>
                <w:snapToGrid w:val="0"/>
                <w:color w:val="000000"/>
                <w:sz w:val="20"/>
              </w:rPr>
            </w:pPr>
            <w:r>
              <w:rPr>
                <w:rFonts w:ascii="Bookman Old Style" w:hAnsi="Bookman Old Style"/>
                <w:snapToGrid w:val="0"/>
                <w:color w:val="000000"/>
                <w:sz w:val="20"/>
              </w:rPr>
              <w:t>10</w:t>
            </w:r>
          </w:p>
        </w:tc>
      </w:tr>
      <w:tr w:rsidR="004B6069" w14:paraId="3A758271" w14:textId="77777777" w:rsidTr="003C75EE">
        <w:trPr>
          <w:trHeight w:val="216"/>
        </w:trPr>
        <w:tc>
          <w:tcPr>
            <w:tcW w:w="3951" w:type="dxa"/>
            <w:tcBorders>
              <w:top w:val="single" w:sz="6" w:space="0" w:color="auto"/>
              <w:left w:val="single" w:sz="18" w:space="0" w:color="auto"/>
              <w:bottom w:val="single" w:sz="6" w:space="0" w:color="auto"/>
              <w:right w:val="double" w:sz="4" w:space="0" w:color="auto"/>
            </w:tcBorders>
            <w:shd w:val="pct20" w:color="auto" w:fill="FFFFFF"/>
            <w:vAlign w:val="center"/>
          </w:tcPr>
          <w:p w14:paraId="37E5FA8C" w14:textId="77777777" w:rsidR="004B6069" w:rsidRPr="004B6069" w:rsidRDefault="004B6069" w:rsidP="00B36E06">
            <w:pPr>
              <w:rPr>
                <w:rFonts w:ascii="Bookman Old Style" w:hAnsi="Bookman Old Style"/>
                <w:snapToGrid w:val="0"/>
                <w:color w:val="000000"/>
                <w:sz w:val="20"/>
              </w:rPr>
            </w:pPr>
            <w:r w:rsidRPr="004B6069">
              <w:rPr>
                <w:rFonts w:ascii="Bookman Old Style" w:hAnsi="Bookman Old Style"/>
                <w:snapToGrid w:val="0"/>
                <w:color w:val="000000"/>
                <w:sz w:val="20"/>
              </w:rPr>
              <w:t>Sun Prairie</w:t>
            </w:r>
          </w:p>
        </w:tc>
        <w:tc>
          <w:tcPr>
            <w:tcW w:w="898" w:type="dxa"/>
            <w:tcBorders>
              <w:top w:val="single" w:sz="6" w:space="0" w:color="auto"/>
              <w:left w:val="double" w:sz="4" w:space="0" w:color="auto"/>
              <w:bottom w:val="single" w:sz="6" w:space="0" w:color="auto"/>
              <w:right w:val="single" w:sz="6" w:space="0" w:color="auto"/>
            </w:tcBorders>
            <w:vAlign w:val="center"/>
          </w:tcPr>
          <w:p w14:paraId="0CC99FCF" w14:textId="5DDA5637" w:rsidR="004B6069" w:rsidRPr="004B6069" w:rsidRDefault="00671F9C" w:rsidP="00B36E06">
            <w:pPr>
              <w:jc w:val="center"/>
              <w:rPr>
                <w:rFonts w:ascii="Bookman Old Style" w:hAnsi="Bookman Old Style"/>
                <w:snapToGrid w:val="0"/>
                <w:color w:val="000000"/>
                <w:sz w:val="20"/>
              </w:rPr>
            </w:pPr>
            <w:r>
              <w:rPr>
                <w:rFonts w:ascii="Bookman Old Style" w:hAnsi="Bookman Old Style"/>
                <w:snapToGrid w:val="0"/>
                <w:color w:val="000000"/>
                <w:sz w:val="20"/>
              </w:rPr>
              <w:t>12</w:t>
            </w:r>
          </w:p>
        </w:tc>
        <w:tc>
          <w:tcPr>
            <w:tcW w:w="858" w:type="dxa"/>
            <w:tcBorders>
              <w:top w:val="single" w:sz="6" w:space="0" w:color="auto"/>
              <w:left w:val="single" w:sz="6" w:space="0" w:color="auto"/>
              <w:bottom w:val="single" w:sz="6" w:space="0" w:color="auto"/>
              <w:right w:val="double" w:sz="4" w:space="0" w:color="auto"/>
            </w:tcBorders>
            <w:vAlign w:val="center"/>
          </w:tcPr>
          <w:p w14:paraId="2E047E99" w14:textId="186970AB" w:rsidR="004B6069" w:rsidRPr="004B6069" w:rsidRDefault="00671F9C" w:rsidP="00B36E06">
            <w:pPr>
              <w:jc w:val="center"/>
              <w:rPr>
                <w:rFonts w:ascii="Bookman Old Style" w:hAnsi="Bookman Old Style"/>
                <w:snapToGrid w:val="0"/>
                <w:color w:val="000000"/>
                <w:sz w:val="20"/>
              </w:rPr>
            </w:pPr>
            <w:r>
              <w:rPr>
                <w:rFonts w:ascii="Bookman Old Style" w:hAnsi="Bookman Old Style"/>
                <w:snapToGrid w:val="0"/>
                <w:color w:val="000000"/>
                <w:sz w:val="20"/>
              </w:rPr>
              <w:t>8</w:t>
            </w:r>
          </w:p>
        </w:tc>
        <w:tc>
          <w:tcPr>
            <w:tcW w:w="758" w:type="dxa"/>
            <w:tcBorders>
              <w:top w:val="single" w:sz="6" w:space="0" w:color="auto"/>
              <w:left w:val="double" w:sz="4" w:space="0" w:color="auto"/>
              <w:bottom w:val="single" w:sz="6" w:space="0" w:color="auto"/>
              <w:right w:val="single" w:sz="18" w:space="0" w:color="auto"/>
            </w:tcBorders>
            <w:vAlign w:val="center"/>
          </w:tcPr>
          <w:p w14:paraId="7D798879" w14:textId="72293461" w:rsidR="004B6069" w:rsidRPr="004B6069" w:rsidRDefault="00671F9C" w:rsidP="00B36E06">
            <w:pPr>
              <w:jc w:val="center"/>
              <w:rPr>
                <w:rFonts w:ascii="Bookman Old Style" w:hAnsi="Bookman Old Style"/>
                <w:snapToGrid w:val="0"/>
                <w:color w:val="000000"/>
                <w:sz w:val="20"/>
              </w:rPr>
            </w:pPr>
            <w:r>
              <w:rPr>
                <w:rFonts w:ascii="Bookman Old Style" w:hAnsi="Bookman Old Style"/>
                <w:snapToGrid w:val="0"/>
                <w:color w:val="000000"/>
                <w:sz w:val="20"/>
              </w:rPr>
              <w:t>20</w:t>
            </w:r>
          </w:p>
        </w:tc>
      </w:tr>
      <w:tr w:rsidR="004B6069" w14:paraId="7D5C0D98" w14:textId="77777777" w:rsidTr="003C75EE">
        <w:trPr>
          <w:trHeight w:val="216"/>
        </w:trPr>
        <w:tc>
          <w:tcPr>
            <w:tcW w:w="3951" w:type="dxa"/>
            <w:tcBorders>
              <w:top w:val="single" w:sz="6" w:space="0" w:color="auto"/>
              <w:left w:val="single" w:sz="18" w:space="0" w:color="auto"/>
              <w:bottom w:val="single" w:sz="6" w:space="0" w:color="auto"/>
              <w:right w:val="double" w:sz="4" w:space="0" w:color="auto"/>
            </w:tcBorders>
            <w:shd w:val="pct20" w:color="auto" w:fill="FFFFFF"/>
            <w:vAlign w:val="center"/>
          </w:tcPr>
          <w:p w14:paraId="491A05E3" w14:textId="77777777" w:rsidR="004B6069" w:rsidRPr="004B6069" w:rsidRDefault="004B6069" w:rsidP="00B36E06">
            <w:pPr>
              <w:rPr>
                <w:rFonts w:ascii="Bookman Old Style" w:hAnsi="Bookman Old Style"/>
                <w:snapToGrid w:val="0"/>
                <w:color w:val="000000"/>
                <w:sz w:val="20"/>
              </w:rPr>
            </w:pPr>
            <w:r w:rsidRPr="004B6069">
              <w:rPr>
                <w:rFonts w:ascii="Bookman Old Style" w:hAnsi="Bookman Old Style"/>
                <w:snapToGrid w:val="0"/>
                <w:color w:val="000000"/>
                <w:sz w:val="20"/>
              </w:rPr>
              <w:t>Verona</w:t>
            </w:r>
          </w:p>
        </w:tc>
        <w:tc>
          <w:tcPr>
            <w:tcW w:w="898" w:type="dxa"/>
            <w:tcBorders>
              <w:top w:val="single" w:sz="6" w:space="0" w:color="auto"/>
              <w:left w:val="double" w:sz="4" w:space="0" w:color="auto"/>
              <w:bottom w:val="single" w:sz="6" w:space="0" w:color="auto"/>
              <w:right w:val="single" w:sz="6" w:space="0" w:color="auto"/>
            </w:tcBorders>
            <w:vAlign w:val="center"/>
          </w:tcPr>
          <w:p w14:paraId="0660B155" w14:textId="653DADB2" w:rsidR="004B6069" w:rsidRPr="004B6069" w:rsidRDefault="00671F9C" w:rsidP="00B36E06">
            <w:pPr>
              <w:jc w:val="center"/>
              <w:rPr>
                <w:rFonts w:ascii="Bookman Old Style" w:hAnsi="Bookman Old Style"/>
                <w:snapToGrid w:val="0"/>
                <w:color w:val="000000"/>
                <w:sz w:val="20"/>
              </w:rPr>
            </w:pPr>
            <w:r>
              <w:rPr>
                <w:rFonts w:ascii="Bookman Old Style" w:hAnsi="Bookman Old Style"/>
                <w:snapToGrid w:val="0"/>
                <w:color w:val="000000"/>
                <w:sz w:val="20"/>
              </w:rPr>
              <w:t>2</w:t>
            </w:r>
          </w:p>
        </w:tc>
        <w:tc>
          <w:tcPr>
            <w:tcW w:w="858" w:type="dxa"/>
            <w:tcBorders>
              <w:top w:val="single" w:sz="6" w:space="0" w:color="auto"/>
              <w:left w:val="single" w:sz="6" w:space="0" w:color="auto"/>
              <w:bottom w:val="single" w:sz="6" w:space="0" w:color="auto"/>
              <w:right w:val="double" w:sz="4" w:space="0" w:color="auto"/>
            </w:tcBorders>
            <w:vAlign w:val="center"/>
          </w:tcPr>
          <w:p w14:paraId="467FB184" w14:textId="6F82C9A9" w:rsidR="004B6069" w:rsidRPr="004B6069" w:rsidRDefault="00671F9C" w:rsidP="00B36E06">
            <w:pPr>
              <w:jc w:val="center"/>
              <w:rPr>
                <w:rFonts w:ascii="Bookman Old Style" w:hAnsi="Bookman Old Style"/>
                <w:snapToGrid w:val="0"/>
                <w:color w:val="000000"/>
                <w:sz w:val="20"/>
              </w:rPr>
            </w:pPr>
            <w:r>
              <w:rPr>
                <w:rFonts w:ascii="Bookman Old Style" w:hAnsi="Bookman Old Style"/>
                <w:snapToGrid w:val="0"/>
                <w:color w:val="000000"/>
                <w:sz w:val="20"/>
              </w:rPr>
              <w:t>3</w:t>
            </w:r>
          </w:p>
        </w:tc>
        <w:tc>
          <w:tcPr>
            <w:tcW w:w="758" w:type="dxa"/>
            <w:tcBorders>
              <w:top w:val="single" w:sz="6" w:space="0" w:color="auto"/>
              <w:left w:val="double" w:sz="4" w:space="0" w:color="auto"/>
              <w:bottom w:val="single" w:sz="6" w:space="0" w:color="auto"/>
              <w:right w:val="single" w:sz="18" w:space="0" w:color="auto"/>
            </w:tcBorders>
            <w:vAlign w:val="center"/>
          </w:tcPr>
          <w:p w14:paraId="2BC9F22A" w14:textId="3C0390EB" w:rsidR="004B6069" w:rsidRPr="004B6069" w:rsidRDefault="00671F9C" w:rsidP="00B36E06">
            <w:pPr>
              <w:jc w:val="center"/>
              <w:rPr>
                <w:rFonts w:ascii="Bookman Old Style" w:hAnsi="Bookman Old Style"/>
                <w:snapToGrid w:val="0"/>
                <w:color w:val="000000"/>
                <w:sz w:val="20"/>
              </w:rPr>
            </w:pPr>
            <w:r>
              <w:rPr>
                <w:rFonts w:ascii="Bookman Old Style" w:hAnsi="Bookman Old Style"/>
                <w:snapToGrid w:val="0"/>
                <w:color w:val="000000"/>
                <w:sz w:val="20"/>
              </w:rPr>
              <w:t>5</w:t>
            </w:r>
          </w:p>
        </w:tc>
      </w:tr>
      <w:tr w:rsidR="004B6069" w14:paraId="0145B16E" w14:textId="77777777" w:rsidTr="003C75EE">
        <w:trPr>
          <w:trHeight w:val="216"/>
        </w:trPr>
        <w:tc>
          <w:tcPr>
            <w:tcW w:w="3951" w:type="dxa"/>
            <w:tcBorders>
              <w:top w:val="single" w:sz="6" w:space="0" w:color="auto"/>
              <w:left w:val="single" w:sz="18" w:space="0" w:color="auto"/>
              <w:bottom w:val="single" w:sz="6" w:space="0" w:color="auto"/>
              <w:right w:val="double" w:sz="4" w:space="0" w:color="auto"/>
            </w:tcBorders>
            <w:shd w:val="pct20" w:color="auto" w:fill="FFFFFF"/>
            <w:vAlign w:val="center"/>
          </w:tcPr>
          <w:p w14:paraId="4F828657" w14:textId="6BB2D5A8" w:rsidR="004B6069" w:rsidRPr="004B6069" w:rsidRDefault="00671F9C" w:rsidP="00B36E06">
            <w:pPr>
              <w:rPr>
                <w:rFonts w:ascii="Bookman Old Style" w:hAnsi="Bookman Old Style"/>
                <w:snapToGrid w:val="0"/>
                <w:color w:val="000000"/>
                <w:sz w:val="20"/>
              </w:rPr>
            </w:pPr>
            <w:r>
              <w:rPr>
                <w:rFonts w:ascii="Bookman Old Style" w:hAnsi="Bookman Old Style"/>
                <w:snapToGrid w:val="0"/>
                <w:color w:val="000000"/>
                <w:sz w:val="20"/>
              </w:rPr>
              <w:t>Windsor</w:t>
            </w:r>
          </w:p>
        </w:tc>
        <w:tc>
          <w:tcPr>
            <w:tcW w:w="898" w:type="dxa"/>
            <w:tcBorders>
              <w:top w:val="single" w:sz="6" w:space="0" w:color="auto"/>
              <w:left w:val="double" w:sz="4" w:space="0" w:color="auto"/>
              <w:bottom w:val="single" w:sz="6" w:space="0" w:color="auto"/>
              <w:right w:val="single" w:sz="6" w:space="0" w:color="auto"/>
            </w:tcBorders>
            <w:vAlign w:val="center"/>
          </w:tcPr>
          <w:p w14:paraId="5D6896D6" w14:textId="230D53D3" w:rsidR="004B6069" w:rsidRPr="004B6069" w:rsidRDefault="00671F9C" w:rsidP="00B36E06">
            <w:pPr>
              <w:jc w:val="center"/>
              <w:rPr>
                <w:rFonts w:ascii="Bookman Old Style" w:hAnsi="Bookman Old Style"/>
                <w:snapToGrid w:val="0"/>
                <w:color w:val="000000"/>
                <w:sz w:val="20"/>
              </w:rPr>
            </w:pPr>
            <w:r>
              <w:rPr>
                <w:rFonts w:ascii="Bookman Old Style" w:hAnsi="Bookman Old Style"/>
                <w:snapToGrid w:val="0"/>
                <w:color w:val="000000"/>
                <w:sz w:val="20"/>
              </w:rPr>
              <w:t>0</w:t>
            </w:r>
          </w:p>
        </w:tc>
        <w:tc>
          <w:tcPr>
            <w:tcW w:w="858" w:type="dxa"/>
            <w:tcBorders>
              <w:top w:val="single" w:sz="6" w:space="0" w:color="auto"/>
              <w:left w:val="single" w:sz="6" w:space="0" w:color="auto"/>
              <w:bottom w:val="single" w:sz="6" w:space="0" w:color="auto"/>
              <w:right w:val="double" w:sz="4" w:space="0" w:color="auto"/>
            </w:tcBorders>
            <w:vAlign w:val="center"/>
          </w:tcPr>
          <w:p w14:paraId="106F8AC7" w14:textId="77777777" w:rsidR="004B6069" w:rsidRPr="004B6069" w:rsidRDefault="004B6069" w:rsidP="00B36E06">
            <w:pPr>
              <w:jc w:val="center"/>
              <w:rPr>
                <w:rFonts w:ascii="Bookman Old Style" w:hAnsi="Bookman Old Style"/>
                <w:snapToGrid w:val="0"/>
                <w:color w:val="000000"/>
                <w:sz w:val="20"/>
              </w:rPr>
            </w:pPr>
            <w:r w:rsidRPr="004B6069">
              <w:rPr>
                <w:rFonts w:ascii="Bookman Old Style" w:hAnsi="Bookman Old Style"/>
                <w:snapToGrid w:val="0"/>
                <w:color w:val="000000"/>
                <w:sz w:val="20"/>
              </w:rPr>
              <w:t>1</w:t>
            </w:r>
          </w:p>
        </w:tc>
        <w:tc>
          <w:tcPr>
            <w:tcW w:w="758" w:type="dxa"/>
            <w:tcBorders>
              <w:top w:val="single" w:sz="6" w:space="0" w:color="auto"/>
              <w:left w:val="double" w:sz="4" w:space="0" w:color="auto"/>
              <w:bottom w:val="single" w:sz="6" w:space="0" w:color="auto"/>
              <w:right w:val="single" w:sz="18" w:space="0" w:color="auto"/>
            </w:tcBorders>
            <w:vAlign w:val="center"/>
          </w:tcPr>
          <w:p w14:paraId="222BB183" w14:textId="77777777" w:rsidR="004B6069" w:rsidRPr="004B6069" w:rsidRDefault="004B6069" w:rsidP="00B36E06">
            <w:pPr>
              <w:jc w:val="center"/>
              <w:rPr>
                <w:rFonts w:ascii="Bookman Old Style" w:hAnsi="Bookman Old Style"/>
                <w:snapToGrid w:val="0"/>
                <w:color w:val="000000"/>
                <w:sz w:val="20"/>
              </w:rPr>
            </w:pPr>
            <w:r w:rsidRPr="004B6069">
              <w:rPr>
                <w:rFonts w:ascii="Bookman Old Style" w:hAnsi="Bookman Old Style"/>
                <w:snapToGrid w:val="0"/>
                <w:color w:val="000000"/>
                <w:sz w:val="20"/>
              </w:rPr>
              <w:t>1</w:t>
            </w:r>
          </w:p>
        </w:tc>
      </w:tr>
      <w:tr w:rsidR="004B6069" w14:paraId="085E57D7" w14:textId="77777777" w:rsidTr="003C75EE">
        <w:trPr>
          <w:trHeight w:val="216"/>
        </w:trPr>
        <w:tc>
          <w:tcPr>
            <w:tcW w:w="3951" w:type="dxa"/>
            <w:tcBorders>
              <w:top w:val="single" w:sz="6" w:space="0" w:color="auto"/>
              <w:left w:val="single" w:sz="18" w:space="0" w:color="auto"/>
              <w:bottom w:val="single" w:sz="6" w:space="0" w:color="auto"/>
              <w:right w:val="double" w:sz="4" w:space="0" w:color="auto"/>
            </w:tcBorders>
            <w:shd w:val="pct20" w:color="auto" w:fill="FFFFFF"/>
            <w:vAlign w:val="center"/>
          </w:tcPr>
          <w:p w14:paraId="69B47D55" w14:textId="4EE15B09" w:rsidR="004B6069" w:rsidRPr="004B6069" w:rsidRDefault="00671F9C" w:rsidP="00B36E06">
            <w:pPr>
              <w:rPr>
                <w:rFonts w:ascii="Bookman Old Style" w:hAnsi="Bookman Old Style"/>
                <w:snapToGrid w:val="0"/>
                <w:color w:val="000000"/>
                <w:sz w:val="20"/>
              </w:rPr>
            </w:pPr>
            <w:r>
              <w:rPr>
                <w:rFonts w:ascii="Bookman Old Style" w:hAnsi="Bookman Old Style"/>
                <w:snapToGrid w:val="0"/>
                <w:color w:val="000000"/>
                <w:sz w:val="20"/>
              </w:rPr>
              <w:t>York</w:t>
            </w:r>
          </w:p>
        </w:tc>
        <w:tc>
          <w:tcPr>
            <w:tcW w:w="898" w:type="dxa"/>
            <w:tcBorders>
              <w:top w:val="single" w:sz="6" w:space="0" w:color="auto"/>
              <w:left w:val="double" w:sz="4" w:space="0" w:color="auto"/>
              <w:bottom w:val="single" w:sz="6" w:space="0" w:color="auto"/>
              <w:right w:val="single" w:sz="6" w:space="0" w:color="auto"/>
            </w:tcBorders>
            <w:vAlign w:val="center"/>
          </w:tcPr>
          <w:p w14:paraId="4C3924CF" w14:textId="3EDC9E7E" w:rsidR="004B6069" w:rsidRPr="004B6069" w:rsidRDefault="00671F9C" w:rsidP="00B36E06">
            <w:pPr>
              <w:jc w:val="center"/>
              <w:rPr>
                <w:rFonts w:ascii="Bookman Old Style" w:hAnsi="Bookman Old Style"/>
                <w:snapToGrid w:val="0"/>
                <w:color w:val="000000"/>
                <w:sz w:val="20"/>
              </w:rPr>
            </w:pPr>
            <w:r>
              <w:rPr>
                <w:rFonts w:ascii="Bookman Old Style" w:hAnsi="Bookman Old Style"/>
                <w:snapToGrid w:val="0"/>
                <w:color w:val="000000"/>
                <w:sz w:val="20"/>
              </w:rPr>
              <w:t>0</w:t>
            </w:r>
          </w:p>
        </w:tc>
        <w:tc>
          <w:tcPr>
            <w:tcW w:w="858" w:type="dxa"/>
            <w:tcBorders>
              <w:top w:val="single" w:sz="6" w:space="0" w:color="auto"/>
              <w:left w:val="single" w:sz="6" w:space="0" w:color="auto"/>
              <w:bottom w:val="single" w:sz="6" w:space="0" w:color="auto"/>
              <w:right w:val="double" w:sz="4" w:space="0" w:color="auto"/>
            </w:tcBorders>
            <w:vAlign w:val="center"/>
          </w:tcPr>
          <w:p w14:paraId="4745F2F7" w14:textId="4690D522" w:rsidR="004B6069" w:rsidRPr="004B6069" w:rsidRDefault="00671F9C" w:rsidP="00B36E06">
            <w:pPr>
              <w:jc w:val="center"/>
              <w:rPr>
                <w:rFonts w:ascii="Bookman Old Style" w:hAnsi="Bookman Old Style"/>
                <w:snapToGrid w:val="0"/>
                <w:color w:val="000000"/>
                <w:sz w:val="20"/>
              </w:rPr>
            </w:pPr>
            <w:r>
              <w:rPr>
                <w:rFonts w:ascii="Bookman Old Style" w:hAnsi="Bookman Old Style"/>
                <w:snapToGrid w:val="0"/>
                <w:color w:val="000000"/>
                <w:sz w:val="20"/>
              </w:rPr>
              <w:t>3</w:t>
            </w:r>
          </w:p>
        </w:tc>
        <w:tc>
          <w:tcPr>
            <w:tcW w:w="758" w:type="dxa"/>
            <w:tcBorders>
              <w:top w:val="single" w:sz="6" w:space="0" w:color="auto"/>
              <w:left w:val="double" w:sz="4" w:space="0" w:color="auto"/>
              <w:bottom w:val="single" w:sz="6" w:space="0" w:color="auto"/>
              <w:right w:val="single" w:sz="18" w:space="0" w:color="auto"/>
            </w:tcBorders>
            <w:vAlign w:val="center"/>
          </w:tcPr>
          <w:p w14:paraId="6186B86F" w14:textId="77777777" w:rsidR="004B6069" w:rsidRPr="004B6069" w:rsidRDefault="004B6069" w:rsidP="00B36E06">
            <w:pPr>
              <w:jc w:val="center"/>
              <w:rPr>
                <w:rFonts w:ascii="Bookman Old Style" w:hAnsi="Bookman Old Style"/>
                <w:snapToGrid w:val="0"/>
                <w:color w:val="000000"/>
                <w:sz w:val="20"/>
              </w:rPr>
            </w:pPr>
            <w:r w:rsidRPr="004B6069">
              <w:rPr>
                <w:rFonts w:ascii="Bookman Old Style" w:hAnsi="Bookman Old Style"/>
                <w:snapToGrid w:val="0"/>
                <w:color w:val="000000"/>
                <w:sz w:val="20"/>
              </w:rPr>
              <w:t>3</w:t>
            </w:r>
          </w:p>
        </w:tc>
      </w:tr>
      <w:tr w:rsidR="004B6069" w14:paraId="1C9D864E" w14:textId="77777777" w:rsidTr="003C75EE">
        <w:trPr>
          <w:trHeight w:val="215"/>
        </w:trPr>
        <w:tc>
          <w:tcPr>
            <w:tcW w:w="3951" w:type="dxa"/>
            <w:tcBorders>
              <w:top w:val="single" w:sz="12" w:space="0" w:color="auto"/>
              <w:left w:val="single" w:sz="18" w:space="0" w:color="auto"/>
              <w:bottom w:val="single" w:sz="12" w:space="0" w:color="auto"/>
              <w:right w:val="double" w:sz="4" w:space="0" w:color="auto"/>
            </w:tcBorders>
            <w:shd w:val="pct20" w:color="auto" w:fill="FFFFFF"/>
            <w:vAlign w:val="center"/>
          </w:tcPr>
          <w:p w14:paraId="265C7A98" w14:textId="77777777" w:rsidR="004B6069" w:rsidRPr="004B6069" w:rsidRDefault="004B6069" w:rsidP="00B36E06">
            <w:pPr>
              <w:rPr>
                <w:rFonts w:ascii="Bookman Old Style" w:hAnsi="Bookman Old Style"/>
                <w:b/>
                <w:bCs/>
                <w:snapToGrid w:val="0"/>
                <w:color w:val="000000"/>
                <w:sz w:val="20"/>
              </w:rPr>
            </w:pPr>
            <w:r w:rsidRPr="004B6069">
              <w:rPr>
                <w:rFonts w:ascii="Bookman Old Style" w:hAnsi="Bookman Old Style"/>
                <w:b/>
                <w:bCs/>
                <w:snapToGrid w:val="0"/>
                <w:color w:val="000000"/>
                <w:sz w:val="20"/>
              </w:rPr>
              <w:t>Total</w:t>
            </w:r>
          </w:p>
        </w:tc>
        <w:tc>
          <w:tcPr>
            <w:tcW w:w="898" w:type="dxa"/>
            <w:tcBorders>
              <w:top w:val="single" w:sz="12" w:space="0" w:color="auto"/>
              <w:left w:val="double" w:sz="4" w:space="0" w:color="auto"/>
              <w:bottom w:val="single" w:sz="12" w:space="0" w:color="auto"/>
              <w:right w:val="single" w:sz="8" w:space="0" w:color="auto"/>
            </w:tcBorders>
            <w:vAlign w:val="center"/>
          </w:tcPr>
          <w:p w14:paraId="44D7E87E" w14:textId="6A13DD16" w:rsidR="004B6069" w:rsidRPr="004B6069" w:rsidRDefault="00671F9C" w:rsidP="00B36E06">
            <w:pPr>
              <w:jc w:val="center"/>
              <w:rPr>
                <w:rFonts w:ascii="Bookman Old Style" w:hAnsi="Bookman Old Style"/>
                <w:b/>
                <w:bCs/>
                <w:snapToGrid w:val="0"/>
                <w:color w:val="000000"/>
                <w:sz w:val="20"/>
              </w:rPr>
            </w:pPr>
            <w:r>
              <w:rPr>
                <w:rFonts w:ascii="Bookman Old Style" w:hAnsi="Bookman Old Style"/>
                <w:b/>
                <w:bCs/>
                <w:snapToGrid w:val="0"/>
                <w:color w:val="000000"/>
                <w:sz w:val="20"/>
              </w:rPr>
              <w:t>221</w:t>
            </w:r>
          </w:p>
        </w:tc>
        <w:tc>
          <w:tcPr>
            <w:tcW w:w="858" w:type="dxa"/>
            <w:tcBorders>
              <w:top w:val="single" w:sz="12" w:space="0" w:color="auto"/>
              <w:left w:val="single" w:sz="8" w:space="0" w:color="auto"/>
              <w:bottom w:val="single" w:sz="12" w:space="0" w:color="auto"/>
              <w:right w:val="double" w:sz="4" w:space="0" w:color="auto"/>
            </w:tcBorders>
            <w:vAlign w:val="center"/>
          </w:tcPr>
          <w:p w14:paraId="29FF0A5C" w14:textId="4B30C16B" w:rsidR="004B6069" w:rsidRPr="004B6069" w:rsidRDefault="00671F9C" w:rsidP="00B36E06">
            <w:pPr>
              <w:jc w:val="center"/>
              <w:rPr>
                <w:rFonts w:ascii="Bookman Old Style" w:hAnsi="Bookman Old Style"/>
                <w:b/>
                <w:bCs/>
                <w:snapToGrid w:val="0"/>
                <w:color w:val="000000"/>
                <w:sz w:val="20"/>
              </w:rPr>
            </w:pPr>
            <w:r>
              <w:rPr>
                <w:rFonts w:ascii="Bookman Old Style" w:hAnsi="Bookman Old Style"/>
                <w:b/>
                <w:bCs/>
                <w:snapToGrid w:val="0"/>
                <w:color w:val="000000"/>
                <w:sz w:val="20"/>
              </w:rPr>
              <w:t>99</w:t>
            </w:r>
          </w:p>
        </w:tc>
        <w:tc>
          <w:tcPr>
            <w:tcW w:w="758" w:type="dxa"/>
            <w:tcBorders>
              <w:top w:val="single" w:sz="12" w:space="0" w:color="auto"/>
              <w:left w:val="double" w:sz="4" w:space="0" w:color="auto"/>
              <w:bottom w:val="single" w:sz="12" w:space="0" w:color="auto"/>
              <w:right w:val="single" w:sz="18" w:space="0" w:color="auto"/>
            </w:tcBorders>
            <w:vAlign w:val="center"/>
          </w:tcPr>
          <w:p w14:paraId="383D2412" w14:textId="37C98DD8" w:rsidR="004B6069" w:rsidRPr="004B6069" w:rsidRDefault="00671F9C" w:rsidP="00B36E06">
            <w:pPr>
              <w:jc w:val="center"/>
              <w:rPr>
                <w:rFonts w:ascii="Bookman Old Style" w:hAnsi="Bookman Old Style"/>
                <w:b/>
                <w:bCs/>
                <w:snapToGrid w:val="0"/>
                <w:color w:val="000000"/>
                <w:sz w:val="20"/>
              </w:rPr>
            </w:pPr>
            <w:r>
              <w:rPr>
                <w:rFonts w:ascii="Bookman Old Style" w:hAnsi="Bookman Old Style"/>
                <w:b/>
                <w:bCs/>
                <w:snapToGrid w:val="0"/>
                <w:color w:val="000000"/>
                <w:sz w:val="20"/>
              </w:rPr>
              <w:t>320</w:t>
            </w:r>
          </w:p>
        </w:tc>
      </w:tr>
    </w:tbl>
    <w:p w14:paraId="529B251E" w14:textId="4AC31EEE" w:rsidR="00C11C63" w:rsidRDefault="00C11C63" w:rsidP="005B636C">
      <w:pPr>
        <w:jc w:val="both"/>
        <w:rPr>
          <w:rFonts w:ascii="Bookman Old Style" w:hAnsi="Bookman Old Style"/>
          <w:szCs w:val="24"/>
        </w:rPr>
      </w:pPr>
    </w:p>
    <w:p w14:paraId="24E8A7BE" w14:textId="77777777" w:rsidR="00671F9C" w:rsidRPr="00671F9C" w:rsidRDefault="00671F9C" w:rsidP="00671F9C">
      <w:pPr>
        <w:pStyle w:val="BodyText"/>
        <w:rPr>
          <w:b/>
          <w:bCs/>
        </w:rPr>
      </w:pPr>
    </w:p>
    <w:p w14:paraId="0C77DEEC" w14:textId="287EC7FE" w:rsidR="00671F9C" w:rsidRPr="00671F9C" w:rsidRDefault="00671F9C" w:rsidP="00671F9C">
      <w:pPr>
        <w:pStyle w:val="BodyText"/>
        <w:jc w:val="center"/>
        <w:rPr>
          <w:rFonts w:cs="Arial"/>
          <w:b/>
          <w:bCs/>
        </w:rPr>
      </w:pPr>
      <w:r w:rsidRPr="00671F9C">
        <w:rPr>
          <w:rFonts w:cs="Arial"/>
          <w:b/>
          <w:bCs/>
        </w:rPr>
        <w:t>Table 2</w:t>
      </w:r>
      <w:r w:rsidR="00BC051D">
        <w:rPr>
          <w:rFonts w:cs="Arial"/>
          <w:b/>
          <w:bCs/>
        </w:rPr>
        <w:t>1</w:t>
      </w:r>
    </w:p>
    <w:tbl>
      <w:tblPr>
        <w:tblW w:w="0" w:type="auto"/>
        <w:tblInd w:w="1380" w:type="dxa"/>
        <w:tblLayout w:type="fixed"/>
        <w:tblCellMar>
          <w:left w:w="30" w:type="dxa"/>
          <w:right w:w="30" w:type="dxa"/>
        </w:tblCellMar>
        <w:tblLook w:val="0000" w:firstRow="0" w:lastRow="0" w:firstColumn="0" w:lastColumn="0" w:noHBand="0" w:noVBand="0"/>
      </w:tblPr>
      <w:tblGrid>
        <w:gridCol w:w="3960"/>
        <w:gridCol w:w="900"/>
        <w:gridCol w:w="847"/>
        <w:gridCol w:w="773"/>
      </w:tblGrid>
      <w:tr w:rsidR="00671F9C" w:rsidRPr="00671F9C" w14:paraId="631C563E" w14:textId="77777777" w:rsidTr="00671F9C">
        <w:trPr>
          <w:trHeight w:val="288"/>
        </w:trPr>
        <w:tc>
          <w:tcPr>
            <w:tcW w:w="3960" w:type="dxa"/>
            <w:tcBorders>
              <w:top w:val="single" w:sz="18" w:space="0" w:color="auto"/>
              <w:left w:val="single" w:sz="18" w:space="0" w:color="auto"/>
              <w:bottom w:val="single" w:sz="18" w:space="0" w:color="auto"/>
              <w:right w:val="double" w:sz="4" w:space="0" w:color="auto"/>
            </w:tcBorders>
            <w:shd w:val="pct20" w:color="auto" w:fill="FFFFFF"/>
            <w:vAlign w:val="center"/>
          </w:tcPr>
          <w:p w14:paraId="6DAFAE5E" w14:textId="77777777" w:rsidR="00671F9C" w:rsidRPr="00671F9C" w:rsidRDefault="00671F9C" w:rsidP="00B36E06">
            <w:pPr>
              <w:rPr>
                <w:rFonts w:ascii="Bookman Old Style" w:eastAsia="Arial Unicode MS" w:hAnsi="Bookman Old Style" w:cs="Arial"/>
                <w:b/>
                <w:bCs/>
                <w:color w:val="000000"/>
                <w:sz w:val="20"/>
              </w:rPr>
            </w:pPr>
            <w:r w:rsidRPr="00671F9C">
              <w:rPr>
                <w:rFonts w:ascii="Bookman Old Style" w:hAnsi="Bookman Old Style" w:cs="Arial"/>
                <w:b/>
                <w:bCs/>
                <w:color w:val="000000"/>
                <w:sz w:val="20"/>
              </w:rPr>
              <w:t>Residence: Other Wisconsin Counties</w:t>
            </w:r>
          </w:p>
        </w:tc>
        <w:tc>
          <w:tcPr>
            <w:tcW w:w="900" w:type="dxa"/>
            <w:tcBorders>
              <w:top w:val="single" w:sz="18" w:space="0" w:color="auto"/>
              <w:left w:val="double" w:sz="4" w:space="0" w:color="auto"/>
              <w:bottom w:val="single" w:sz="18" w:space="0" w:color="auto"/>
              <w:right w:val="single" w:sz="6" w:space="0" w:color="auto"/>
            </w:tcBorders>
            <w:shd w:val="clear" w:color="auto" w:fill="BFBFBF"/>
            <w:vAlign w:val="center"/>
          </w:tcPr>
          <w:p w14:paraId="07C1338E" w14:textId="77777777" w:rsidR="00671F9C" w:rsidRPr="00671F9C" w:rsidRDefault="00671F9C" w:rsidP="00B36E06">
            <w:pPr>
              <w:jc w:val="center"/>
              <w:rPr>
                <w:rFonts w:ascii="Bookman Old Style" w:eastAsia="Arial Unicode MS" w:hAnsi="Bookman Old Style" w:cs="Arial"/>
                <w:b/>
                <w:bCs/>
                <w:color w:val="000000"/>
                <w:sz w:val="20"/>
              </w:rPr>
            </w:pPr>
            <w:r w:rsidRPr="00671F9C">
              <w:rPr>
                <w:rFonts w:ascii="Bookman Old Style" w:hAnsi="Bookman Old Style" w:cs="Arial"/>
                <w:b/>
                <w:bCs/>
                <w:color w:val="000000"/>
                <w:sz w:val="20"/>
              </w:rPr>
              <w:t>Male</w:t>
            </w:r>
          </w:p>
        </w:tc>
        <w:tc>
          <w:tcPr>
            <w:tcW w:w="847" w:type="dxa"/>
            <w:tcBorders>
              <w:top w:val="single" w:sz="18" w:space="0" w:color="auto"/>
              <w:left w:val="single" w:sz="6" w:space="0" w:color="auto"/>
              <w:bottom w:val="single" w:sz="18" w:space="0" w:color="auto"/>
              <w:right w:val="double" w:sz="4" w:space="0" w:color="auto"/>
            </w:tcBorders>
            <w:shd w:val="clear" w:color="auto" w:fill="BFBFBF"/>
            <w:vAlign w:val="center"/>
          </w:tcPr>
          <w:p w14:paraId="19E3752D" w14:textId="77777777" w:rsidR="00671F9C" w:rsidRPr="00671F9C" w:rsidRDefault="00671F9C" w:rsidP="00B36E06">
            <w:pPr>
              <w:jc w:val="center"/>
              <w:rPr>
                <w:rFonts w:ascii="Bookman Old Style" w:eastAsia="Arial Unicode MS" w:hAnsi="Bookman Old Style" w:cs="Arial"/>
                <w:b/>
                <w:bCs/>
                <w:color w:val="000000"/>
                <w:sz w:val="20"/>
              </w:rPr>
            </w:pPr>
            <w:r w:rsidRPr="00671F9C">
              <w:rPr>
                <w:rFonts w:ascii="Bookman Old Style" w:hAnsi="Bookman Old Style" w:cs="Arial"/>
                <w:b/>
                <w:bCs/>
                <w:color w:val="000000"/>
                <w:sz w:val="20"/>
              </w:rPr>
              <w:t>Female</w:t>
            </w:r>
          </w:p>
        </w:tc>
        <w:tc>
          <w:tcPr>
            <w:tcW w:w="773" w:type="dxa"/>
            <w:tcBorders>
              <w:top w:val="single" w:sz="18" w:space="0" w:color="auto"/>
              <w:left w:val="double" w:sz="4" w:space="0" w:color="auto"/>
              <w:bottom w:val="single" w:sz="18" w:space="0" w:color="auto"/>
              <w:right w:val="single" w:sz="18" w:space="0" w:color="auto"/>
            </w:tcBorders>
            <w:shd w:val="clear" w:color="auto" w:fill="BFBFBF"/>
            <w:vAlign w:val="center"/>
          </w:tcPr>
          <w:p w14:paraId="461307BA" w14:textId="77777777" w:rsidR="00671F9C" w:rsidRPr="00671F9C" w:rsidRDefault="00671F9C" w:rsidP="00B36E06">
            <w:pPr>
              <w:jc w:val="center"/>
              <w:rPr>
                <w:rFonts w:ascii="Bookman Old Style" w:eastAsia="Arial Unicode MS" w:hAnsi="Bookman Old Style" w:cs="Arial"/>
                <w:b/>
                <w:bCs/>
                <w:color w:val="000000"/>
                <w:sz w:val="20"/>
              </w:rPr>
            </w:pPr>
            <w:r w:rsidRPr="00671F9C">
              <w:rPr>
                <w:rFonts w:ascii="Bookman Old Style" w:hAnsi="Bookman Old Style" w:cs="Arial"/>
                <w:b/>
                <w:bCs/>
                <w:color w:val="000000"/>
                <w:sz w:val="20"/>
              </w:rPr>
              <w:t>Total</w:t>
            </w:r>
          </w:p>
        </w:tc>
      </w:tr>
      <w:tr w:rsidR="00671F9C" w:rsidRPr="00671F9C" w14:paraId="583499F2" w14:textId="77777777" w:rsidTr="00671F9C">
        <w:trPr>
          <w:trHeight w:val="216"/>
        </w:trPr>
        <w:tc>
          <w:tcPr>
            <w:tcW w:w="3960" w:type="dxa"/>
            <w:tcBorders>
              <w:top w:val="single" w:sz="8" w:space="0" w:color="auto"/>
              <w:left w:val="single" w:sz="18" w:space="0" w:color="auto"/>
              <w:bottom w:val="single" w:sz="8" w:space="0" w:color="auto"/>
              <w:right w:val="double" w:sz="6" w:space="0" w:color="auto"/>
            </w:tcBorders>
            <w:shd w:val="pct20" w:color="auto" w:fill="FFFFFF"/>
            <w:vAlign w:val="center"/>
          </w:tcPr>
          <w:p w14:paraId="51256309" w14:textId="77777777" w:rsidR="00671F9C" w:rsidRPr="00671F9C" w:rsidRDefault="00671F9C" w:rsidP="00B36E06">
            <w:pPr>
              <w:rPr>
                <w:rFonts w:ascii="Bookman Old Style" w:hAnsi="Bookman Old Style" w:cs="Arial"/>
                <w:color w:val="000000"/>
                <w:sz w:val="20"/>
              </w:rPr>
            </w:pPr>
            <w:r w:rsidRPr="00671F9C">
              <w:rPr>
                <w:rFonts w:ascii="Bookman Old Style" w:hAnsi="Bookman Old Style" w:cs="Arial"/>
                <w:color w:val="000000"/>
                <w:sz w:val="20"/>
              </w:rPr>
              <w:t>Ashland</w:t>
            </w:r>
          </w:p>
        </w:tc>
        <w:tc>
          <w:tcPr>
            <w:tcW w:w="900" w:type="dxa"/>
            <w:tcBorders>
              <w:top w:val="single" w:sz="8" w:space="0" w:color="auto"/>
              <w:left w:val="double" w:sz="6" w:space="0" w:color="auto"/>
              <w:bottom w:val="single" w:sz="8" w:space="0" w:color="auto"/>
              <w:right w:val="single" w:sz="6" w:space="0" w:color="auto"/>
            </w:tcBorders>
            <w:vAlign w:val="center"/>
          </w:tcPr>
          <w:p w14:paraId="22553A4C" w14:textId="77777777" w:rsidR="00671F9C" w:rsidRPr="00671F9C" w:rsidRDefault="00671F9C" w:rsidP="00B36E06">
            <w:pPr>
              <w:jc w:val="center"/>
              <w:rPr>
                <w:rFonts w:ascii="Bookman Old Style" w:eastAsia="Arial Unicode MS" w:hAnsi="Bookman Old Style" w:cs="Arial"/>
                <w:color w:val="000000"/>
                <w:sz w:val="20"/>
              </w:rPr>
            </w:pPr>
            <w:r w:rsidRPr="00671F9C">
              <w:rPr>
                <w:rFonts w:ascii="Bookman Old Style" w:eastAsia="Arial Unicode MS" w:hAnsi="Bookman Old Style" w:cs="Arial"/>
                <w:color w:val="000000"/>
                <w:sz w:val="20"/>
              </w:rPr>
              <w:t>0</w:t>
            </w:r>
          </w:p>
        </w:tc>
        <w:tc>
          <w:tcPr>
            <w:tcW w:w="847" w:type="dxa"/>
            <w:tcBorders>
              <w:top w:val="single" w:sz="8" w:space="0" w:color="auto"/>
              <w:left w:val="single" w:sz="6" w:space="0" w:color="auto"/>
              <w:bottom w:val="single" w:sz="8" w:space="0" w:color="auto"/>
              <w:right w:val="double" w:sz="4" w:space="0" w:color="auto"/>
            </w:tcBorders>
            <w:vAlign w:val="center"/>
          </w:tcPr>
          <w:p w14:paraId="3AAA29E9" w14:textId="77777777" w:rsidR="00671F9C" w:rsidRPr="00671F9C" w:rsidRDefault="00671F9C" w:rsidP="00B36E06">
            <w:pPr>
              <w:jc w:val="center"/>
              <w:rPr>
                <w:rFonts w:ascii="Bookman Old Style" w:eastAsia="Arial Unicode MS" w:hAnsi="Bookman Old Style" w:cs="Arial"/>
                <w:color w:val="000000"/>
                <w:sz w:val="20"/>
              </w:rPr>
            </w:pPr>
            <w:r w:rsidRPr="00671F9C">
              <w:rPr>
                <w:rFonts w:ascii="Bookman Old Style" w:eastAsia="Arial Unicode MS" w:hAnsi="Bookman Old Style" w:cs="Arial"/>
                <w:color w:val="000000"/>
                <w:sz w:val="20"/>
              </w:rPr>
              <w:t>1</w:t>
            </w:r>
          </w:p>
        </w:tc>
        <w:tc>
          <w:tcPr>
            <w:tcW w:w="773" w:type="dxa"/>
            <w:tcBorders>
              <w:top w:val="single" w:sz="8" w:space="0" w:color="auto"/>
              <w:left w:val="double" w:sz="4" w:space="0" w:color="auto"/>
              <w:bottom w:val="single" w:sz="8" w:space="0" w:color="auto"/>
              <w:right w:val="single" w:sz="18" w:space="0" w:color="auto"/>
            </w:tcBorders>
            <w:vAlign w:val="center"/>
          </w:tcPr>
          <w:p w14:paraId="2D16A13E" w14:textId="77777777" w:rsidR="00671F9C" w:rsidRPr="00671F9C" w:rsidRDefault="00671F9C" w:rsidP="00B36E06">
            <w:pPr>
              <w:jc w:val="center"/>
              <w:rPr>
                <w:rFonts w:ascii="Bookman Old Style" w:eastAsia="Arial Unicode MS" w:hAnsi="Bookman Old Style" w:cs="Arial"/>
                <w:color w:val="000000"/>
                <w:sz w:val="20"/>
              </w:rPr>
            </w:pPr>
            <w:r w:rsidRPr="00671F9C">
              <w:rPr>
                <w:rFonts w:ascii="Bookman Old Style" w:eastAsia="Arial Unicode MS" w:hAnsi="Bookman Old Style" w:cs="Arial"/>
                <w:color w:val="000000"/>
                <w:sz w:val="20"/>
              </w:rPr>
              <w:t>1</w:t>
            </w:r>
          </w:p>
        </w:tc>
      </w:tr>
      <w:tr w:rsidR="00671F9C" w:rsidRPr="00671F9C" w14:paraId="53CCAF26" w14:textId="77777777" w:rsidTr="00671F9C">
        <w:trPr>
          <w:trHeight w:val="216"/>
        </w:trPr>
        <w:tc>
          <w:tcPr>
            <w:tcW w:w="3960" w:type="dxa"/>
            <w:tcBorders>
              <w:top w:val="single" w:sz="8" w:space="0" w:color="auto"/>
              <w:left w:val="single" w:sz="18" w:space="0" w:color="auto"/>
              <w:bottom w:val="single" w:sz="8" w:space="0" w:color="auto"/>
              <w:right w:val="double" w:sz="6" w:space="0" w:color="auto"/>
            </w:tcBorders>
            <w:shd w:val="pct20" w:color="auto" w:fill="FFFFFF"/>
            <w:vAlign w:val="center"/>
          </w:tcPr>
          <w:p w14:paraId="7502AB42" w14:textId="5450D178" w:rsidR="00671F9C" w:rsidRPr="00671F9C" w:rsidRDefault="00671F9C" w:rsidP="00B36E06">
            <w:pPr>
              <w:rPr>
                <w:rFonts w:ascii="Bookman Old Style" w:hAnsi="Bookman Old Style" w:cs="Arial"/>
                <w:color w:val="000000"/>
                <w:sz w:val="20"/>
              </w:rPr>
            </w:pPr>
            <w:r>
              <w:rPr>
                <w:rFonts w:ascii="Bookman Old Style" w:hAnsi="Bookman Old Style" w:cs="Arial"/>
                <w:color w:val="000000"/>
                <w:sz w:val="20"/>
              </w:rPr>
              <w:t>Clark</w:t>
            </w:r>
          </w:p>
        </w:tc>
        <w:tc>
          <w:tcPr>
            <w:tcW w:w="900" w:type="dxa"/>
            <w:tcBorders>
              <w:top w:val="single" w:sz="8" w:space="0" w:color="auto"/>
              <w:left w:val="double" w:sz="6" w:space="0" w:color="auto"/>
              <w:bottom w:val="single" w:sz="8" w:space="0" w:color="auto"/>
              <w:right w:val="single" w:sz="6" w:space="0" w:color="auto"/>
            </w:tcBorders>
            <w:vAlign w:val="center"/>
          </w:tcPr>
          <w:p w14:paraId="0270F4B9" w14:textId="5722D451" w:rsidR="00671F9C" w:rsidRPr="00671F9C" w:rsidRDefault="00671F9C" w:rsidP="00B36E06">
            <w:pPr>
              <w:jc w:val="center"/>
              <w:rPr>
                <w:rFonts w:ascii="Bookman Old Style" w:eastAsia="Arial Unicode MS" w:hAnsi="Bookman Old Style" w:cs="Arial"/>
                <w:color w:val="000000"/>
                <w:sz w:val="20"/>
              </w:rPr>
            </w:pPr>
            <w:r>
              <w:rPr>
                <w:rFonts w:ascii="Bookman Old Style" w:eastAsia="Arial Unicode MS" w:hAnsi="Bookman Old Style" w:cs="Arial"/>
                <w:color w:val="000000"/>
                <w:sz w:val="20"/>
              </w:rPr>
              <w:t>0</w:t>
            </w:r>
          </w:p>
        </w:tc>
        <w:tc>
          <w:tcPr>
            <w:tcW w:w="847" w:type="dxa"/>
            <w:tcBorders>
              <w:top w:val="single" w:sz="8" w:space="0" w:color="auto"/>
              <w:left w:val="single" w:sz="6" w:space="0" w:color="auto"/>
              <w:bottom w:val="single" w:sz="8" w:space="0" w:color="auto"/>
              <w:right w:val="double" w:sz="4" w:space="0" w:color="auto"/>
            </w:tcBorders>
            <w:vAlign w:val="center"/>
          </w:tcPr>
          <w:p w14:paraId="4269067E" w14:textId="74FA265B" w:rsidR="00671F9C" w:rsidRPr="00671F9C" w:rsidRDefault="00671F9C" w:rsidP="00B36E06">
            <w:pPr>
              <w:jc w:val="center"/>
              <w:rPr>
                <w:rFonts w:ascii="Bookman Old Style" w:eastAsia="Arial Unicode MS" w:hAnsi="Bookman Old Style" w:cs="Arial"/>
                <w:color w:val="000000"/>
                <w:sz w:val="20"/>
              </w:rPr>
            </w:pPr>
            <w:r>
              <w:rPr>
                <w:rFonts w:ascii="Bookman Old Style" w:eastAsia="Arial Unicode MS" w:hAnsi="Bookman Old Style" w:cs="Arial"/>
                <w:color w:val="000000"/>
                <w:sz w:val="20"/>
              </w:rPr>
              <w:t>2</w:t>
            </w:r>
          </w:p>
        </w:tc>
        <w:tc>
          <w:tcPr>
            <w:tcW w:w="773" w:type="dxa"/>
            <w:tcBorders>
              <w:top w:val="single" w:sz="8" w:space="0" w:color="auto"/>
              <w:left w:val="double" w:sz="4" w:space="0" w:color="auto"/>
              <w:bottom w:val="single" w:sz="8" w:space="0" w:color="auto"/>
              <w:right w:val="single" w:sz="18" w:space="0" w:color="auto"/>
            </w:tcBorders>
            <w:vAlign w:val="center"/>
          </w:tcPr>
          <w:p w14:paraId="522AECD6" w14:textId="4735770E" w:rsidR="00671F9C" w:rsidRPr="00671F9C" w:rsidRDefault="00671F9C" w:rsidP="00B36E06">
            <w:pPr>
              <w:jc w:val="center"/>
              <w:rPr>
                <w:rFonts w:ascii="Bookman Old Style" w:eastAsia="Arial Unicode MS" w:hAnsi="Bookman Old Style" w:cs="Arial"/>
                <w:color w:val="000000"/>
                <w:sz w:val="20"/>
              </w:rPr>
            </w:pPr>
            <w:r>
              <w:rPr>
                <w:rFonts w:ascii="Bookman Old Style" w:eastAsia="Arial Unicode MS" w:hAnsi="Bookman Old Style" w:cs="Arial"/>
                <w:color w:val="000000"/>
                <w:sz w:val="20"/>
              </w:rPr>
              <w:t>2</w:t>
            </w:r>
          </w:p>
        </w:tc>
      </w:tr>
      <w:tr w:rsidR="00671F9C" w:rsidRPr="00671F9C" w14:paraId="0F7FED6B" w14:textId="77777777" w:rsidTr="00671F9C">
        <w:trPr>
          <w:trHeight w:val="216"/>
        </w:trPr>
        <w:tc>
          <w:tcPr>
            <w:tcW w:w="3960" w:type="dxa"/>
            <w:tcBorders>
              <w:top w:val="single" w:sz="8" w:space="0" w:color="auto"/>
              <w:left w:val="single" w:sz="18" w:space="0" w:color="auto"/>
              <w:bottom w:val="single" w:sz="8" w:space="0" w:color="auto"/>
              <w:right w:val="double" w:sz="6" w:space="0" w:color="auto"/>
            </w:tcBorders>
            <w:shd w:val="pct20" w:color="auto" w:fill="FFFFFF"/>
            <w:vAlign w:val="center"/>
          </w:tcPr>
          <w:p w14:paraId="0529E5CE" w14:textId="77777777" w:rsidR="00671F9C" w:rsidRPr="00671F9C" w:rsidRDefault="00671F9C" w:rsidP="00B36E06">
            <w:pPr>
              <w:rPr>
                <w:rFonts w:ascii="Bookman Old Style" w:hAnsi="Bookman Old Style" w:cs="Arial"/>
                <w:color w:val="000000"/>
                <w:sz w:val="20"/>
              </w:rPr>
            </w:pPr>
            <w:r w:rsidRPr="00671F9C">
              <w:rPr>
                <w:rFonts w:ascii="Bookman Old Style" w:hAnsi="Bookman Old Style" w:cs="Arial"/>
                <w:color w:val="000000"/>
                <w:sz w:val="20"/>
              </w:rPr>
              <w:t>Columbia</w:t>
            </w:r>
          </w:p>
        </w:tc>
        <w:tc>
          <w:tcPr>
            <w:tcW w:w="900" w:type="dxa"/>
            <w:tcBorders>
              <w:top w:val="single" w:sz="8" w:space="0" w:color="auto"/>
              <w:left w:val="double" w:sz="6" w:space="0" w:color="auto"/>
              <w:bottom w:val="single" w:sz="8" w:space="0" w:color="auto"/>
              <w:right w:val="single" w:sz="6" w:space="0" w:color="auto"/>
            </w:tcBorders>
            <w:vAlign w:val="center"/>
          </w:tcPr>
          <w:p w14:paraId="3361CF9A" w14:textId="510F5DE6" w:rsidR="00671F9C" w:rsidRPr="00671F9C" w:rsidRDefault="00671F9C" w:rsidP="00B36E06">
            <w:pPr>
              <w:jc w:val="center"/>
              <w:rPr>
                <w:rFonts w:ascii="Bookman Old Style" w:eastAsia="Arial Unicode MS" w:hAnsi="Bookman Old Style" w:cs="Arial"/>
                <w:color w:val="000000"/>
                <w:sz w:val="20"/>
              </w:rPr>
            </w:pPr>
            <w:r>
              <w:rPr>
                <w:rFonts w:ascii="Bookman Old Style" w:eastAsia="Arial Unicode MS" w:hAnsi="Bookman Old Style" w:cs="Arial"/>
                <w:color w:val="000000"/>
                <w:sz w:val="20"/>
              </w:rPr>
              <w:t>2</w:t>
            </w:r>
          </w:p>
        </w:tc>
        <w:tc>
          <w:tcPr>
            <w:tcW w:w="847" w:type="dxa"/>
            <w:tcBorders>
              <w:top w:val="single" w:sz="8" w:space="0" w:color="auto"/>
              <w:left w:val="single" w:sz="6" w:space="0" w:color="auto"/>
              <w:bottom w:val="single" w:sz="8" w:space="0" w:color="auto"/>
              <w:right w:val="double" w:sz="4" w:space="0" w:color="auto"/>
            </w:tcBorders>
            <w:vAlign w:val="center"/>
          </w:tcPr>
          <w:p w14:paraId="4A661086" w14:textId="77777777" w:rsidR="00671F9C" w:rsidRPr="00671F9C" w:rsidRDefault="00671F9C" w:rsidP="00B36E06">
            <w:pPr>
              <w:jc w:val="center"/>
              <w:rPr>
                <w:rFonts w:ascii="Bookman Old Style" w:eastAsia="Arial Unicode MS" w:hAnsi="Bookman Old Style" w:cs="Arial"/>
                <w:color w:val="000000"/>
                <w:sz w:val="20"/>
              </w:rPr>
            </w:pPr>
            <w:r w:rsidRPr="00671F9C">
              <w:rPr>
                <w:rFonts w:ascii="Bookman Old Style" w:eastAsia="Arial Unicode MS" w:hAnsi="Bookman Old Style" w:cs="Arial"/>
                <w:color w:val="000000"/>
                <w:sz w:val="20"/>
              </w:rPr>
              <w:t>1</w:t>
            </w:r>
          </w:p>
        </w:tc>
        <w:tc>
          <w:tcPr>
            <w:tcW w:w="773" w:type="dxa"/>
            <w:tcBorders>
              <w:top w:val="single" w:sz="8" w:space="0" w:color="auto"/>
              <w:left w:val="double" w:sz="4" w:space="0" w:color="auto"/>
              <w:bottom w:val="single" w:sz="8" w:space="0" w:color="auto"/>
              <w:right w:val="single" w:sz="18" w:space="0" w:color="auto"/>
            </w:tcBorders>
            <w:vAlign w:val="center"/>
          </w:tcPr>
          <w:p w14:paraId="4894CCC1" w14:textId="643EA181" w:rsidR="00671F9C" w:rsidRPr="00671F9C" w:rsidRDefault="00671F9C" w:rsidP="00B36E06">
            <w:pPr>
              <w:jc w:val="center"/>
              <w:rPr>
                <w:rFonts w:ascii="Bookman Old Style" w:eastAsia="Arial Unicode MS" w:hAnsi="Bookman Old Style" w:cs="Arial"/>
                <w:color w:val="000000"/>
                <w:sz w:val="20"/>
              </w:rPr>
            </w:pPr>
            <w:r>
              <w:rPr>
                <w:rFonts w:ascii="Bookman Old Style" w:eastAsia="Arial Unicode MS" w:hAnsi="Bookman Old Style" w:cs="Arial"/>
                <w:color w:val="000000"/>
                <w:sz w:val="20"/>
              </w:rPr>
              <w:t>3</w:t>
            </w:r>
          </w:p>
        </w:tc>
      </w:tr>
      <w:tr w:rsidR="00671F9C" w:rsidRPr="00671F9C" w14:paraId="6DA55094" w14:textId="77777777" w:rsidTr="00671F9C">
        <w:trPr>
          <w:trHeight w:val="216"/>
        </w:trPr>
        <w:tc>
          <w:tcPr>
            <w:tcW w:w="3960" w:type="dxa"/>
            <w:tcBorders>
              <w:top w:val="single" w:sz="8" w:space="0" w:color="auto"/>
              <w:left w:val="single" w:sz="18" w:space="0" w:color="auto"/>
              <w:bottom w:val="single" w:sz="8" w:space="0" w:color="auto"/>
              <w:right w:val="double" w:sz="6" w:space="0" w:color="auto"/>
            </w:tcBorders>
            <w:shd w:val="pct20" w:color="auto" w:fill="FFFFFF"/>
            <w:vAlign w:val="center"/>
          </w:tcPr>
          <w:p w14:paraId="39C3EB87" w14:textId="77777777" w:rsidR="00671F9C" w:rsidRPr="00671F9C" w:rsidRDefault="00671F9C" w:rsidP="00B36E06">
            <w:pPr>
              <w:rPr>
                <w:rFonts w:ascii="Bookman Old Style" w:hAnsi="Bookman Old Style" w:cs="Arial"/>
                <w:color w:val="000000"/>
                <w:sz w:val="20"/>
              </w:rPr>
            </w:pPr>
            <w:r w:rsidRPr="00671F9C">
              <w:rPr>
                <w:rFonts w:ascii="Bookman Old Style" w:hAnsi="Bookman Old Style" w:cs="Arial"/>
                <w:color w:val="000000"/>
                <w:sz w:val="20"/>
              </w:rPr>
              <w:t>Crawford</w:t>
            </w:r>
          </w:p>
        </w:tc>
        <w:tc>
          <w:tcPr>
            <w:tcW w:w="900" w:type="dxa"/>
            <w:tcBorders>
              <w:top w:val="single" w:sz="8" w:space="0" w:color="auto"/>
              <w:left w:val="double" w:sz="6" w:space="0" w:color="auto"/>
              <w:bottom w:val="single" w:sz="8" w:space="0" w:color="auto"/>
              <w:right w:val="single" w:sz="6" w:space="0" w:color="auto"/>
            </w:tcBorders>
            <w:vAlign w:val="center"/>
          </w:tcPr>
          <w:p w14:paraId="2C2F62BA" w14:textId="4FDAF15C" w:rsidR="00671F9C" w:rsidRPr="00671F9C" w:rsidRDefault="00671F9C" w:rsidP="00B36E06">
            <w:pPr>
              <w:jc w:val="center"/>
              <w:rPr>
                <w:rFonts w:ascii="Bookman Old Style" w:eastAsia="Arial Unicode MS" w:hAnsi="Bookman Old Style" w:cs="Arial"/>
                <w:color w:val="000000"/>
                <w:sz w:val="20"/>
              </w:rPr>
            </w:pPr>
            <w:r>
              <w:rPr>
                <w:rFonts w:ascii="Bookman Old Style" w:eastAsia="Arial Unicode MS" w:hAnsi="Bookman Old Style" w:cs="Arial"/>
                <w:color w:val="000000"/>
                <w:sz w:val="20"/>
              </w:rPr>
              <w:t>1</w:t>
            </w:r>
          </w:p>
        </w:tc>
        <w:tc>
          <w:tcPr>
            <w:tcW w:w="847" w:type="dxa"/>
            <w:tcBorders>
              <w:top w:val="single" w:sz="8" w:space="0" w:color="auto"/>
              <w:left w:val="single" w:sz="6" w:space="0" w:color="auto"/>
              <w:bottom w:val="single" w:sz="8" w:space="0" w:color="auto"/>
              <w:right w:val="double" w:sz="4" w:space="0" w:color="auto"/>
            </w:tcBorders>
            <w:vAlign w:val="center"/>
          </w:tcPr>
          <w:p w14:paraId="30EB3464" w14:textId="107F0CD9" w:rsidR="00671F9C" w:rsidRPr="00671F9C" w:rsidRDefault="00671F9C" w:rsidP="00B36E06">
            <w:pPr>
              <w:jc w:val="center"/>
              <w:rPr>
                <w:rFonts w:ascii="Bookman Old Style" w:eastAsia="Arial Unicode MS" w:hAnsi="Bookman Old Style" w:cs="Arial"/>
                <w:color w:val="000000"/>
                <w:sz w:val="20"/>
              </w:rPr>
            </w:pPr>
            <w:r>
              <w:rPr>
                <w:rFonts w:ascii="Bookman Old Style" w:eastAsia="Arial Unicode MS" w:hAnsi="Bookman Old Style" w:cs="Arial"/>
                <w:color w:val="000000"/>
                <w:sz w:val="20"/>
              </w:rPr>
              <w:t>0</w:t>
            </w:r>
          </w:p>
        </w:tc>
        <w:tc>
          <w:tcPr>
            <w:tcW w:w="773" w:type="dxa"/>
            <w:tcBorders>
              <w:top w:val="single" w:sz="8" w:space="0" w:color="auto"/>
              <w:left w:val="double" w:sz="4" w:space="0" w:color="auto"/>
              <w:bottom w:val="single" w:sz="8" w:space="0" w:color="auto"/>
              <w:right w:val="single" w:sz="18" w:space="0" w:color="auto"/>
            </w:tcBorders>
            <w:vAlign w:val="center"/>
          </w:tcPr>
          <w:p w14:paraId="4A45AA5B" w14:textId="650505C6" w:rsidR="00671F9C" w:rsidRPr="00671F9C" w:rsidRDefault="00671F9C" w:rsidP="00B36E06">
            <w:pPr>
              <w:jc w:val="center"/>
              <w:rPr>
                <w:rFonts w:ascii="Bookman Old Style" w:eastAsia="Arial Unicode MS" w:hAnsi="Bookman Old Style" w:cs="Arial"/>
                <w:color w:val="000000"/>
                <w:sz w:val="20"/>
              </w:rPr>
            </w:pPr>
            <w:r>
              <w:rPr>
                <w:rFonts w:ascii="Bookman Old Style" w:eastAsia="Arial Unicode MS" w:hAnsi="Bookman Old Style" w:cs="Arial"/>
                <w:color w:val="000000"/>
                <w:sz w:val="20"/>
              </w:rPr>
              <w:t>1</w:t>
            </w:r>
          </w:p>
        </w:tc>
      </w:tr>
      <w:tr w:rsidR="00671F9C" w:rsidRPr="00671F9C" w14:paraId="657FA4EB" w14:textId="77777777" w:rsidTr="00671F9C">
        <w:trPr>
          <w:trHeight w:val="216"/>
        </w:trPr>
        <w:tc>
          <w:tcPr>
            <w:tcW w:w="3960" w:type="dxa"/>
            <w:tcBorders>
              <w:top w:val="single" w:sz="8" w:space="0" w:color="auto"/>
              <w:left w:val="single" w:sz="18" w:space="0" w:color="auto"/>
              <w:bottom w:val="single" w:sz="8" w:space="0" w:color="auto"/>
              <w:right w:val="double" w:sz="6" w:space="0" w:color="auto"/>
            </w:tcBorders>
            <w:shd w:val="pct20" w:color="auto" w:fill="FFFFFF"/>
            <w:vAlign w:val="center"/>
          </w:tcPr>
          <w:p w14:paraId="448F6FA9" w14:textId="77777777" w:rsidR="00671F9C" w:rsidRPr="00671F9C" w:rsidRDefault="00671F9C" w:rsidP="00B36E06">
            <w:pPr>
              <w:rPr>
                <w:rFonts w:ascii="Bookman Old Style" w:hAnsi="Bookman Old Style" w:cs="Arial"/>
                <w:color w:val="000000"/>
                <w:sz w:val="20"/>
              </w:rPr>
            </w:pPr>
            <w:r w:rsidRPr="00671F9C">
              <w:rPr>
                <w:rFonts w:ascii="Bookman Old Style" w:hAnsi="Bookman Old Style" w:cs="Arial"/>
                <w:color w:val="000000"/>
                <w:sz w:val="20"/>
              </w:rPr>
              <w:t>Green</w:t>
            </w:r>
          </w:p>
        </w:tc>
        <w:tc>
          <w:tcPr>
            <w:tcW w:w="900" w:type="dxa"/>
            <w:tcBorders>
              <w:top w:val="single" w:sz="8" w:space="0" w:color="auto"/>
              <w:left w:val="double" w:sz="6" w:space="0" w:color="auto"/>
              <w:bottom w:val="single" w:sz="8" w:space="0" w:color="auto"/>
              <w:right w:val="single" w:sz="6" w:space="0" w:color="auto"/>
            </w:tcBorders>
            <w:vAlign w:val="center"/>
          </w:tcPr>
          <w:p w14:paraId="4DBB8F12" w14:textId="77777777" w:rsidR="00671F9C" w:rsidRPr="00671F9C" w:rsidRDefault="00671F9C" w:rsidP="00B36E06">
            <w:pPr>
              <w:jc w:val="center"/>
              <w:rPr>
                <w:rFonts w:ascii="Bookman Old Style" w:hAnsi="Bookman Old Style" w:cs="Arial"/>
                <w:color w:val="000000"/>
                <w:sz w:val="20"/>
              </w:rPr>
            </w:pPr>
            <w:r w:rsidRPr="00671F9C">
              <w:rPr>
                <w:rFonts w:ascii="Bookman Old Style" w:hAnsi="Bookman Old Style" w:cs="Arial"/>
                <w:color w:val="000000"/>
                <w:sz w:val="20"/>
              </w:rPr>
              <w:t>2</w:t>
            </w:r>
          </w:p>
        </w:tc>
        <w:tc>
          <w:tcPr>
            <w:tcW w:w="847" w:type="dxa"/>
            <w:tcBorders>
              <w:top w:val="single" w:sz="8" w:space="0" w:color="auto"/>
              <w:left w:val="single" w:sz="6" w:space="0" w:color="auto"/>
              <w:bottom w:val="single" w:sz="8" w:space="0" w:color="auto"/>
              <w:right w:val="double" w:sz="4" w:space="0" w:color="auto"/>
            </w:tcBorders>
            <w:vAlign w:val="center"/>
          </w:tcPr>
          <w:p w14:paraId="2F6C75DD" w14:textId="77777777" w:rsidR="00671F9C" w:rsidRPr="00671F9C" w:rsidRDefault="00671F9C" w:rsidP="00B36E06">
            <w:pPr>
              <w:jc w:val="center"/>
              <w:rPr>
                <w:rFonts w:ascii="Bookman Old Style" w:hAnsi="Bookman Old Style" w:cs="Arial"/>
                <w:color w:val="000000"/>
                <w:sz w:val="20"/>
              </w:rPr>
            </w:pPr>
            <w:r w:rsidRPr="00671F9C">
              <w:rPr>
                <w:rFonts w:ascii="Bookman Old Style" w:hAnsi="Bookman Old Style" w:cs="Arial"/>
                <w:color w:val="000000"/>
                <w:sz w:val="20"/>
              </w:rPr>
              <w:t>0</w:t>
            </w:r>
          </w:p>
        </w:tc>
        <w:tc>
          <w:tcPr>
            <w:tcW w:w="773" w:type="dxa"/>
            <w:tcBorders>
              <w:top w:val="single" w:sz="8" w:space="0" w:color="auto"/>
              <w:left w:val="double" w:sz="4" w:space="0" w:color="auto"/>
              <w:bottom w:val="single" w:sz="8" w:space="0" w:color="auto"/>
              <w:right w:val="single" w:sz="18" w:space="0" w:color="auto"/>
            </w:tcBorders>
            <w:vAlign w:val="center"/>
          </w:tcPr>
          <w:p w14:paraId="6EF26E55" w14:textId="77777777" w:rsidR="00671F9C" w:rsidRPr="00671F9C" w:rsidRDefault="00671F9C" w:rsidP="00B36E06">
            <w:pPr>
              <w:jc w:val="center"/>
              <w:rPr>
                <w:rFonts w:ascii="Bookman Old Style" w:hAnsi="Bookman Old Style" w:cs="Arial"/>
                <w:color w:val="000000"/>
                <w:sz w:val="20"/>
              </w:rPr>
            </w:pPr>
            <w:r w:rsidRPr="00671F9C">
              <w:rPr>
                <w:rFonts w:ascii="Bookman Old Style" w:hAnsi="Bookman Old Style" w:cs="Arial"/>
                <w:color w:val="000000"/>
                <w:sz w:val="20"/>
              </w:rPr>
              <w:t>2</w:t>
            </w:r>
          </w:p>
        </w:tc>
      </w:tr>
      <w:tr w:rsidR="00671F9C" w:rsidRPr="00671F9C" w14:paraId="1FAD48A6" w14:textId="77777777" w:rsidTr="00671F9C">
        <w:trPr>
          <w:trHeight w:val="216"/>
        </w:trPr>
        <w:tc>
          <w:tcPr>
            <w:tcW w:w="3960" w:type="dxa"/>
            <w:tcBorders>
              <w:top w:val="single" w:sz="8" w:space="0" w:color="auto"/>
              <w:left w:val="single" w:sz="18" w:space="0" w:color="auto"/>
              <w:bottom w:val="single" w:sz="8" w:space="0" w:color="auto"/>
              <w:right w:val="double" w:sz="4" w:space="0" w:color="auto"/>
            </w:tcBorders>
            <w:shd w:val="pct20" w:color="auto" w:fill="FFFFFF"/>
            <w:vAlign w:val="center"/>
          </w:tcPr>
          <w:p w14:paraId="6CE6B6E4" w14:textId="77777777" w:rsidR="00671F9C" w:rsidRPr="00671F9C" w:rsidRDefault="00671F9C" w:rsidP="00B36E06">
            <w:pPr>
              <w:rPr>
                <w:rFonts w:ascii="Bookman Old Style" w:hAnsi="Bookman Old Style" w:cs="Arial"/>
                <w:color w:val="000000"/>
                <w:sz w:val="20"/>
              </w:rPr>
            </w:pPr>
            <w:r w:rsidRPr="00671F9C">
              <w:rPr>
                <w:rFonts w:ascii="Bookman Old Style" w:hAnsi="Bookman Old Style" w:cs="Arial"/>
                <w:color w:val="000000"/>
                <w:sz w:val="20"/>
              </w:rPr>
              <w:t>Langlade</w:t>
            </w:r>
          </w:p>
        </w:tc>
        <w:tc>
          <w:tcPr>
            <w:tcW w:w="900" w:type="dxa"/>
            <w:tcBorders>
              <w:top w:val="single" w:sz="8" w:space="0" w:color="auto"/>
              <w:left w:val="double" w:sz="4" w:space="0" w:color="auto"/>
              <w:bottom w:val="single" w:sz="8" w:space="0" w:color="auto"/>
              <w:right w:val="single" w:sz="8" w:space="0" w:color="auto"/>
            </w:tcBorders>
            <w:vAlign w:val="center"/>
          </w:tcPr>
          <w:p w14:paraId="6A033BC4" w14:textId="0CEDB35C" w:rsidR="00671F9C" w:rsidRPr="00671F9C" w:rsidRDefault="00671F9C" w:rsidP="00B36E06">
            <w:pPr>
              <w:jc w:val="center"/>
              <w:rPr>
                <w:rFonts w:ascii="Bookman Old Style" w:eastAsia="Arial Unicode MS" w:hAnsi="Bookman Old Style" w:cs="Arial"/>
                <w:color w:val="000000"/>
                <w:sz w:val="20"/>
              </w:rPr>
            </w:pPr>
            <w:r>
              <w:rPr>
                <w:rFonts w:ascii="Bookman Old Style" w:eastAsia="Arial Unicode MS" w:hAnsi="Bookman Old Style" w:cs="Arial"/>
                <w:color w:val="000000"/>
                <w:sz w:val="20"/>
              </w:rPr>
              <w:t>0</w:t>
            </w:r>
          </w:p>
        </w:tc>
        <w:tc>
          <w:tcPr>
            <w:tcW w:w="847" w:type="dxa"/>
            <w:tcBorders>
              <w:top w:val="single" w:sz="8" w:space="0" w:color="auto"/>
              <w:left w:val="single" w:sz="8" w:space="0" w:color="auto"/>
              <w:bottom w:val="single" w:sz="8" w:space="0" w:color="auto"/>
              <w:right w:val="double" w:sz="4" w:space="0" w:color="auto"/>
            </w:tcBorders>
            <w:vAlign w:val="center"/>
          </w:tcPr>
          <w:p w14:paraId="1918C09F" w14:textId="77777777" w:rsidR="00671F9C" w:rsidRPr="00671F9C" w:rsidRDefault="00671F9C" w:rsidP="00B36E06">
            <w:pPr>
              <w:jc w:val="center"/>
              <w:rPr>
                <w:rFonts w:ascii="Bookman Old Style" w:eastAsia="Arial Unicode MS" w:hAnsi="Bookman Old Style" w:cs="Arial"/>
                <w:color w:val="000000"/>
                <w:sz w:val="20"/>
              </w:rPr>
            </w:pPr>
            <w:r w:rsidRPr="00671F9C">
              <w:rPr>
                <w:rFonts w:ascii="Bookman Old Style" w:eastAsia="Arial Unicode MS" w:hAnsi="Bookman Old Style" w:cs="Arial"/>
                <w:color w:val="000000"/>
                <w:sz w:val="20"/>
              </w:rPr>
              <w:t>3</w:t>
            </w:r>
          </w:p>
        </w:tc>
        <w:tc>
          <w:tcPr>
            <w:tcW w:w="773" w:type="dxa"/>
            <w:tcBorders>
              <w:top w:val="single" w:sz="8" w:space="0" w:color="auto"/>
              <w:left w:val="double" w:sz="4" w:space="0" w:color="auto"/>
              <w:bottom w:val="single" w:sz="8" w:space="0" w:color="auto"/>
              <w:right w:val="single" w:sz="18" w:space="0" w:color="auto"/>
            </w:tcBorders>
            <w:vAlign w:val="center"/>
          </w:tcPr>
          <w:p w14:paraId="65A2553F" w14:textId="1218EA93" w:rsidR="00671F9C" w:rsidRPr="00671F9C" w:rsidRDefault="00671F9C" w:rsidP="00B36E06">
            <w:pPr>
              <w:jc w:val="center"/>
              <w:rPr>
                <w:rFonts w:ascii="Bookman Old Style" w:eastAsia="Arial Unicode MS" w:hAnsi="Bookman Old Style" w:cs="Arial"/>
                <w:color w:val="000000"/>
                <w:sz w:val="20"/>
              </w:rPr>
            </w:pPr>
            <w:r>
              <w:rPr>
                <w:rFonts w:ascii="Bookman Old Style" w:eastAsia="Arial Unicode MS" w:hAnsi="Bookman Old Style" w:cs="Arial"/>
                <w:color w:val="000000"/>
                <w:sz w:val="20"/>
              </w:rPr>
              <w:t>3</w:t>
            </w:r>
          </w:p>
        </w:tc>
      </w:tr>
      <w:tr w:rsidR="00671F9C" w:rsidRPr="00671F9C" w14:paraId="7966EA28" w14:textId="77777777" w:rsidTr="00671F9C">
        <w:trPr>
          <w:trHeight w:val="216"/>
        </w:trPr>
        <w:tc>
          <w:tcPr>
            <w:tcW w:w="3960" w:type="dxa"/>
            <w:tcBorders>
              <w:top w:val="single" w:sz="8" w:space="0" w:color="auto"/>
              <w:left w:val="single" w:sz="18" w:space="0" w:color="auto"/>
              <w:bottom w:val="single" w:sz="8" w:space="0" w:color="auto"/>
              <w:right w:val="double" w:sz="4" w:space="0" w:color="auto"/>
            </w:tcBorders>
            <w:shd w:val="pct20" w:color="auto" w:fill="FFFFFF"/>
            <w:vAlign w:val="center"/>
          </w:tcPr>
          <w:p w14:paraId="55C8DE52" w14:textId="77777777" w:rsidR="00671F9C" w:rsidRPr="00671F9C" w:rsidRDefault="00671F9C" w:rsidP="00B36E06">
            <w:pPr>
              <w:rPr>
                <w:rFonts w:ascii="Bookman Old Style" w:hAnsi="Bookman Old Style" w:cs="Arial"/>
                <w:color w:val="000000"/>
                <w:sz w:val="20"/>
              </w:rPr>
            </w:pPr>
            <w:r w:rsidRPr="00671F9C">
              <w:rPr>
                <w:rFonts w:ascii="Bookman Old Style" w:hAnsi="Bookman Old Style" w:cs="Arial"/>
                <w:color w:val="000000"/>
                <w:sz w:val="20"/>
              </w:rPr>
              <w:t>Lincoln</w:t>
            </w:r>
          </w:p>
        </w:tc>
        <w:tc>
          <w:tcPr>
            <w:tcW w:w="900" w:type="dxa"/>
            <w:tcBorders>
              <w:top w:val="single" w:sz="8" w:space="0" w:color="auto"/>
              <w:left w:val="double" w:sz="4" w:space="0" w:color="auto"/>
              <w:bottom w:val="single" w:sz="8" w:space="0" w:color="auto"/>
              <w:right w:val="single" w:sz="8" w:space="0" w:color="auto"/>
            </w:tcBorders>
            <w:vAlign w:val="center"/>
          </w:tcPr>
          <w:p w14:paraId="1605DDB6" w14:textId="52126EDF" w:rsidR="00671F9C" w:rsidRPr="00671F9C" w:rsidRDefault="00671F9C" w:rsidP="00B36E06">
            <w:pPr>
              <w:jc w:val="center"/>
              <w:rPr>
                <w:rFonts w:ascii="Bookman Old Style" w:eastAsia="Arial Unicode MS" w:hAnsi="Bookman Old Style" w:cs="Arial"/>
                <w:color w:val="000000"/>
                <w:sz w:val="20"/>
              </w:rPr>
            </w:pPr>
            <w:r>
              <w:rPr>
                <w:rFonts w:ascii="Bookman Old Style" w:eastAsia="Arial Unicode MS" w:hAnsi="Bookman Old Style" w:cs="Arial"/>
                <w:color w:val="000000"/>
                <w:sz w:val="20"/>
              </w:rPr>
              <w:t>3</w:t>
            </w:r>
          </w:p>
        </w:tc>
        <w:tc>
          <w:tcPr>
            <w:tcW w:w="847" w:type="dxa"/>
            <w:tcBorders>
              <w:top w:val="single" w:sz="8" w:space="0" w:color="auto"/>
              <w:left w:val="single" w:sz="8" w:space="0" w:color="auto"/>
              <w:bottom w:val="single" w:sz="8" w:space="0" w:color="auto"/>
              <w:right w:val="double" w:sz="4" w:space="0" w:color="auto"/>
            </w:tcBorders>
            <w:vAlign w:val="center"/>
          </w:tcPr>
          <w:p w14:paraId="7A17547F" w14:textId="77777777" w:rsidR="00671F9C" w:rsidRPr="00671F9C" w:rsidRDefault="00671F9C" w:rsidP="00B36E06">
            <w:pPr>
              <w:jc w:val="center"/>
              <w:rPr>
                <w:rFonts w:ascii="Bookman Old Style" w:eastAsia="Arial Unicode MS" w:hAnsi="Bookman Old Style" w:cs="Arial"/>
                <w:color w:val="000000"/>
                <w:sz w:val="20"/>
              </w:rPr>
            </w:pPr>
            <w:r w:rsidRPr="00671F9C">
              <w:rPr>
                <w:rFonts w:ascii="Bookman Old Style" w:eastAsia="Arial Unicode MS" w:hAnsi="Bookman Old Style" w:cs="Arial"/>
                <w:color w:val="000000"/>
                <w:sz w:val="20"/>
              </w:rPr>
              <w:t>0</w:t>
            </w:r>
          </w:p>
        </w:tc>
        <w:tc>
          <w:tcPr>
            <w:tcW w:w="773" w:type="dxa"/>
            <w:tcBorders>
              <w:top w:val="single" w:sz="8" w:space="0" w:color="auto"/>
              <w:left w:val="double" w:sz="4" w:space="0" w:color="auto"/>
              <w:bottom w:val="single" w:sz="8" w:space="0" w:color="auto"/>
              <w:right w:val="single" w:sz="18" w:space="0" w:color="auto"/>
            </w:tcBorders>
            <w:vAlign w:val="center"/>
          </w:tcPr>
          <w:p w14:paraId="6C1193FB" w14:textId="76A0106B" w:rsidR="00671F9C" w:rsidRPr="00671F9C" w:rsidRDefault="00671F9C" w:rsidP="00B36E06">
            <w:pPr>
              <w:jc w:val="center"/>
              <w:rPr>
                <w:rFonts w:ascii="Bookman Old Style" w:eastAsia="Arial Unicode MS" w:hAnsi="Bookman Old Style" w:cs="Arial"/>
                <w:color w:val="000000"/>
                <w:sz w:val="20"/>
              </w:rPr>
            </w:pPr>
            <w:r>
              <w:rPr>
                <w:rFonts w:ascii="Bookman Old Style" w:eastAsia="Arial Unicode MS" w:hAnsi="Bookman Old Style" w:cs="Arial"/>
                <w:color w:val="000000"/>
                <w:sz w:val="20"/>
              </w:rPr>
              <w:t>3</w:t>
            </w:r>
          </w:p>
        </w:tc>
      </w:tr>
      <w:tr w:rsidR="00671F9C" w:rsidRPr="00671F9C" w14:paraId="2E312961" w14:textId="77777777" w:rsidTr="00671F9C">
        <w:trPr>
          <w:trHeight w:val="216"/>
        </w:trPr>
        <w:tc>
          <w:tcPr>
            <w:tcW w:w="3960" w:type="dxa"/>
            <w:tcBorders>
              <w:top w:val="single" w:sz="8" w:space="0" w:color="auto"/>
              <w:left w:val="single" w:sz="18" w:space="0" w:color="auto"/>
              <w:bottom w:val="single" w:sz="8" w:space="0" w:color="auto"/>
              <w:right w:val="double" w:sz="4" w:space="0" w:color="auto"/>
            </w:tcBorders>
            <w:shd w:val="pct20" w:color="auto" w:fill="FFFFFF"/>
            <w:vAlign w:val="center"/>
          </w:tcPr>
          <w:p w14:paraId="71D69A54" w14:textId="77777777" w:rsidR="00671F9C" w:rsidRPr="00671F9C" w:rsidRDefault="00671F9C" w:rsidP="00B36E06">
            <w:pPr>
              <w:rPr>
                <w:rFonts w:ascii="Bookman Old Style" w:hAnsi="Bookman Old Style" w:cs="Arial"/>
                <w:color w:val="000000"/>
                <w:sz w:val="20"/>
              </w:rPr>
            </w:pPr>
            <w:r w:rsidRPr="00671F9C">
              <w:rPr>
                <w:rFonts w:ascii="Bookman Old Style" w:hAnsi="Bookman Old Style" w:cs="Arial"/>
                <w:color w:val="000000"/>
                <w:sz w:val="20"/>
              </w:rPr>
              <w:t>Milwaukee</w:t>
            </w:r>
          </w:p>
        </w:tc>
        <w:tc>
          <w:tcPr>
            <w:tcW w:w="900" w:type="dxa"/>
            <w:tcBorders>
              <w:top w:val="single" w:sz="8" w:space="0" w:color="auto"/>
              <w:left w:val="double" w:sz="4" w:space="0" w:color="auto"/>
              <w:bottom w:val="single" w:sz="8" w:space="0" w:color="auto"/>
              <w:right w:val="single" w:sz="8" w:space="0" w:color="auto"/>
            </w:tcBorders>
            <w:vAlign w:val="center"/>
          </w:tcPr>
          <w:p w14:paraId="50EB85DF" w14:textId="7F46EF7F" w:rsidR="00671F9C" w:rsidRPr="00671F9C" w:rsidRDefault="00671F9C" w:rsidP="00B36E06">
            <w:pPr>
              <w:jc w:val="center"/>
              <w:rPr>
                <w:rFonts w:ascii="Bookman Old Style" w:eastAsia="Arial Unicode MS" w:hAnsi="Bookman Old Style" w:cs="Arial"/>
                <w:color w:val="000000"/>
                <w:sz w:val="20"/>
              </w:rPr>
            </w:pPr>
            <w:r>
              <w:rPr>
                <w:rFonts w:ascii="Bookman Old Style" w:eastAsia="Arial Unicode MS" w:hAnsi="Bookman Old Style" w:cs="Arial"/>
                <w:color w:val="000000"/>
                <w:sz w:val="20"/>
              </w:rPr>
              <w:t>3</w:t>
            </w:r>
          </w:p>
        </w:tc>
        <w:tc>
          <w:tcPr>
            <w:tcW w:w="847" w:type="dxa"/>
            <w:tcBorders>
              <w:top w:val="single" w:sz="8" w:space="0" w:color="auto"/>
              <w:left w:val="single" w:sz="8" w:space="0" w:color="auto"/>
              <w:bottom w:val="single" w:sz="8" w:space="0" w:color="auto"/>
              <w:right w:val="double" w:sz="4" w:space="0" w:color="auto"/>
            </w:tcBorders>
            <w:vAlign w:val="center"/>
          </w:tcPr>
          <w:p w14:paraId="767B9180" w14:textId="5498AFC8" w:rsidR="00671F9C" w:rsidRPr="00671F9C" w:rsidRDefault="00671F9C" w:rsidP="00B36E06">
            <w:pPr>
              <w:jc w:val="center"/>
              <w:rPr>
                <w:rFonts w:ascii="Bookman Old Style" w:eastAsia="Arial Unicode MS" w:hAnsi="Bookman Old Style" w:cs="Arial"/>
                <w:color w:val="000000"/>
                <w:sz w:val="20"/>
              </w:rPr>
            </w:pPr>
            <w:r>
              <w:rPr>
                <w:rFonts w:ascii="Bookman Old Style" w:eastAsia="Arial Unicode MS" w:hAnsi="Bookman Old Style" w:cs="Arial"/>
                <w:color w:val="000000"/>
                <w:sz w:val="20"/>
              </w:rPr>
              <w:t>1</w:t>
            </w:r>
          </w:p>
        </w:tc>
        <w:tc>
          <w:tcPr>
            <w:tcW w:w="773" w:type="dxa"/>
            <w:tcBorders>
              <w:top w:val="single" w:sz="8" w:space="0" w:color="auto"/>
              <w:left w:val="double" w:sz="4" w:space="0" w:color="auto"/>
              <w:bottom w:val="single" w:sz="8" w:space="0" w:color="auto"/>
              <w:right w:val="single" w:sz="18" w:space="0" w:color="auto"/>
            </w:tcBorders>
            <w:vAlign w:val="center"/>
          </w:tcPr>
          <w:p w14:paraId="7D89E55D" w14:textId="0ED9BDAD" w:rsidR="00671F9C" w:rsidRPr="00671F9C" w:rsidRDefault="00671F9C" w:rsidP="00B36E06">
            <w:pPr>
              <w:jc w:val="center"/>
              <w:rPr>
                <w:rFonts w:ascii="Bookman Old Style" w:eastAsia="Arial Unicode MS" w:hAnsi="Bookman Old Style" w:cs="Arial"/>
                <w:color w:val="000000"/>
                <w:sz w:val="20"/>
              </w:rPr>
            </w:pPr>
            <w:r>
              <w:rPr>
                <w:rFonts w:ascii="Bookman Old Style" w:eastAsia="Arial Unicode MS" w:hAnsi="Bookman Old Style" w:cs="Arial"/>
                <w:color w:val="000000"/>
                <w:sz w:val="20"/>
              </w:rPr>
              <w:t>4</w:t>
            </w:r>
          </w:p>
        </w:tc>
      </w:tr>
      <w:tr w:rsidR="00671F9C" w:rsidRPr="00671F9C" w14:paraId="1165681F" w14:textId="77777777" w:rsidTr="00671F9C">
        <w:trPr>
          <w:trHeight w:val="216"/>
        </w:trPr>
        <w:tc>
          <w:tcPr>
            <w:tcW w:w="3960" w:type="dxa"/>
            <w:tcBorders>
              <w:top w:val="single" w:sz="8" w:space="0" w:color="auto"/>
              <w:left w:val="single" w:sz="18" w:space="0" w:color="auto"/>
              <w:bottom w:val="single" w:sz="8" w:space="0" w:color="auto"/>
              <w:right w:val="double" w:sz="4" w:space="0" w:color="auto"/>
            </w:tcBorders>
            <w:shd w:val="pct20" w:color="auto" w:fill="FFFFFF"/>
            <w:vAlign w:val="center"/>
          </w:tcPr>
          <w:p w14:paraId="2F0D4D2C" w14:textId="71270AFE" w:rsidR="00671F9C" w:rsidRPr="00671F9C" w:rsidRDefault="00671F9C" w:rsidP="00B36E06">
            <w:pPr>
              <w:rPr>
                <w:rFonts w:ascii="Bookman Old Style" w:hAnsi="Bookman Old Style" w:cs="Arial"/>
                <w:color w:val="000000"/>
                <w:sz w:val="20"/>
              </w:rPr>
            </w:pPr>
            <w:r>
              <w:rPr>
                <w:rFonts w:ascii="Bookman Old Style" w:hAnsi="Bookman Old Style" w:cs="Arial"/>
                <w:color w:val="000000"/>
                <w:sz w:val="20"/>
              </w:rPr>
              <w:t>Monroe</w:t>
            </w:r>
          </w:p>
        </w:tc>
        <w:tc>
          <w:tcPr>
            <w:tcW w:w="900" w:type="dxa"/>
            <w:tcBorders>
              <w:top w:val="single" w:sz="8" w:space="0" w:color="auto"/>
              <w:left w:val="double" w:sz="4" w:space="0" w:color="auto"/>
              <w:bottom w:val="single" w:sz="8" w:space="0" w:color="auto"/>
              <w:right w:val="single" w:sz="8" w:space="0" w:color="auto"/>
            </w:tcBorders>
            <w:vAlign w:val="center"/>
          </w:tcPr>
          <w:p w14:paraId="2C567025" w14:textId="31094496" w:rsidR="00671F9C" w:rsidRPr="00671F9C" w:rsidRDefault="00671F9C" w:rsidP="00B36E06">
            <w:pPr>
              <w:jc w:val="center"/>
              <w:rPr>
                <w:rFonts w:ascii="Bookman Old Style" w:eastAsia="Arial Unicode MS" w:hAnsi="Bookman Old Style" w:cs="Arial"/>
                <w:color w:val="000000"/>
                <w:sz w:val="20"/>
              </w:rPr>
            </w:pPr>
            <w:r>
              <w:rPr>
                <w:rFonts w:ascii="Bookman Old Style" w:eastAsia="Arial Unicode MS" w:hAnsi="Bookman Old Style" w:cs="Arial"/>
                <w:color w:val="000000"/>
                <w:sz w:val="20"/>
              </w:rPr>
              <w:t>1</w:t>
            </w:r>
          </w:p>
        </w:tc>
        <w:tc>
          <w:tcPr>
            <w:tcW w:w="847" w:type="dxa"/>
            <w:tcBorders>
              <w:top w:val="single" w:sz="8" w:space="0" w:color="auto"/>
              <w:left w:val="single" w:sz="8" w:space="0" w:color="auto"/>
              <w:bottom w:val="single" w:sz="8" w:space="0" w:color="auto"/>
              <w:right w:val="double" w:sz="4" w:space="0" w:color="auto"/>
            </w:tcBorders>
            <w:vAlign w:val="center"/>
          </w:tcPr>
          <w:p w14:paraId="0B190925" w14:textId="46944811" w:rsidR="00671F9C" w:rsidRPr="00671F9C" w:rsidRDefault="00671F9C" w:rsidP="00B36E06">
            <w:pPr>
              <w:jc w:val="center"/>
              <w:rPr>
                <w:rFonts w:ascii="Bookman Old Style" w:eastAsia="Arial Unicode MS" w:hAnsi="Bookman Old Style" w:cs="Arial"/>
                <w:color w:val="000000"/>
                <w:sz w:val="20"/>
              </w:rPr>
            </w:pPr>
            <w:r>
              <w:rPr>
                <w:rFonts w:ascii="Bookman Old Style" w:eastAsia="Arial Unicode MS" w:hAnsi="Bookman Old Style" w:cs="Arial"/>
                <w:color w:val="000000"/>
                <w:sz w:val="20"/>
              </w:rPr>
              <w:t>0</w:t>
            </w:r>
          </w:p>
        </w:tc>
        <w:tc>
          <w:tcPr>
            <w:tcW w:w="773" w:type="dxa"/>
            <w:tcBorders>
              <w:top w:val="single" w:sz="8" w:space="0" w:color="auto"/>
              <w:left w:val="double" w:sz="4" w:space="0" w:color="auto"/>
              <w:bottom w:val="single" w:sz="8" w:space="0" w:color="auto"/>
              <w:right w:val="single" w:sz="18" w:space="0" w:color="auto"/>
            </w:tcBorders>
            <w:vAlign w:val="center"/>
          </w:tcPr>
          <w:p w14:paraId="5A8091C7" w14:textId="53109020" w:rsidR="00671F9C" w:rsidRPr="00671F9C" w:rsidRDefault="00671F9C" w:rsidP="00B36E06">
            <w:pPr>
              <w:jc w:val="center"/>
              <w:rPr>
                <w:rFonts w:ascii="Bookman Old Style" w:eastAsia="Arial Unicode MS" w:hAnsi="Bookman Old Style" w:cs="Arial"/>
                <w:color w:val="000000"/>
                <w:sz w:val="20"/>
              </w:rPr>
            </w:pPr>
            <w:r>
              <w:rPr>
                <w:rFonts w:ascii="Bookman Old Style" w:eastAsia="Arial Unicode MS" w:hAnsi="Bookman Old Style" w:cs="Arial"/>
                <w:color w:val="000000"/>
                <w:sz w:val="20"/>
              </w:rPr>
              <w:t>1</w:t>
            </w:r>
          </w:p>
        </w:tc>
      </w:tr>
      <w:tr w:rsidR="00671F9C" w:rsidRPr="00671F9C" w14:paraId="1AEB20AA" w14:textId="77777777" w:rsidTr="00671F9C">
        <w:trPr>
          <w:trHeight w:val="216"/>
        </w:trPr>
        <w:tc>
          <w:tcPr>
            <w:tcW w:w="3960" w:type="dxa"/>
            <w:tcBorders>
              <w:top w:val="single" w:sz="8" w:space="0" w:color="auto"/>
              <w:left w:val="single" w:sz="18" w:space="0" w:color="auto"/>
              <w:bottom w:val="single" w:sz="8" w:space="0" w:color="auto"/>
              <w:right w:val="double" w:sz="4" w:space="0" w:color="auto"/>
            </w:tcBorders>
            <w:shd w:val="pct20" w:color="auto" w:fill="FFFFFF"/>
            <w:vAlign w:val="center"/>
          </w:tcPr>
          <w:p w14:paraId="7A582528" w14:textId="079244C0" w:rsidR="00671F9C" w:rsidRPr="00671F9C" w:rsidRDefault="00671F9C" w:rsidP="00B36E06">
            <w:pPr>
              <w:rPr>
                <w:rFonts w:ascii="Bookman Old Style" w:hAnsi="Bookman Old Style" w:cs="Arial"/>
                <w:color w:val="000000"/>
                <w:sz w:val="20"/>
              </w:rPr>
            </w:pPr>
            <w:r>
              <w:rPr>
                <w:rFonts w:ascii="Bookman Old Style" w:hAnsi="Bookman Old Style" w:cs="Arial"/>
                <w:color w:val="000000"/>
                <w:sz w:val="20"/>
              </w:rPr>
              <w:t>Richland</w:t>
            </w:r>
          </w:p>
        </w:tc>
        <w:tc>
          <w:tcPr>
            <w:tcW w:w="900" w:type="dxa"/>
            <w:tcBorders>
              <w:top w:val="single" w:sz="8" w:space="0" w:color="auto"/>
              <w:left w:val="double" w:sz="4" w:space="0" w:color="auto"/>
              <w:bottom w:val="single" w:sz="8" w:space="0" w:color="auto"/>
              <w:right w:val="single" w:sz="8" w:space="0" w:color="auto"/>
            </w:tcBorders>
            <w:vAlign w:val="center"/>
          </w:tcPr>
          <w:p w14:paraId="22965CB4" w14:textId="4B24FBDF" w:rsidR="00671F9C" w:rsidRPr="00671F9C" w:rsidRDefault="00671F9C" w:rsidP="00B36E06">
            <w:pPr>
              <w:jc w:val="center"/>
              <w:rPr>
                <w:rFonts w:ascii="Bookman Old Style" w:eastAsia="Arial Unicode MS" w:hAnsi="Bookman Old Style" w:cs="Arial"/>
                <w:color w:val="000000"/>
                <w:sz w:val="20"/>
              </w:rPr>
            </w:pPr>
            <w:r>
              <w:rPr>
                <w:rFonts w:ascii="Bookman Old Style" w:eastAsia="Arial Unicode MS" w:hAnsi="Bookman Old Style" w:cs="Arial"/>
                <w:color w:val="000000"/>
                <w:sz w:val="20"/>
              </w:rPr>
              <w:t>1</w:t>
            </w:r>
          </w:p>
        </w:tc>
        <w:tc>
          <w:tcPr>
            <w:tcW w:w="847" w:type="dxa"/>
            <w:tcBorders>
              <w:top w:val="single" w:sz="8" w:space="0" w:color="auto"/>
              <w:left w:val="single" w:sz="8" w:space="0" w:color="auto"/>
              <w:bottom w:val="single" w:sz="8" w:space="0" w:color="auto"/>
              <w:right w:val="double" w:sz="4" w:space="0" w:color="auto"/>
            </w:tcBorders>
            <w:vAlign w:val="center"/>
          </w:tcPr>
          <w:p w14:paraId="7D6F31E4" w14:textId="6BF91D87" w:rsidR="00671F9C" w:rsidRPr="00671F9C" w:rsidRDefault="00671F9C" w:rsidP="00B36E06">
            <w:pPr>
              <w:jc w:val="center"/>
              <w:rPr>
                <w:rFonts w:ascii="Bookman Old Style" w:eastAsia="Arial Unicode MS" w:hAnsi="Bookman Old Style" w:cs="Arial"/>
                <w:color w:val="000000"/>
                <w:sz w:val="20"/>
              </w:rPr>
            </w:pPr>
            <w:r>
              <w:rPr>
                <w:rFonts w:ascii="Bookman Old Style" w:eastAsia="Arial Unicode MS" w:hAnsi="Bookman Old Style" w:cs="Arial"/>
                <w:color w:val="000000"/>
                <w:sz w:val="20"/>
              </w:rPr>
              <w:t>0</w:t>
            </w:r>
          </w:p>
        </w:tc>
        <w:tc>
          <w:tcPr>
            <w:tcW w:w="773" w:type="dxa"/>
            <w:tcBorders>
              <w:top w:val="single" w:sz="8" w:space="0" w:color="auto"/>
              <w:left w:val="double" w:sz="4" w:space="0" w:color="auto"/>
              <w:bottom w:val="single" w:sz="8" w:space="0" w:color="auto"/>
              <w:right w:val="single" w:sz="18" w:space="0" w:color="auto"/>
            </w:tcBorders>
            <w:vAlign w:val="center"/>
          </w:tcPr>
          <w:p w14:paraId="2DD9E320" w14:textId="375628F2" w:rsidR="00671F9C" w:rsidRPr="00671F9C" w:rsidRDefault="00671F9C" w:rsidP="00B36E06">
            <w:pPr>
              <w:jc w:val="center"/>
              <w:rPr>
                <w:rFonts w:ascii="Bookman Old Style" w:eastAsia="Arial Unicode MS" w:hAnsi="Bookman Old Style" w:cs="Arial"/>
                <w:color w:val="000000"/>
                <w:sz w:val="20"/>
              </w:rPr>
            </w:pPr>
            <w:r>
              <w:rPr>
                <w:rFonts w:ascii="Bookman Old Style" w:eastAsia="Arial Unicode MS" w:hAnsi="Bookman Old Style" w:cs="Arial"/>
                <w:color w:val="000000"/>
                <w:sz w:val="20"/>
              </w:rPr>
              <w:t>1</w:t>
            </w:r>
          </w:p>
        </w:tc>
      </w:tr>
      <w:tr w:rsidR="00671F9C" w:rsidRPr="00671F9C" w14:paraId="582D55EF" w14:textId="77777777" w:rsidTr="00671F9C">
        <w:trPr>
          <w:trHeight w:val="216"/>
        </w:trPr>
        <w:tc>
          <w:tcPr>
            <w:tcW w:w="3960" w:type="dxa"/>
            <w:tcBorders>
              <w:top w:val="single" w:sz="8" w:space="0" w:color="auto"/>
              <w:left w:val="single" w:sz="18" w:space="0" w:color="auto"/>
              <w:bottom w:val="single" w:sz="8" w:space="0" w:color="auto"/>
              <w:right w:val="double" w:sz="4" w:space="0" w:color="auto"/>
            </w:tcBorders>
            <w:shd w:val="pct20" w:color="auto" w:fill="FFFFFF"/>
            <w:vAlign w:val="center"/>
          </w:tcPr>
          <w:p w14:paraId="4950CBA9" w14:textId="77777777" w:rsidR="00671F9C" w:rsidRPr="00671F9C" w:rsidRDefault="00671F9C" w:rsidP="00B36E06">
            <w:pPr>
              <w:rPr>
                <w:rFonts w:ascii="Bookman Old Style" w:hAnsi="Bookman Old Style" w:cs="Arial"/>
                <w:color w:val="000000"/>
                <w:sz w:val="20"/>
              </w:rPr>
            </w:pPr>
            <w:r w:rsidRPr="00671F9C">
              <w:rPr>
                <w:rFonts w:ascii="Bookman Old Style" w:hAnsi="Bookman Old Style" w:cs="Arial"/>
                <w:color w:val="000000"/>
                <w:sz w:val="20"/>
              </w:rPr>
              <w:t>Sauk</w:t>
            </w:r>
          </w:p>
        </w:tc>
        <w:tc>
          <w:tcPr>
            <w:tcW w:w="900" w:type="dxa"/>
            <w:tcBorders>
              <w:top w:val="single" w:sz="8" w:space="0" w:color="auto"/>
              <w:left w:val="double" w:sz="4" w:space="0" w:color="auto"/>
              <w:bottom w:val="single" w:sz="8" w:space="0" w:color="auto"/>
              <w:right w:val="single" w:sz="8" w:space="0" w:color="auto"/>
            </w:tcBorders>
            <w:vAlign w:val="center"/>
          </w:tcPr>
          <w:p w14:paraId="3BA1EB2F" w14:textId="77777777" w:rsidR="00671F9C" w:rsidRPr="00671F9C" w:rsidRDefault="00671F9C" w:rsidP="00B36E06">
            <w:pPr>
              <w:jc w:val="center"/>
              <w:rPr>
                <w:rFonts w:ascii="Bookman Old Style" w:eastAsia="Arial Unicode MS" w:hAnsi="Bookman Old Style" w:cs="Arial"/>
                <w:color w:val="000000"/>
                <w:sz w:val="20"/>
              </w:rPr>
            </w:pPr>
            <w:r w:rsidRPr="00671F9C">
              <w:rPr>
                <w:rFonts w:ascii="Bookman Old Style" w:eastAsia="Arial Unicode MS" w:hAnsi="Bookman Old Style" w:cs="Arial"/>
                <w:color w:val="000000"/>
                <w:sz w:val="20"/>
              </w:rPr>
              <w:t>2</w:t>
            </w:r>
          </w:p>
        </w:tc>
        <w:tc>
          <w:tcPr>
            <w:tcW w:w="847" w:type="dxa"/>
            <w:tcBorders>
              <w:top w:val="single" w:sz="8" w:space="0" w:color="auto"/>
              <w:left w:val="single" w:sz="8" w:space="0" w:color="auto"/>
              <w:bottom w:val="single" w:sz="8" w:space="0" w:color="auto"/>
              <w:right w:val="double" w:sz="4" w:space="0" w:color="auto"/>
            </w:tcBorders>
            <w:vAlign w:val="center"/>
          </w:tcPr>
          <w:p w14:paraId="4DC84D47" w14:textId="2999F006" w:rsidR="00671F9C" w:rsidRPr="00671F9C" w:rsidRDefault="00671F9C" w:rsidP="00B36E06">
            <w:pPr>
              <w:jc w:val="center"/>
              <w:rPr>
                <w:rFonts w:ascii="Bookman Old Style" w:eastAsia="Arial Unicode MS" w:hAnsi="Bookman Old Style" w:cs="Arial"/>
                <w:color w:val="000000"/>
                <w:sz w:val="20"/>
              </w:rPr>
            </w:pPr>
            <w:r>
              <w:rPr>
                <w:rFonts w:ascii="Bookman Old Style" w:eastAsia="Arial Unicode MS" w:hAnsi="Bookman Old Style" w:cs="Arial"/>
                <w:color w:val="000000"/>
                <w:sz w:val="20"/>
              </w:rPr>
              <w:t>3</w:t>
            </w:r>
          </w:p>
        </w:tc>
        <w:tc>
          <w:tcPr>
            <w:tcW w:w="773" w:type="dxa"/>
            <w:tcBorders>
              <w:top w:val="single" w:sz="8" w:space="0" w:color="auto"/>
              <w:left w:val="double" w:sz="4" w:space="0" w:color="auto"/>
              <w:bottom w:val="single" w:sz="8" w:space="0" w:color="auto"/>
              <w:right w:val="single" w:sz="18" w:space="0" w:color="auto"/>
            </w:tcBorders>
            <w:vAlign w:val="center"/>
          </w:tcPr>
          <w:p w14:paraId="18498984" w14:textId="57499C21" w:rsidR="00671F9C" w:rsidRPr="00671F9C" w:rsidRDefault="00671F9C" w:rsidP="00B36E06">
            <w:pPr>
              <w:jc w:val="center"/>
              <w:rPr>
                <w:rFonts w:ascii="Bookman Old Style" w:eastAsia="Arial Unicode MS" w:hAnsi="Bookman Old Style" w:cs="Arial"/>
                <w:color w:val="000000"/>
                <w:sz w:val="20"/>
              </w:rPr>
            </w:pPr>
            <w:r>
              <w:rPr>
                <w:rFonts w:ascii="Bookman Old Style" w:eastAsia="Arial Unicode MS" w:hAnsi="Bookman Old Style" w:cs="Arial"/>
                <w:color w:val="000000"/>
                <w:sz w:val="20"/>
              </w:rPr>
              <w:t>5</w:t>
            </w:r>
          </w:p>
        </w:tc>
      </w:tr>
      <w:tr w:rsidR="00671F9C" w:rsidRPr="00671F9C" w14:paraId="1DFA64FE" w14:textId="77777777" w:rsidTr="00671F9C">
        <w:trPr>
          <w:trHeight w:val="216"/>
        </w:trPr>
        <w:tc>
          <w:tcPr>
            <w:tcW w:w="3960" w:type="dxa"/>
            <w:tcBorders>
              <w:top w:val="single" w:sz="8" w:space="0" w:color="auto"/>
              <w:left w:val="single" w:sz="18" w:space="0" w:color="auto"/>
              <w:bottom w:val="single" w:sz="8" w:space="0" w:color="auto"/>
              <w:right w:val="double" w:sz="4" w:space="0" w:color="auto"/>
            </w:tcBorders>
            <w:shd w:val="pct20" w:color="auto" w:fill="FFFFFF"/>
            <w:vAlign w:val="center"/>
          </w:tcPr>
          <w:p w14:paraId="5E468884" w14:textId="3E41DC9F" w:rsidR="00671F9C" w:rsidRPr="00671F9C" w:rsidRDefault="00671F9C" w:rsidP="00B36E06">
            <w:pPr>
              <w:rPr>
                <w:rFonts w:ascii="Bookman Old Style" w:hAnsi="Bookman Old Style" w:cs="Arial"/>
                <w:color w:val="000000"/>
                <w:sz w:val="20"/>
              </w:rPr>
            </w:pPr>
            <w:r>
              <w:rPr>
                <w:rFonts w:ascii="Bookman Old Style" w:hAnsi="Bookman Old Style" w:cs="Arial"/>
                <w:color w:val="000000"/>
                <w:sz w:val="20"/>
              </w:rPr>
              <w:t>Waukesha</w:t>
            </w:r>
          </w:p>
        </w:tc>
        <w:tc>
          <w:tcPr>
            <w:tcW w:w="900" w:type="dxa"/>
            <w:tcBorders>
              <w:top w:val="single" w:sz="8" w:space="0" w:color="auto"/>
              <w:left w:val="double" w:sz="4" w:space="0" w:color="auto"/>
              <w:bottom w:val="single" w:sz="8" w:space="0" w:color="auto"/>
              <w:right w:val="single" w:sz="8" w:space="0" w:color="auto"/>
            </w:tcBorders>
            <w:vAlign w:val="center"/>
          </w:tcPr>
          <w:p w14:paraId="52F00FDC" w14:textId="0FCA8929" w:rsidR="00671F9C" w:rsidRPr="00671F9C" w:rsidRDefault="00671F9C" w:rsidP="00B36E06">
            <w:pPr>
              <w:jc w:val="center"/>
              <w:rPr>
                <w:rFonts w:ascii="Bookman Old Style" w:eastAsia="Arial Unicode MS" w:hAnsi="Bookman Old Style" w:cs="Arial"/>
                <w:color w:val="000000"/>
                <w:sz w:val="20"/>
              </w:rPr>
            </w:pPr>
            <w:r>
              <w:rPr>
                <w:rFonts w:ascii="Bookman Old Style" w:eastAsia="Arial Unicode MS" w:hAnsi="Bookman Old Style" w:cs="Arial"/>
                <w:color w:val="000000"/>
                <w:sz w:val="20"/>
              </w:rPr>
              <w:t>1</w:t>
            </w:r>
          </w:p>
        </w:tc>
        <w:tc>
          <w:tcPr>
            <w:tcW w:w="847" w:type="dxa"/>
            <w:tcBorders>
              <w:top w:val="single" w:sz="8" w:space="0" w:color="auto"/>
              <w:left w:val="single" w:sz="8" w:space="0" w:color="auto"/>
              <w:bottom w:val="single" w:sz="8" w:space="0" w:color="auto"/>
              <w:right w:val="double" w:sz="4" w:space="0" w:color="auto"/>
            </w:tcBorders>
            <w:vAlign w:val="center"/>
          </w:tcPr>
          <w:p w14:paraId="5E9D57F1" w14:textId="77777777" w:rsidR="00671F9C" w:rsidRPr="00671F9C" w:rsidRDefault="00671F9C" w:rsidP="00B36E06">
            <w:pPr>
              <w:jc w:val="center"/>
              <w:rPr>
                <w:rFonts w:ascii="Bookman Old Style" w:eastAsia="Arial Unicode MS" w:hAnsi="Bookman Old Style" w:cs="Arial"/>
                <w:color w:val="000000"/>
                <w:sz w:val="20"/>
              </w:rPr>
            </w:pPr>
            <w:r w:rsidRPr="00671F9C">
              <w:rPr>
                <w:rFonts w:ascii="Bookman Old Style" w:eastAsia="Arial Unicode MS" w:hAnsi="Bookman Old Style" w:cs="Arial"/>
                <w:color w:val="000000"/>
                <w:sz w:val="20"/>
              </w:rPr>
              <w:t>1</w:t>
            </w:r>
          </w:p>
        </w:tc>
        <w:tc>
          <w:tcPr>
            <w:tcW w:w="773" w:type="dxa"/>
            <w:tcBorders>
              <w:top w:val="single" w:sz="8" w:space="0" w:color="auto"/>
              <w:left w:val="double" w:sz="4" w:space="0" w:color="auto"/>
              <w:bottom w:val="single" w:sz="8" w:space="0" w:color="auto"/>
              <w:right w:val="single" w:sz="18" w:space="0" w:color="auto"/>
            </w:tcBorders>
            <w:vAlign w:val="center"/>
          </w:tcPr>
          <w:p w14:paraId="55439D67" w14:textId="63FCB6DA" w:rsidR="00671F9C" w:rsidRPr="00671F9C" w:rsidRDefault="00671F9C" w:rsidP="00B36E06">
            <w:pPr>
              <w:jc w:val="center"/>
              <w:rPr>
                <w:rFonts w:ascii="Bookman Old Style" w:eastAsia="Arial Unicode MS" w:hAnsi="Bookman Old Style" w:cs="Arial"/>
                <w:color w:val="000000"/>
                <w:sz w:val="20"/>
              </w:rPr>
            </w:pPr>
            <w:r>
              <w:rPr>
                <w:rFonts w:ascii="Bookman Old Style" w:eastAsia="Arial Unicode MS" w:hAnsi="Bookman Old Style" w:cs="Arial"/>
                <w:color w:val="000000"/>
                <w:sz w:val="20"/>
              </w:rPr>
              <w:t>2</w:t>
            </w:r>
          </w:p>
        </w:tc>
      </w:tr>
      <w:tr w:rsidR="00671F9C" w:rsidRPr="00671F9C" w14:paraId="513BEAB7" w14:textId="77777777" w:rsidTr="00671F9C">
        <w:trPr>
          <w:trHeight w:val="216"/>
        </w:trPr>
        <w:tc>
          <w:tcPr>
            <w:tcW w:w="3960" w:type="dxa"/>
            <w:tcBorders>
              <w:top w:val="single" w:sz="8" w:space="0" w:color="auto"/>
              <w:left w:val="single" w:sz="18" w:space="0" w:color="auto"/>
              <w:bottom w:val="single" w:sz="8" w:space="0" w:color="auto"/>
              <w:right w:val="double" w:sz="4" w:space="0" w:color="auto"/>
            </w:tcBorders>
            <w:shd w:val="pct20" w:color="auto" w:fill="FFFFFF"/>
            <w:vAlign w:val="center"/>
          </w:tcPr>
          <w:p w14:paraId="2A011F52" w14:textId="66F5329E" w:rsidR="00671F9C" w:rsidRPr="00671F9C" w:rsidRDefault="00671F9C" w:rsidP="00B36E06">
            <w:pPr>
              <w:rPr>
                <w:rFonts w:ascii="Bookman Old Style" w:hAnsi="Bookman Old Style" w:cs="Arial"/>
                <w:color w:val="000000"/>
                <w:sz w:val="20"/>
              </w:rPr>
            </w:pPr>
            <w:r>
              <w:rPr>
                <w:rFonts w:ascii="Bookman Old Style" w:hAnsi="Bookman Old Style" w:cs="Arial"/>
                <w:color w:val="000000"/>
                <w:sz w:val="20"/>
              </w:rPr>
              <w:t>Waupaca</w:t>
            </w:r>
          </w:p>
        </w:tc>
        <w:tc>
          <w:tcPr>
            <w:tcW w:w="900" w:type="dxa"/>
            <w:tcBorders>
              <w:top w:val="single" w:sz="8" w:space="0" w:color="auto"/>
              <w:left w:val="double" w:sz="4" w:space="0" w:color="auto"/>
              <w:bottom w:val="single" w:sz="8" w:space="0" w:color="auto"/>
              <w:right w:val="single" w:sz="8" w:space="0" w:color="auto"/>
            </w:tcBorders>
            <w:vAlign w:val="center"/>
          </w:tcPr>
          <w:p w14:paraId="081B455D" w14:textId="1003C99E" w:rsidR="00671F9C" w:rsidRPr="00671F9C" w:rsidRDefault="00671F9C" w:rsidP="00B36E06">
            <w:pPr>
              <w:jc w:val="center"/>
              <w:rPr>
                <w:rFonts w:ascii="Bookman Old Style" w:eastAsia="Arial Unicode MS" w:hAnsi="Bookman Old Style" w:cs="Arial"/>
                <w:color w:val="000000"/>
                <w:sz w:val="20"/>
              </w:rPr>
            </w:pPr>
            <w:r>
              <w:rPr>
                <w:rFonts w:ascii="Bookman Old Style" w:eastAsia="Arial Unicode MS" w:hAnsi="Bookman Old Style" w:cs="Arial"/>
                <w:color w:val="000000"/>
                <w:sz w:val="20"/>
              </w:rPr>
              <w:t>1</w:t>
            </w:r>
          </w:p>
        </w:tc>
        <w:tc>
          <w:tcPr>
            <w:tcW w:w="847" w:type="dxa"/>
            <w:tcBorders>
              <w:top w:val="single" w:sz="8" w:space="0" w:color="auto"/>
              <w:left w:val="single" w:sz="8" w:space="0" w:color="auto"/>
              <w:bottom w:val="single" w:sz="8" w:space="0" w:color="auto"/>
              <w:right w:val="double" w:sz="4" w:space="0" w:color="auto"/>
            </w:tcBorders>
            <w:vAlign w:val="center"/>
          </w:tcPr>
          <w:p w14:paraId="1940B995" w14:textId="333F7155" w:rsidR="00671F9C" w:rsidRPr="00671F9C" w:rsidRDefault="00671F9C" w:rsidP="00B36E06">
            <w:pPr>
              <w:jc w:val="center"/>
              <w:rPr>
                <w:rFonts w:ascii="Bookman Old Style" w:eastAsia="Arial Unicode MS" w:hAnsi="Bookman Old Style" w:cs="Arial"/>
                <w:color w:val="000000"/>
                <w:sz w:val="20"/>
              </w:rPr>
            </w:pPr>
            <w:r>
              <w:rPr>
                <w:rFonts w:ascii="Bookman Old Style" w:eastAsia="Arial Unicode MS" w:hAnsi="Bookman Old Style" w:cs="Arial"/>
                <w:color w:val="000000"/>
                <w:sz w:val="20"/>
              </w:rPr>
              <w:t>0</w:t>
            </w:r>
          </w:p>
        </w:tc>
        <w:tc>
          <w:tcPr>
            <w:tcW w:w="773" w:type="dxa"/>
            <w:tcBorders>
              <w:top w:val="single" w:sz="8" w:space="0" w:color="auto"/>
              <w:left w:val="double" w:sz="4" w:space="0" w:color="auto"/>
              <w:bottom w:val="single" w:sz="8" w:space="0" w:color="auto"/>
              <w:right w:val="single" w:sz="18" w:space="0" w:color="auto"/>
            </w:tcBorders>
            <w:vAlign w:val="center"/>
          </w:tcPr>
          <w:p w14:paraId="631C56D4" w14:textId="206DAD1B" w:rsidR="00671F9C" w:rsidRPr="00671F9C" w:rsidRDefault="00671F9C" w:rsidP="00B36E06">
            <w:pPr>
              <w:jc w:val="center"/>
              <w:rPr>
                <w:rFonts w:ascii="Bookman Old Style" w:eastAsia="Arial Unicode MS" w:hAnsi="Bookman Old Style" w:cs="Arial"/>
                <w:color w:val="000000"/>
                <w:sz w:val="20"/>
              </w:rPr>
            </w:pPr>
            <w:r>
              <w:rPr>
                <w:rFonts w:ascii="Bookman Old Style" w:eastAsia="Arial Unicode MS" w:hAnsi="Bookman Old Style" w:cs="Arial"/>
                <w:color w:val="000000"/>
                <w:sz w:val="20"/>
              </w:rPr>
              <w:t>1</w:t>
            </w:r>
          </w:p>
        </w:tc>
      </w:tr>
      <w:tr w:rsidR="00671F9C" w:rsidRPr="00671F9C" w14:paraId="152B11BE" w14:textId="77777777" w:rsidTr="00671F9C">
        <w:trPr>
          <w:trHeight w:val="216"/>
        </w:trPr>
        <w:tc>
          <w:tcPr>
            <w:tcW w:w="3960" w:type="dxa"/>
            <w:tcBorders>
              <w:top w:val="single" w:sz="8" w:space="0" w:color="auto"/>
              <w:left w:val="single" w:sz="18" w:space="0" w:color="auto"/>
              <w:bottom w:val="single" w:sz="8" w:space="0" w:color="auto"/>
              <w:right w:val="double" w:sz="4" w:space="0" w:color="auto"/>
            </w:tcBorders>
            <w:shd w:val="pct20" w:color="auto" w:fill="FFFFFF"/>
            <w:vAlign w:val="center"/>
          </w:tcPr>
          <w:p w14:paraId="02A8574F" w14:textId="6E705014" w:rsidR="00671F9C" w:rsidRPr="00671F9C" w:rsidRDefault="00671F9C" w:rsidP="00B36E06">
            <w:pPr>
              <w:rPr>
                <w:rFonts w:ascii="Bookman Old Style" w:eastAsia="Arial Unicode MS" w:hAnsi="Bookman Old Style" w:cs="Arial"/>
                <w:color w:val="000000"/>
                <w:sz w:val="20"/>
              </w:rPr>
            </w:pPr>
            <w:r>
              <w:rPr>
                <w:rFonts w:ascii="Bookman Old Style" w:eastAsia="Arial Unicode MS" w:hAnsi="Bookman Old Style" w:cs="Arial"/>
                <w:color w:val="000000"/>
                <w:sz w:val="20"/>
              </w:rPr>
              <w:t>Wood</w:t>
            </w:r>
          </w:p>
        </w:tc>
        <w:tc>
          <w:tcPr>
            <w:tcW w:w="900" w:type="dxa"/>
            <w:tcBorders>
              <w:top w:val="single" w:sz="8" w:space="0" w:color="auto"/>
              <w:left w:val="double" w:sz="4" w:space="0" w:color="auto"/>
              <w:bottom w:val="single" w:sz="8" w:space="0" w:color="auto"/>
              <w:right w:val="single" w:sz="8" w:space="0" w:color="auto"/>
            </w:tcBorders>
            <w:vAlign w:val="center"/>
          </w:tcPr>
          <w:p w14:paraId="0F2A2999" w14:textId="1C4A36EB" w:rsidR="00671F9C" w:rsidRPr="00671F9C" w:rsidRDefault="00671F9C" w:rsidP="00B36E06">
            <w:pPr>
              <w:jc w:val="center"/>
              <w:rPr>
                <w:rFonts w:ascii="Bookman Old Style" w:eastAsia="Arial Unicode MS" w:hAnsi="Bookman Old Style" w:cs="Arial"/>
                <w:color w:val="000000"/>
                <w:sz w:val="20"/>
              </w:rPr>
            </w:pPr>
            <w:r>
              <w:rPr>
                <w:rFonts w:ascii="Bookman Old Style" w:eastAsia="Arial Unicode MS" w:hAnsi="Bookman Old Style" w:cs="Arial"/>
                <w:color w:val="000000"/>
                <w:sz w:val="20"/>
              </w:rPr>
              <w:t>1</w:t>
            </w:r>
          </w:p>
        </w:tc>
        <w:tc>
          <w:tcPr>
            <w:tcW w:w="847" w:type="dxa"/>
            <w:tcBorders>
              <w:top w:val="single" w:sz="8" w:space="0" w:color="auto"/>
              <w:left w:val="single" w:sz="8" w:space="0" w:color="auto"/>
              <w:bottom w:val="single" w:sz="8" w:space="0" w:color="auto"/>
              <w:right w:val="double" w:sz="4" w:space="0" w:color="auto"/>
            </w:tcBorders>
            <w:vAlign w:val="center"/>
          </w:tcPr>
          <w:p w14:paraId="5F8A9964" w14:textId="65567D44" w:rsidR="00671F9C" w:rsidRPr="00671F9C" w:rsidRDefault="00671F9C" w:rsidP="00B36E06">
            <w:pPr>
              <w:jc w:val="center"/>
              <w:rPr>
                <w:rFonts w:ascii="Bookman Old Style" w:eastAsia="Arial Unicode MS" w:hAnsi="Bookman Old Style" w:cs="Arial"/>
                <w:color w:val="000000"/>
                <w:sz w:val="20"/>
              </w:rPr>
            </w:pPr>
            <w:r>
              <w:rPr>
                <w:rFonts w:ascii="Bookman Old Style" w:eastAsia="Arial Unicode MS" w:hAnsi="Bookman Old Style" w:cs="Arial"/>
                <w:color w:val="000000"/>
                <w:sz w:val="20"/>
              </w:rPr>
              <w:t>2</w:t>
            </w:r>
          </w:p>
        </w:tc>
        <w:tc>
          <w:tcPr>
            <w:tcW w:w="773" w:type="dxa"/>
            <w:tcBorders>
              <w:top w:val="single" w:sz="8" w:space="0" w:color="auto"/>
              <w:left w:val="double" w:sz="4" w:space="0" w:color="auto"/>
              <w:bottom w:val="single" w:sz="8" w:space="0" w:color="auto"/>
              <w:right w:val="single" w:sz="18" w:space="0" w:color="auto"/>
            </w:tcBorders>
            <w:vAlign w:val="center"/>
          </w:tcPr>
          <w:p w14:paraId="632B74C2" w14:textId="0E5DF3F4" w:rsidR="00671F9C" w:rsidRPr="00671F9C" w:rsidRDefault="00671F9C" w:rsidP="00B36E06">
            <w:pPr>
              <w:jc w:val="center"/>
              <w:rPr>
                <w:rFonts w:ascii="Bookman Old Style" w:eastAsia="Arial Unicode MS" w:hAnsi="Bookman Old Style" w:cs="Arial"/>
                <w:color w:val="000000"/>
                <w:sz w:val="20"/>
              </w:rPr>
            </w:pPr>
            <w:r>
              <w:rPr>
                <w:rFonts w:ascii="Bookman Old Style" w:eastAsia="Arial Unicode MS" w:hAnsi="Bookman Old Style" w:cs="Arial"/>
                <w:color w:val="000000"/>
                <w:sz w:val="20"/>
              </w:rPr>
              <w:t>3</w:t>
            </w:r>
          </w:p>
        </w:tc>
      </w:tr>
      <w:tr w:rsidR="00671F9C" w:rsidRPr="00671F9C" w14:paraId="1DDA8338" w14:textId="77777777" w:rsidTr="00671F9C">
        <w:trPr>
          <w:trHeight w:val="225"/>
        </w:trPr>
        <w:tc>
          <w:tcPr>
            <w:tcW w:w="3960" w:type="dxa"/>
            <w:tcBorders>
              <w:top w:val="single" w:sz="12" w:space="0" w:color="auto"/>
              <w:left w:val="single" w:sz="18" w:space="0" w:color="auto"/>
              <w:bottom w:val="single" w:sz="18" w:space="0" w:color="auto"/>
              <w:right w:val="double" w:sz="4" w:space="0" w:color="auto"/>
            </w:tcBorders>
            <w:shd w:val="pct20" w:color="auto" w:fill="FFFFFF"/>
            <w:vAlign w:val="center"/>
          </w:tcPr>
          <w:p w14:paraId="305462A4" w14:textId="77777777" w:rsidR="00671F9C" w:rsidRPr="00671F9C" w:rsidRDefault="00671F9C" w:rsidP="00B36E06">
            <w:pPr>
              <w:rPr>
                <w:rFonts w:ascii="Bookman Old Style" w:eastAsia="Arial Unicode MS" w:hAnsi="Bookman Old Style" w:cs="Arial"/>
                <w:b/>
                <w:bCs/>
                <w:color w:val="000000"/>
                <w:sz w:val="20"/>
              </w:rPr>
            </w:pPr>
            <w:r w:rsidRPr="00671F9C">
              <w:rPr>
                <w:rFonts w:ascii="Bookman Old Style" w:hAnsi="Bookman Old Style" w:cs="Arial"/>
                <w:b/>
                <w:bCs/>
                <w:color w:val="000000"/>
                <w:sz w:val="20"/>
              </w:rPr>
              <w:t>Total</w:t>
            </w:r>
          </w:p>
        </w:tc>
        <w:tc>
          <w:tcPr>
            <w:tcW w:w="900" w:type="dxa"/>
            <w:tcBorders>
              <w:top w:val="single" w:sz="12" w:space="0" w:color="auto"/>
              <w:left w:val="double" w:sz="4" w:space="0" w:color="auto"/>
              <w:bottom w:val="single" w:sz="18" w:space="0" w:color="auto"/>
              <w:right w:val="single" w:sz="6" w:space="0" w:color="auto"/>
            </w:tcBorders>
            <w:vAlign w:val="center"/>
          </w:tcPr>
          <w:p w14:paraId="30590565" w14:textId="79A39D21" w:rsidR="00671F9C" w:rsidRPr="00671F9C" w:rsidRDefault="00671F9C" w:rsidP="00B36E06">
            <w:pPr>
              <w:jc w:val="center"/>
              <w:rPr>
                <w:rFonts w:ascii="Bookman Old Style" w:eastAsia="Arial Unicode MS" w:hAnsi="Bookman Old Style" w:cs="Arial"/>
                <w:b/>
                <w:bCs/>
                <w:color w:val="000000"/>
                <w:sz w:val="20"/>
              </w:rPr>
            </w:pPr>
            <w:r>
              <w:rPr>
                <w:rFonts w:ascii="Bookman Old Style" w:eastAsia="Arial Unicode MS" w:hAnsi="Bookman Old Style" w:cs="Arial"/>
                <w:b/>
                <w:bCs/>
                <w:color w:val="000000"/>
                <w:sz w:val="20"/>
              </w:rPr>
              <w:t>18</w:t>
            </w:r>
          </w:p>
        </w:tc>
        <w:tc>
          <w:tcPr>
            <w:tcW w:w="847" w:type="dxa"/>
            <w:tcBorders>
              <w:top w:val="single" w:sz="12" w:space="0" w:color="auto"/>
              <w:left w:val="single" w:sz="6" w:space="0" w:color="auto"/>
              <w:bottom w:val="single" w:sz="18" w:space="0" w:color="auto"/>
              <w:right w:val="double" w:sz="4" w:space="0" w:color="auto"/>
            </w:tcBorders>
            <w:vAlign w:val="center"/>
          </w:tcPr>
          <w:p w14:paraId="6230C908" w14:textId="0E6524B0" w:rsidR="00671F9C" w:rsidRPr="00671F9C" w:rsidRDefault="00671F9C" w:rsidP="00B36E06">
            <w:pPr>
              <w:jc w:val="center"/>
              <w:rPr>
                <w:rFonts w:ascii="Bookman Old Style" w:eastAsia="Arial Unicode MS" w:hAnsi="Bookman Old Style" w:cs="Arial"/>
                <w:b/>
                <w:bCs/>
                <w:color w:val="000000"/>
                <w:sz w:val="20"/>
              </w:rPr>
            </w:pPr>
            <w:r>
              <w:rPr>
                <w:rFonts w:ascii="Bookman Old Style" w:eastAsia="Arial Unicode MS" w:hAnsi="Bookman Old Style" w:cs="Arial"/>
                <w:b/>
                <w:bCs/>
                <w:color w:val="000000"/>
                <w:sz w:val="20"/>
              </w:rPr>
              <w:t>14</w:t>
            </w:r>
          </w:p>
        </w:tc>
        <w:tc>
          <w:tcPr>
            <w:tcW w:w="773" w:type="dxa"/>
            <w:tcBorders>
              <w:top w:val="single" w:sz="12" w:space="0" w:color="auto"/>
              <w:left w:val="double" w:sz="4" w:space="0" w:color="auto"/>
              <w:bottom w:val="single" w:sz="18" w:space="0" w:color="auto"/>
              <w:right w:val="single" w:sz="18" w:space="0" w:color="auto"/>
            </w:tcBorders>
            <w:vAlign w:val="center"/>
          </w:tcPr>
          <w:p w14:paraId="049D33D7" w14:textId="6D55436A" w:rsidR="00671F9C" w:rsidRPr="00671F9C" w:rsidRDefault="00671F9C" w:rsidP="00B36E06">
            <w:pPr>
              <w:jc w:val="center"/>
              <w:rPr>
                <w:rFonts w:ascii="Bookman Old Style" w:eastAsia="Arial Unicode MS" w:hAnsi="Bookman Old Style" w:cs="Arial"/>
                <w:b/>
                <w:bCs/>
                <w:color w:val="000000"/>
                <w:sz w:val="20"/>
              </w:rPr>
            </w:pPr>
            <w:r>
              <w:rPr>
                <w:rFonts w:ascii="Bookman Old Style" w:eastAsia="Arial Unicode MS" w:hAnsi="Bookman Old Style" w:cs="Arial"/>
                <w:b/>
                <w:bCs/>
                <w:color w:val="000000"/>
                <w:sz w:val="20"/>
              </w:rPr>
              <w:t>32</w:t>
            </w:r>
          </w:p>
        </w:tc>
      </w:tr>
    </w:tbl>
    <w:p w14:paraId="62E8B317" w14:textId="46FF9285" w:rsidR="00671F9C" w:rsidRDefault="00671F9C" w:rsidP="00671F9C">
      <w:pPr>
        <w:rPr>
          <w:rFonts w:ascii="Bookman Old Style" w:hAnsi="Bookman Old Style"/>
        </w:rPr>
      </w:pPr>
    </w:p>
    <w:p w14:paraId="55A4CE8F" w14:textId="2E95206A" w:rsidR="00BC051D" w:rsidRDefault="00BC051D" w:rsidP="00671F9C">
      <w:pPr>
        <w:rPr>
          <w:rFonts w:ascii="Bookman Old Style" w:hAnsi="Bookman Old Style"/>
        </w:rPr>
      </w:pPr>
    </w:p>
    <w:p w14:paraId="374997A5" w14:textId="6DE41F8B" w:rsidR="00BC051D" w:rsidRDefault="00BC051D" w:rsidP="00BC051D">
      <w:pPr>
        <w:rPr>
          <w:rFonts w:ascii="Bookman Old Style" w:hAnsi="Bookman Old Style"/>
        </w:rPr>
      </w:pPr>
    </w:p>
    <w:p w14:paraId="0832754E" w14:textId="0AB1F859" w:rsidR="008A196C" w:rsidRPr="00671F9C" w:rsidRDefault="008A196C" w:rsidP="008A196C">
      <w:pPr>
        <w:pStyle w:val="BodyText"/>
        <w:jc w:val="center"/>
        <w:rPr>
          <w:rFonts w:cs="Arial"/>
          <w:b/>
          <w:bCs/>
        </w:rPr>
      </w:pPr>
      <w:r w:rsidRPr="00671F9C">
        <w:rPr>
          <w:rFonts w:cs="Arial"/>
          <w:b/>
          <w:bCs/>
        </w:rPr>
        <w:lastRenderedPageBreak/>
        <w:t>Table 2</w:t>
      </w:r>
      <w:r>
        <w:rPr>
          <w:rFonts w:cs="Arial"/>
          <w:b/>
          <w:bCs/>
        </w:rPr>
        <w:t>2</w:t>
      </w:r>
    </w:p>
    <w:tbl>
      <w:tblPr>
        <w:tblW w:w="0" w:type="auto"/>
        <w:tblInd w:w="1380" w:type="dxa"/>
        <w:tblLayout w:type="fixed"/>
        <w:tblCellMar>
          <w:left w:w="30" w:type="dxa"/>
          <w:right w:w="30" w:type="dxa"/>
        </w:tblCellMar>
        <w:tblLook w:val="0000" w:firstRow="0" w:lastRow="0" w:firstColumn="0" w:lastColumn="0" w:noHBand="0" w:noVBand="0"/>
      </w:tblPr>
      <w:tblGrid>
        <w:gridCol w:w="3960"/>
        <w:gridCol w:w="900"/>
        <w:gridCol w:w="847"/>
        <w:gridCol w:w="773"/>
      </w:tblGrid>
      <w:tr w:rsidR="008A196C" w:rsidRPr="00671F9C" w14:paraId="523DF4B9" w14:textId="77777777" w:rsidTr="00B36E06">
        <w:trPr>
          <w:trHeight w:val="288"/>
        </w:trPr>
        <w:tc>
          <w:tcPr>
            <w:tcW w:w="3960" w:type="dxa"/>
            <w:tcBorders>
              <w:top w:val="single" w:sz="18" w:space="0" w:color="auto"/>
              <w:left w:val="single" w:sz="18" w:space="0" w:color="auto"/>
              <w:bottom w:val="single" w:sz="18" w:space="0" w:color="auto"/>
              <w:right w:val="double" w:sz="4" w:space="0" w:color="auto"/>
            </w:tcBorders>
            <w:shd w:val="pct20" w:color="auto" w:fill="FFFFFF"/>
            <w:vAlign w:val="center"/>
          </w:tcPr>
          <w:p w14:paraId="12CADB4D" w14:textId="42387374" w:rsidR="008A196C" w:rsidRPr="00671F9C" w:rsidRDefault="008A196C" w:rsidP="00B36E06">
            <w:pPr>
              <w:rPr>
                <w:rFonts w:ascii="Bookman Old Style" w:eastAsia="Arial Unicode MS" w:hAnsi="Bookman Old Style" w:cs="Arial"/>
                <w:b/>
                <w:bCs/>
                <w:color w:val="000000"/>
                <w:sz w:val="20"/>
              </w:rPr>
            </w:pPr>
            <w:r w:rsidRPr="00671F9C">
              <w:rPr>
                <w:rFonts w:ascii="Bookman Old Style" w:hAnsi="Bookman Old Style" w:cs="Arial"/>
                <w:b/>
                <w:bCs/>
                <w:color w:val="000000"/>
                <w:sz w:val="20"/>
              </w:rPr>
              <w:t xml:space="preserve">Residence: Other </w:t>
            </w:r>
            <w:r>
              <w:rPr>
                <w:rFonts w:ascii="Bookman Old Style" w:hAnsi="Bookman Old Style" w:cs="Arial"/>
                <w:b/>
                <w:bCs/>
                <w:color w:val="000000"/>
                <w:sz w:val="20"/>
              </w:rPr>
              <w:t>States</w:t>
            </w:r>
          </w:p>
        </w:tc>
        <w:tc>
          <w:tcPr>
            <w:tcW w:w="900" w:type="dxa"/>
            <w:tcBorders>
              <w:top w:val="single" w:sz="18" w:space="0" w:color="auto"/>
              <w:left w:val="double" w:sz="4" w:space="0" w:color="auto"/>
              <w:bottom w:val="single" w:sz="18" w:space="0" w:color="auto"/>
              <w:right w:val="single" w:sz="6" w:space="0" w:color="auto"/>
            </w:tcBorders>
            <w:shd w:val="clear" w:color="auto" w:fill="BFBFBF"/>
            <w:vAlign w:val="center"/>
          </w:tcPr>
          <w:p w14:paraId="0B4BC1AA" w14:textId="77777777" w:rsidR="008A196C" w:rsidRPr="00671F9C" w:rsidRDefault="008A196C" w:rsidP="00B36E06">
            <w:pPr>
              <w:jc w:val="center"/>
              <w:rPr>
                <w:rFonts w:ascii="Bookman Old Style" w:eastAsia="Arial Unicode MS" w:hAnsi="Bookman Old Style" w:cs="Arial"/>
                <w:b/>
                <w:bCs/>
                <w:color w:val="000000"/>
                <w:sz w:val="20"/>
              </w:rPr>
            </w:pPr>
            <w:r w:rsidRPr="00671F9C">
              <w:rPr>
                <w:rFonts w:ascii="Bookman Old Style" w:hAnsi="Bookman Old Style" w:cs="Arial"/>
                <w:b/>
                <w:bCs/>
                <w:color w:val="000000"/>
                <w:sz w:val="20"/>
              </w:rPr>
              <w:t>Male</w:t>
            </w:r>
          </w:p>
        </w:tc>
        <w:tc>
          <w:tcPr>
            <w:tcW w:w="847" w:type="dxa"/>
            <w:tcBorders>
              <w:top w:val="single" w:sz="18" w:space="0" w:color="auto"/>
              <w:left w:val="single" w:sz="6" w:space="0" w:color="auto"/>
              <w:bottom w:val="single" w:sz="18" w:space="0" w:color="auto"/>
              <w:right w:val="double" w:sz="4" w:space="0" w:color="auto"/>
            </w:tcBorders>
            <w:shd w:val="clear" w:color="auto" w:fill="BFBFBF"/>
            <w:vAlign w:val="center"/>
          </w:tcPr>
          <w:p w14:paraId="74513C12" w14:textId="77777777" w:rsidR="008A196C" w:rsidRPr="00671F9C" w:rsidRDefault="008A196C" w:rsidP="00B36E06">
            <w:pPr>
              <w:jc w:val="center"/>
              <w:rPr>
                <w:rFonts w:ascii="Bookman Old Style" w:eastAsia="Arial Unicode MS" w:hAnsi="Bookman Old Style" w:cs="Arial"/>
                <w:b/>
                <w:bCs/>
                <w:color w:val="000000"/>
                <w:sz w:val="20"/>
              </w:rPr>
            </w:pPr>
            <w:r w:rsidRPr="00671F9C">
              <w:rPr>
                <w:rFonts w:ascii="Bookman Old Style" w:hAnsi="Bookman Old Style" w:cs="Arial"/>
                <w:b/>
                <w:bCs/>
                <w:color w:val="000000"/>
                <w:sz w:val="20"/>
              </w:rPr>
              <w:t>Female</w:t>
            </w:r>
          </w:p>
        </w:tc>
        <w:tc>
          <w:tcPr>
            <w:tcW w:w="773" w:type="dxa"/>
            <w:tcBorders>
              <w:top w:val="single" w:sz="18" w:space="0" w:color="auto"/>
              <w:left w:val="double" w:sz="4" w:space="0" w:color="auto"/>
              <w:bottom w:val="single" w:sz="18" w:space="0" w:color="auto"/>
              <w:right w:val="single" w:sz="18" w:space="0" w:color="auto"/>
            </w:tcBorders>
            <w:shd w:val="clear" w:color="auto" w:fill="BFBFBF"/>
            <w:vAlign w:val="center"/>
          </w:tcPr>
          <w:p w14:paraId="6B7A69E9" w14:textId="77777777" w:rsidR="008A196C" w:rsidRPr="00671F9C" w:rsidRDefault="008A196C" w:rsidP="00B36E06">
            <w:pPr>
              <w:jc w:val="center"/>
              <w:rPr>
                <w:rFonts w:ascii="Bookman Old Style" w:eastAsia="Arial Unicode MS" w:hAnsi="Bookman Old Style" w:cs="Arial"/>
                <w:b/>
                <w:bCs/>
                <w:color w:val="000000"/>
                <w:sz w:val="20"/>
              </w:rPr>
            </w:pPr>
            <w:r w:rsidRPr="00671F9C">
              <w:rPr>
                <w:rFonts w:ascii="Bookman Old Style" w:hAnsi="Bookman Old Style" w:cs="Arial"/>
                <w:b/>
                <w:bCs/>
                <w:color w:val="000000"/>
                <w:sz w:val="20"/>
              </w:rPr>
              <w:t>Total</w:t>
            </w:r>
          </w:p>
        </w:tc>
      </w:tr>
      <w:tr w:rsidR="008A196C" w:rsidRPr="00671F9C" w14:paraId="18F8384A" w14:textId="77777777" w:rsidTr="00B36E06">
        <w:trPr>
          <w:trHeight w:val="216"/>
        </w:trPr>
        <w:tc>
          <w:tcPr>
            <w:tcW w:w="3960" w:type="dxa"/>
            <w:tcBorders>
              <w:top w:val="single" w:sz="8" w:space="0" w:color="auto"/>
              <w:left w:val="single" w:sz="18" w:space="0" w:color="auto"/>
              <w:bottom w:val="single" w:sz="8" w:space="0" w:color="auto"/>
              <w:right w:val="double" w:sz="6" w:space="0" w:color="auto"/>
            </w:tcBorders>
            <w:shd w:val="pct20" w:color="auto" w:fill="FFFFFF"/>
            <w:vAlign w:val="center"/>
          </w:tcPr>
          <w:p w14:paraId="2DE23865" w14:textId="0A1C34F2" w:rsidR="008A196C" w:rsidRPr="00671F9C" w:rsidRDefault="008A196C" w:rsidP="00B36E06">
            <w:pPr>
              <w:rPr>
                <w:rFonts w:ascii="Bookman Old Style" w:hAnsi="Bookman Old Style" w:cs="Arial"/>
                <w:color w:val="000000"/>
                <w:sz w:val="20"/>
              </w:rPr>
            </w:pPr>
            <w:r>
              <w:rPr>
                <w:rFonts w:ascii="Bookman Old Style" w:hAnsi="Bookman Old Style" w:cs="Arial"/>
                <w:color w:val="000000"/>
                <w:sz w:val="20"/>
              </w:rPr>
              <w:t>Iowa</w:t>
            </w:r>
          </w:p>
        </w:tc>
        <w:tc>
          <w:tcPr>
            <w:tcW w:w="900" w:type="dxa"/>
            <w:tcBorders>
              <w:top w:val="single" w:sz="8" w:space="0" w:color="auto"/>
              <w:left w:val="double" w:sz="6" w:space="0" w:color="auto"/>
              <w:bottom w:val="single" w:sz="8" w:space="0" w:color="auto"/>
              <w:right w:val="single" w:sz="6" w:space="0" w:color="auto"/>
            </w:tcBorders>
            <w:vAlign w:val="center"/>
          </w:tcPr>
          <w:p w14:paraId="5A9A56B4" w14:textId="51266555" w:rsidR="008A196C" w:rsidRPr="00671F9C" w:rsidRDefault="008A196C" w:rsidP="00B36E06">
            <w:pPr>
              <w:jc w:val="center"/>
              <w:rPr>
                <w:rFonts w:ascii="Bookman Old Style" w:eastAsia="Arial Unicode MS" w:hAnsi="Bookman Old Style" w:cs="Arial"/>
                <w:color w:val="000000"/>
                <w:sz w:val="20"/>
              </w:rPr>
            </w:pPr>
            <w:r>
              <w:rPr>
                <w:rFonts w:ascii="Bookman Old Style" w:eastAsia="Arial Unicode MS" w:hAnsi="Bookman Old Style" w:cs="Arial"/>
                <w:color w:val="000000"/>
                <w:sz w:val="20"/>
              </w:rPr>
              <w:t>1</w:t>
            </w:r>
          </w:p>
        </w:tc>
        <w:tc>
          <w:tcPr>
            <w:tcW w:w="847" w:type="dxa"/>
            <w:tcBorders>
              <w:top w:val="single" w:sz="8" w:space="0" w:color="auto"/>
              <w:left w:val="single" w:sz="6" w:space="0" w:color="auto"/>
              <w:bottom w:val="single" w:sz="8" w:space="0" w:color="auto"/>
              <w:right w:val="double" w:sz="4" w:space="0" w:color="auto"/>
            </w:tcBorders>
            <w:vAlign w:val="center"/>
          </w:tcPr>
          <w:p w14:paraId="6DFD1353" w14:textId="2C56D988" w:rsidR="008A196C" w:rsidRPr="00671F9C" w:rsidRDefault="008A196C" w:rsidP="00B36E06">
            <w:pPr>
              <w:jc w:val="center"/>
              <w:rPr>
                <w:rFonts w:ascii="Bookman Old Style" w:eastAsia="Arial Unicode MS" w:hAnsi="Bookman Old Style" w:cs="Arial"/>
                <w:color w:val="000000"/>
                <w:sz w:val="20"/>
              </w:rPr>
            </w:pPr>
            <w:r>
              <w:rPr>
                <w:rFonts w:ascii="Bookman Old Style" w:eastAsia="Arial Unicode MS" w:hAnsi="Bookman Old Style" w:cs="Arial"/>
                <w:color w:val="000000"/>
                <w:sz w:val="20"/>
              </w:rPr>
              <w:t>0</w:t>
            </w:r>
          </w:p>
        </w:tc>
        <w:tc>
          <w:tcPr>
            <w:tcW w:w="773" w:type="dxa"/>
            <w:tcBorders>
              <w:top w:val="single" w:sz="8" w:space="0" w:color="auto"/>
              <w:left w:val="double" w:sz="4" w:space="0" w:color="auto"/>
              <w:bottom w:val="single" w:sz="8" w:space="0" w:color="auto"/>
              <w:right w:val="single" w:sz="18" w:space="0" w:color="auto"/>
            </w:tcBorders>
            <w:vAlign w:val="center"/>
          </w:tcPr>
          <w:p w14:paraId="20DB527D" w14:textId="38BDA4AA" w:rsidR="008A196C" w:rsidRPr="00671F9C" w:rsidRDefault="008A196C" w:rsidP="00B36E06">
            <w:pPr>
              <w:jc w:val="center"/>
              <w:rPr>
                <w:rFonts w:ascii="Bookman Old Style" w:eastAsia="Arial Unicode MS" w:hAnsi="Bookman Old Style" w:cs="Arial"/>
                <w:color w:val="000000"/>
                <w:sz w:val="20"/>
              </w:rPr>
            </w:pPr>
            <w:r>
              <w:rPr>
                <w:rFonts w:ascii="Bookman Old Style" w:eastAsia="Arial Unicode MS" w:hAnsi="Bookman Old Style" w:cs="Arial"/>
                <w:color w:val="000000"/>
                <w:sz w:val="20"/>
              </w:rPr>
              <w:t>1</w:t>
            </w:r>
          </w:p>
        </w:tc>
      </w:tr>
      <w:tr w:rsidR="008A196C" w:rsidRPr="00671F9C" w14:paraId="4F073BE8" w14:textId="77777777" w:rsidTr="00B36E06">
        <w:trPr>
          <w:trHeight w:val="216"/>
        </w:trPr>
        <w:tc>
          <w:tcPr>
            <w:tcW w:w="3960" w:type="dxa"/>
            <w:tcBorders>
              <w:top w:val="single" w:sz="8" w:space="0" w:color="auto"/>
              <w:left w:val="single" w:sz="18" w:space="0" w:color="auto"/>
              <w:bottom w:val="single" w:sz="8" w:space="0" w:color="auto"/>
              <w:right w:val="double" w:sz="6" w:space="0" w:color="auto"/>
            </w:tcBorders>
            <w:shd w:val="pct20" w:color="auto" w:fill="FFFFFF"/>
            <w:vAlign w:val="center"/>
          </w:tcPr>
          <w:p w14:paraId="05942F2D" w14:textId="1DED14D2" w:rsidR="008A196C" w:rsidRPr="00671F9C" w:rsidRDefault="008A196C" w:rsidP="00B36E06">
            <w:pPr>
              <w:rPr>
                <w:rFonts w:ascii="Bookman Old Style" w:hAnsi="Bookman Old Style" w:cs="Arial"/>
                <w:color w:val="000000"/>
                <w:sz w:val="20"/>
              </w:rPr>
            </w:pPr>
            <w:r>
              <w:rPr>
                <w:rFonts w:ascii="Bookman Old Style" w:hAnsi="Bookman Old Style" w:cs="Arial"/>
                <w:color w:val="000000"/>
                <w:sz w:val="20"/>
              </w:rPr>
              <w:t>Illinois</w:t>
            </w:r>
          </w:p>
        </w:tc>
        <w:tc>
          <w:tcPr>
            <w:tcW w:w="900" w:type="dxa"/>
            <w:tcBorders>
              <w:top w:val="single" w:sz="8" w:space="0" w:color="auto"/>
              <w:left w:val="double" w:sz="6" w:space="0" w:color="auto"/>
              <w:bottom w:val="single" w:sz="8" w:space="0" w:color="auto"/>
              <w:right w:val="single" w:sz="6" w:space="0" w:color="auto"/>
            </w:tcBorders>
            <w:vAlign w:val="center"/>
          </w:tcPr>
          <w:p w14:paraId="20E27EFB" w14:textId="7BB161AC" w:rsidR="008A196C" w:rsidRPr="00671F9C" w:rsidRDefault="008A196C" w:rsidP="00B36E06">
            <w:pPr>
              <w:jc w:val="center"/>
              <w:rPr>
                <w:rFonts w:ascii="Bookman Old Style" w:eastAsia="Arial Unicode MS" w:hAnsi="Bookman Old Style" w:cs="Arial"/>
                <w:color w:val="000000"/>
                <w:sz w:val="20"/>
              </w:rPr>
            </w:pPr>
            <w:r>
              <w:rPr>
                <w:rFonts w:ascii="Bookman Old Style" w:eastAsia="Arial Unicode MS" w:hAnsi="Bookman Old Style" w:cs="Arial"/>
                <w:color w:val="000000"/>
                <w:sz w:val="20"/>
              </w:rPr>
              <w:t>3</w:t>
            </w:r>
          </w:p>
        </w:tc>
        <w:tc>
          <w:tcPr>
            <w:tcW w:w="847" w:type="dxa"/>
            <w:tcBorders>
              <w:top w:val="single" w:sz="8" w:space="0" w:color="auto"/>
              <w:left w:val="single" w:sz="6" w:space="0" w:color="auto"/>
              <w:bottom w:val="single" w:sz="8" w:space="0" w:color="auto"/>
              <w:right w:val="double" w:sz="4" w:space="0" w:color="auto"/>
            </w:tcBorders>
            <w:vAlign w:val="center"/>
          </w:tcPr>
          <w:p w14:paraId="2C2E2E6A" w14:textId="2C71DE07" w:rsidR="008A196C" w:rsidRPr="00671F9C" w:rsidRDefault="008A196C" w:rsidP="00B36E06">
            <w:pPr>
              <w:jc w:val="center"/>
              <w:rPr>
                <w:rFonts w:ascii="Bookman Old Style" w:eastAsia="Arial Unicode MS" w:hAnsi="Bookman Old Style" w:cs="Arial"/>
                <w:color w:val="000000"/>
                <w:sz w:val="20"/>
              </w:rPr>
            </w:pPr>
            <w:r>
              <w:rPr>
                <w:rFonts w:ascii="Bookman Old Style" w:eastAsia="Arial Unicode MS" w:hAnsi="Bookman Old Style" w:cs="Arial"/>
                <w:color w:val="000000"/>
                <w:sz w:val="20"/>
              </w:rPr>
              <w:t>0</w:t>
            </w:r>
          </w:p>
        </w:tc>
        <w:tc>
          <w:tcPr>
            <w:tcW w:w="773" w:type="dxa"/>
            <w:tcBorders>
              <w:top w:val="single" w:sz="8" w:space="0" w:color="auto"/>
              <w:left w:val="double" w:sz="4" w:space="0" w:color="auto"/>
              <w:bottom w:val="single" w:sz="8" w:space="0" w:color="auto"/>
              <w:right w:val="single" w:sz="18" w:space="0" w:color="auto"/>
            </w:tcBorders>
            <w:vAlign w:val="center"/>
          </w:tcPr>
          <w:p w14:paraId="02B75A13" w14:textId="145AA2A7" w:rsidR="008A196C" w:rsidRPr="00671F9C" w:rsidRDefault="008A196C" w:rsidP="00B36E06">
            <w:pPr>
              <w:jc w:val="center"/>
              <w:rPr>
                <w:rFonts w:ascii="Bookman Old Style" w:eastAsia="Arial Unicode MS" w:hAnsi="Bookman Old Style" w:cs="Arial"/>
                <w:color w:val="000000"/>
                <w:sz w:val="20"/>
              </w:rPr>
            </w:pPr>
            <w:r>
              <w:rPr>
                <w:rFonts w:ascii="Bookman Old Style" w:eastAsia="Arial Unicode MS" w:hAnsi="Bookman Old Style" w:cs="Arial"/>
                <w:color w:val="000000"/>
                <w:sz w:val="20"/>
              </w:rPr>
              <w:t>3</w:t>
            </w:r>
          </w:p>
        </w:tc>
      </w:tr>
      <w:tr w:rsidR="008A196C" w:rsidRPr="00671F9C" w14:paraId="7F293EE1" w14:textId="77777777" w:rsidTr="00B36E06">
        <w:trPr>
          <w:trHeight w:val="216"/>
        </w:trPr>
        <w:tc>
          <w:tcPr>
            <w:tcW w:w="3960" w:type="dxa"/>
            <w:tcBorders>
              <w:top w:val="single" w:sz="8" w:space="0" w:color="auto"/>
              <w:left w:val="single" w:sz="18" w:space="0" w:color="auto"/>
              <w:bottom w:val="single" w:sz="8" w:space="0" w:color="auto"/>
              <w:right w:val="double" w:sz="6" w:space="0" w:color="auto"/>
            </w:tcBorders>
            <w:shd w:val="pct20" w:color="auto" w:fill="FFFFFF"/>
            <w:vAlign w:val="center"/>
          </w:tcPr>
          <w:p w14:paraId="6392052E" w14:textId="6C01EF3F" w:rsidR="008A196C" w:rsidRPr="00671F9C" w:rsidRDefault="008A196C" w:rsidP="00B36E06">
            <w:pPr>
              <w:rPr>
                <w:rFonts w:ascii="Bookman Old Style" w:hAnsi="Bookman Old Style" w:cs="Arial"/>
                <w:color w:val="000000"/>
                <w:sz w:val="20"/>
              </w:rPr>
            </w:pPr>
            <w:r>
              <w:rPr>
                <w:rFonts w:ascii="Bookman Old Style" w:hAnsi="Bookman Old Style" w:cs="Arial"/>
                <w:color w:val="000000"/>
                <w:sz w:val="20"/>
              </w:rPr>
              <w:t>Minnesota</w:t>
            </w:r>
          </w:p>
        </w:tc>
        <w:tc>
          <w:tcPr>
            <w:tcW w:w="900" w:type="dxa"/>
            <w:tcBorders>
              <w:top w:val="single" w:sz="8" w:space="0" w:color="auto"/>
              <w:left w:val="double" w:sz="6" w:space="0" w:color="auto"/>
              <w:bottom w:val="single" w:sz="8" w:space="0" w:color="auto"/>
              <w:right w:val="single" w:sz="6" w:space="0" w:color="auto"/>
            </w:tcBorders>
            <w:vAlign w:val="center"/>
          </w:tcPr>
          <w:p w14:paraId="73DD94A4" w14:textId="51262CFF" w:rsidR="008A196C" w:rsidRPr="00671F9C" w:rsidRDefault="008A196C" w:rsidP="00B36E06">
            <w:pPr>
              <w:jc w:val="center"/>
              <w:rPr>
                <w:rFonts w:ascii="Bookman Old Style" w:eastAsia="Arial Unicode MS" w:hAnsi="Bookman Old Style" w:cs="Arial"/>
                <w:color w:val="000000"/>
                <w:sz w:val="20"/>
              </w:rPr>
            </w:pPr>
            <w:r>
              <w:rPr>
                <w:rFonts w:ascii="Bookman Old Style" w:eastAsia="Arial Unicode MS" w:hAnsi="Bookman Old Style" w:cs="Arial"/>
                <w:color w:val="000000"/>
                <w:sz w:val="20"/>
              </w:rPr>
              <w:t>1</w:t>
            </w:r>
          </w:p>
        </w:tc>
        <w:tc>
          <w:tcPr>
            <w:tcW w:w="847" w:type="dxa"/>
            <w:tcBorders>
              <w:top w:val="single" w:sz="8" w:space="0" w:color="auto"/>
              <w:left w:val="single" w:sz="6" w:space="0" w:color="auto"/>
              <w:bottom w:val="single" w:sz="8" w:space="0" w:color="auto"/>
              <w:right w:val="double" w:sz="4" w:space="0" w:color="auto"/>
            </w:tcBorders>
            <w:vAlign w:val="center"/>
          </w:tcPr>
          <w:p w14:paraId="169C5D1A" w14:textId="4E37EB2F" w:rsidR="008A196C" w:rsidRPr="00671F9C" w:rsidRDefault="008A196C" w:rsidP="00B36E06">
            <w:pPr>
              <w:jc w:val="center"/>
              <w:rPr>
                <w:rFonts w:ascii="Bookman Old Style" w:eastAsia="Arial Unicode MS" w:hAnsi="Bookman Old Style" w:cs="Arial"/>
                <w:color w:val="000000"/>
                <w:sz w:val="20"/>
              </w:rPr>
            </w:pPr>
            <w:r>
              <w:rPr>
                <w:rFonts w:ascii="Bookman Old Style" w:eastAsia="Arial Unicode MS" w:hAnsi="Bookman Old Style" w:cs="Arial"/>
                <w:color w:val="000000"/>
                <w:sz w:val="20"/>
              </w:rPr>
              <w:t>1</w:t>
            </w:r>
          </w:p>
        </w:tc>
        <w:tc>
          <w:tcPr>
            <w:tcW w:w="773" w:type="dxa"/>
            <w:tcBorders>
              <w:top w:val="single" w:sz="8" w:space="0" w:color="auto"/>
              <w:left w:val="double" w:sz="4" w:space="0" w:color="auto"/>
              <w:bottom w:val="single" w:sz="8" w:space="0" w:color="auto"/>
              <w:right w:val="single" w:sz="18" w:space="0" w:color="auto"/>
            </w:tcBorders>
            <w:vAlign w:val="center"/>
          </w:tcPr>
          <w:p w14:paraId="07AC7C4D" w14:textId="6F237D19" w:rsidR="008A196C" w:rsidRPr="00671F9C" w:rsidRDefault="008A196C" w:rsidP="00B36E06">
            <w:pPr>
              <w:jc w:val="center"/>
              <w:rPr>
                <w:rFonts w:ascii="Bookman Old Style" w:eastAsia="Arial Unicode MS" w:hAnsi="Bookman Old Style" w:cs="Arial"/>
                <w:color w:val="000000"/>
                <w:sz w:val="20"/>
              </w:rPr>
            </w:pPr>
            <w:r>
              <w:rPr>
                <w:rFonts w:ascii="Bookman Old Style" w:eastAsia="Arial Unicode MS" w:hAnsi="Bookman Old Style" w:cs="Arial"/>
                <w:color w:val="000000"/>
                <w:sz w:val="20"/>
              </w:rPr>
              <w:t>2</w:t>
            </w:r>
          </w:p>
        </w:tc>
      </w:tr>
      <w:tr w:rsidR="008A196C" w:rsidRPr="00671F9C" w14:paraId="18F228A1" w14:textId="77777777" w:rsidTr="00B36E06">
        <w:trPr>
          <w:trHeight w:val="216"/>
        </w:trPr>
        <w:tc>
          <w:tcPr>
            <w:tcW w:w="3960" w:type="dxa"/>
            <w:tcBorders>
              <w:top w:val="single" w:sz="8" w:space="0" w:color="auto"/>
              <w:left w:val="single" w:sz="18" w:space="0" w:color="auto"/>
              <w:bottom w:val="single" w:sz="8" w:space="0" w:color="auto"/>
              <w:right w:val="double" w:sz="6" w:space="0" w:color="auto"/>
            </w:tcBorders>
            <w:shd w:val="pct20" w:color="auto" w:fill="FFFFFF"/>
            <w:vAlign w:val="center"/>
          </w:tcPr>
          <w:p w14:paraId="6C5E44AF" w14:textId="544F7404" w:rsidR="008A196C" w:rsidRPr="00671F9C" w:rsidRDefault="008A196C" w:rsidP="00B36E06">
            <w:pPr>
              <w:rPr>
                <w:rFonts w:ascii="Bookman Old Style" w:hAnsi="Bookman Old Style" w:cs="Arial"/>
                <w:color w:val="000000"/>
                <w:sz w:val="20"/>
              </w:rPr>
            </w:pPr>
            <w:r>
              <w:rPr>
                <w:rFonts w:ascii="Bookman Old Style" w:hAnsi="Bookman Old Style" w:cs="Arial"/>
                <w:color w:val="000000"/>
                <w:sz w:val="20"/>
              </w:rPr>
              <w:t>New York</w:t>
            </w:r>
          </w:p>
        </w:tc>
        <w:tc>
          <w:tcPr>
            <w:tcW w:w="900" w:type="dxa"/>
            <w:tcBorders>
              <w:top w:val="single" w:sz="8" w:space="0" w:color="auto"/>
              <w:left w:val="double" w:sz="6" w:space="0" w:color="auto"/>
              <w:bottom w:val="single" w:sz="8" w:space="0" w:color="auto"/>
              <w:right w:val="single" w:sz="6" w:space="0" w:color="auto"/>
            </w:tcBorders>
            <w:vAlign w:val="center"/>
          </w:tcPr>
          <w:p w14:paraId="777DCCA8" w14:textId="583D8572" w:rsidR="008A196C" w:rsidRPr="00671F9C" w:rsidRDefault="008A196C" w:rsidP="00B36E06">
            <w:pPr>
              <w:jc w:val="center"/>
              <w:rPr>
                <w:rFonts w:ascii="Bookman Old Style" w:eastAsia="Arial Unicode MS" w:hAnsi="Bookman Old Style" w:cs="Arial"/>
                <w:color w:val="000000"/>
                <w:sz w:val="20"/>
              </w:rPr>
            </w:pPr>
            <w:r>
              <w:rPr>
                <w:rFonts w:ascii="Bookman Old Style" w:eastAsia="Arial Unicode MS" w:hAnsi="Bookman Old Style" w:cs="Arial"/>
                <w:color w:val="000000"/>
                <w:sz w:val="20"/>
              </w:rPr>
              <w:t>1</w:t>
            </w:r>
          </w:p>
        </w:tc>
        <w:tc>
          <w:tcPr>
            <w:tcW w:w="847" w:type="dxa"/>
            <w:tcBorders>
              <w:top w:val="single" w:sz="8" w:space="0" w:color="auto"/>
              <w:left w:val="single" w:sz="6" w:space="0" w:color="auto"/>
              <w:bottom w:val="single" w:sz="8" w:space="0" w:color="auto"/>
              <w:right w:val="double" w:sz="4" w:space="0" w:color="auto"/>
            </w:tcBorders>
            <w:vAlign w:val="center"/>
          </w:tcPr>
          <w:p w14:paraId="30213634" w14:textId="58EE213E" w:rsidR="008A196C" w:rsidRPr="00671F9C" w:rsidRDefault="008A196C" w:rsidP="00B36E06">
            <w:pPr>
              <w:jc w:val="center"/>
              <w:rPr>
                <w:rFonts w:ascii="Bookman Old Style" w:eastAsia="Arial Unicode MS" w:hAnsi="Bookman Old Style" w:cs="Arial"/>
                <w:color w:val="000000"/>
                <w:sz w:val="20"/>
              </w:rPr>
            </w:pPr>
            <w:r>
              <w:rPr>
                <w:rFonts w:ascii="Bookman Old Style" w:eastAsia="Arial Unicode MS" w:hAnsi="Bookman Old Style" w:cs="Arial"/>
                <w:color w:val="000000"/>
                <w:sz w:val="20"/>
              </w:rPr>
              <w:t>0</w:t>
            </w:r>
          </w:p>
        </w:tc>
        <w:tc>
          <w:tcPr>
            <w:tcW w:w="773" w:type="dxa"/>
            <w:tcBorders>
              <w:top w:val="single" w:sz="8" w:space="0" w:color="auto"/>
              <w:left w:val="double" w:sz="4" w:space="0" w:color="auto"/>
              <w:bottom w:val="single" w:sz="8" w:space="0" w:color="auto"/>
              <w:right w:val="single" w:sz="18" w:space="0" w:color="auto"/>
            </w:tcBorders>
            <w:vAlign w:val="center"/>
          </w:tcPr>
          <w:p w14:paraId="05293565" w14:textId="001CCD0F" w:rsidR="008A196C" w:rsidRPr="00671F9C" w:rsidRDefault="008A196C" w:rsidP="00B36E06">
            <w:pPr>
              <w:jc w:val="center"/>
              <w:rPr>
                <w:rFonts w:ascii="Bookman Old Style" w:eastAsia="Arial Unicode MS" w:hAnsi="Bookman Old Style" w:cs="Arial"/>
                <w:color w:val="000000"/>
                <w:sz w:val="20"/>
              </w:rPr>
            </w:pPr>
            <w:r>
              <w:rPr>
                <w:rFonts w:ascii="Bookman Old Style" w:eastAsia="Arial Unicode MS" w:hAnsi="Bookman Old Style" w:cs="Arial"/>
                <w:color w:val="000000"/>
                <w:sz w:val="20"/>
              </w:rPr>
              <w:t>1</w:t>
            </w:r>
          </w:p>
        </w:tc>
      </w:tr>
      <w:tr w:rsidR="008A196C" w:rsidRPr="00671F9C" w14:paraId="4DCBE103" w14:textId="77777777" w:rsidTr="00B36E06">
        <w:trPr>
          <w:trHeight w:val="216"/>
        </w:trPr>
        <w:tc>
          <w:tcPr>
            <w:tcW w:w="3960" w:type="dxa"/>
            <w:tcBorders>
              <w:top w:val="single" w:sz="8" w:space="0" w:color="auto"/>
              <w:left w:val="single" w:sz="18" w:space="0" w:color="auto"/>
              <w:bottom w:val="single" w:sz="8" w:space="0" w:color="auto"/>
              <w:right w:val="double" w:sz="6" w:space="0" w:color="auto"/>
            </w:tcBorders>
            <w:shd w:val="pct20" w:color="auto" w:fill="FFFFFF"/>
            <w:vAlign w:val="center"/>
          </w:tcPr>
          <w:p w14:paraId="1D0D602A" w14:textId="36FB367C" w:rsidR="008A196C" w:rsidRPr="00671F9C" w:rsidRDefault="008A196C" w:rsidP="00B36E06">
            <w:pPr>
              <w:rPr>
                <w:rFonts w:ascii="Bookman Old Style" w:hAnsi="Bookman Old Style" w:cs="Arial"/>
                <w:color w:val="000000"/>
                <w:sz w:val="20"/>
              </w:rPr>
            </w:pPr>
            <w:r>
              <w:rPr>
                <w:rFonts w:ascii="Bookman Old Style" w:hAnsi="Bookman Old Style" w:cs="Arial"/>
                <w:color w:val="000000"/>
                <w:sz w:val="20"/>
              </w:rPr>
              <w:t>Texas</w:t>
            </w:r>
          </w:p>
        </w:tc>
        <w:tc>
          <w:tcPr>
            <w:tcW w:w="900" w:type="dxa"/>
            <w:tcBorders>
              <w:top w:val="single" w:sz="8" w:space="0" w:color="auto"/>
              <w:left w:val="double" w:sz="6" w:space="0" w:color="auto"/>
              <w:bottom w:val="single" w:sz="8" w:space="0" w:color="auto"/>
              <w:right w:val="single" w:sz="6" w:space="0" w:color="auto"/>
            </w:tcBorders>
            <w:vAlign w:val="center"/>
          </w:tcPr>
          <w:p w14:paraId="252EDD29" w14:textId="0893D9F9" w:rsidR="008A196C" w:rsidRPr="00671F9C" w:rsidRDefault="008A196C" w:rsidP="00B36E06">
            <w:pPr>
              <w:jc w:val="center"/>
              <w:rPr>
                <w:rFonts w:ascii="Bookman Old Style" w:hAnsi="Bookman Old Style" w:cs="Arial"/>
                <w:color w:val="000000"/>
                <w:sz w:val="20"/>
              </w:rPr>
            </w:pPr>
            <w:r>
              <w:rPr>
                <w:rFonts w:ascii="Bookman Old Style" w:hAnsi="Bookman Old Style" w:cs="Arial"/>
                <w:color w:val="000000"/>
                <w:sz w:val="20"/>
              </w:rPr>
              <w:t>1</w:t>
            </w:r>
          </w:p>
        </w:tc>
        <w:tc>
          <w:tcPr>
            <w:tcW w:w="847" w:type="dxa"/>
            <w:tcBorders>
              <w:top w:val="single" w:sz="8" w:space="0" w:color="auto"/>
              <w:left w:val="single" w:sz="6" w:space="0" w:color="auto"/>
              <w:bottom w:val="single" w:sz="8" w:space="0" w:color="auto"/>
              <w:right w:val="double" w:sz="4" w:space="0" w:color="auto"/>
            </w:tcBorders>
            <w:vAlign w:val="center"/>
          </w:tcPr>
          <w:p w14:paraId="11E746B0" w14:textId="77777777" w:rsidR="008A196C" w:rsidRPr="00671F9C" w:rsidRDefault="008A196C" w:rsidP="00B36E06">
            <w:pPr>
              <w:jc w:val="center"/>
              <w:rPr>
                <w:rFonts w:ascii="Bookman Old Style" w:hAnsi="Bookman Old Style" w:cs="Arial"/>
                <w:color w:val="000000"/>
                <w:sz w:val="20"/>
              </w:rPr>
            </w:pPr>
            <w:r w:rsidRPr="00671F9C">
              <w:rPr>
                <w:rFonts w:ascii="Bookman Old Style" w:hAnsi="Bookman Old Style" w:cs="Arial"/>
                <w:color w:val="000000"/>
                <w:sz w:val="20"/>
              </w:rPr>
              <w:t>0</w:t>
            </w:r>
          </w:p>
        </w:tc>
        <w:tc>
          <w:tcPr>
            <w:tcW w:w="773" w:type="dxa"/>
            <w:tcBorders>
              <w:top w:val="single" w:sz="8" w:space="0" w:color="auto"/>
              <w:left w:val="double" w:sz="4" w:space="0" w:color="auto"/>
              <w:bottom w:val="single" w:sz="8" w:space="0" w:color="auto"/>
              <w:right w:val="single" w:sz="18" w:space="0" w:color="auto"/>
            </w:tcBorders>
            <w:vAlign w:val="center"/>
          </w:tcPr>
          <w:p w14:paraId="708F8AC7" w14:textId="33855595" w:rsidR="008A196C" w:rsidRPr="00671F9C" w:rsidRDefault="008A196C" w:rsidP="00B36E06">
            <w:pPr>
              <w:jc w:val="center"/>
              <w:rPr>
                <w:rFonts w:ascii="Bookman Old Style" w:hAnsi="Bookman Old Style" w:cs="Arial"/>
                <w:color w:val="000000"/>
                <w:sz w:val="20"/>
              </w:rPr>
            </w:pPr>
            <w:r>
              <w:rPr>
                <w:rFonts w:ascii="Bookman Old Style" w:hAnsi="Bookman Old Style" w:cs="Arial"/>
                <w:color w:val="000000"/>
                <w:sz w:val="20"/>
              </w:rPr>
              <w:t>1</w:t>
            </w:r>
          </w:p>
        </w:tc>
      </w:tr>
      <w:tr w:rsidR="008A196C" w:rsidRPr="00671F9C" w14:paraId="16D17647" w14:textId="77777777" w:rsidTr="00B36E06">
        <w:trPr>
          <w:trHeight w:val="216"/>
        </w:trPr>
        <w:tc>
          <w:tcPr>
            <w:tcW w:w="3960" w:type="dxa"/>
            <w:tcBorders>
              <w:top w:val="single" w:sz="8" w:space="0" w:color="auto"/>
              <w:left w:val="single" w:sz="18" w:space="0" w:color="auto"/>
              <w:bottom w:val="single" w:sz="8" w:space="0" w:color="auto"/>
              <w:right w:val="double" w:sz="4" w:space="0" w:color="auto"/>
            </w:tcBorders>
            <w:shd w:val="pct20" w:color="auto" w:fill="FFFFFF"/>
            <w:vAlign w:val="center"/>
          </w:tcPr>
          <w:p w14:paraId="21841F83" w14:textId="0A455AD0" w:rsidR="008A196C" w:rsidRPr="00671F9C" w:rsidRDefault="008A196C" w:rsidP="00B36E06">
            <w:pPr>
              <w:rPr>
                <w:rFonts w:ascii="Bookman Old Style" w:hAnsi="Bookman Old Style" w:cs="Arial"/>
                <w:color w:val="000000"/>
                <w:sz w:val="20"/>
              </w:rPr>
            </w:pPr>
            <w:r>
              <w:rPr>
                <w:rFonts w:ascii="Bookman Old Style" w:hAnsi="Bookman Old Style" w:cs="Arial"/>
                <w:color w:val="000000"/>
                <w:sz w:val="20"/>
              </w:rPr>
              <w:t>Wyoming</w:t>
            </w:r>
          </w:p>
        </w:tc>
        <w:tc>
          <w:tcPr>
            <w:tcW w:w="900" w:type="dxa"/>
            <w:tcBorders>
              <w:top w:val="single" w:sz="8" w:space="0" w:color="auto"/>
              <w:left w:val="double" w:sz="4" w:space="0" w:color="auto"/>
              <w:bottom w:val="single" w:sz="8" w:space="0" w:color="auto"/>
              <w:right w:val="single" w:sz="8" w:space="0" w:color="auto"/>
            </w:tcBorders>
            <w:vAlign w:val="center"/>
          </w:tcPr>
          <w:p w14:paraId="64B99BE3" w14:textId="687C4D1A" w:rsidR="008A196C" w:rsidRPr="00671F9C" w:rsidRDefault="008A196C" w:rsidP="00B36E06">
            <w:pPr>
              <w:jc w:val="center"/>
              <w:rPr>
                <w:rFonts w:ascii="Bookman Old Style" w:eastAsia="Arial Unicode MS" w:hAnsi="Bookman Old Style" w:cs="Arial"/>
                <w:color w:val="000000"/>
                <w:sz w:val="20"/>
              </w:rPr>
            </w:pPr>
            <w:r>
              <w:rPr>
                <w:rFonts w:ascii="Bookman Old Style" w:eastAsia="Arial Unicode MS" w:hAnsi="Bookman Old Style" w:cs="Arial"/>
                <w:color w:val="000000"/>
                <w:sz w:val="20"/>
              </w:rPr>
              <w:t>1</w:t>
            </w:r>
          </w:p>
        </w:tc>
        <w:tc>
          <w:tcPr>
            <w:tcW w:w="847" w:type="dxa"/>
            <w:tcBorders>
              <w:top w:val="single" w:sz="8" w:space="0" w:color="auto"/>
              <w:left w:val="single" w:sz="8" w:space="0" w:color="auto"/>
              <w:bottom w:val="single" w:sz="8" w:space="0" w:color="auto"/>
              <w:right w:val="double" w:sz="4" w:space="0" w:color="auto"/>
            </w:tcBorders>
            <w:vAlign w:val="center"/>
          </w:tcPr>
          <w:p w14:paraId="3F9E2F41" w14:textId="32008BC4" w:rsidR="008A196C" w:rsidRPr="00671F9C" w:rsidRDefault="008A196C" w:rsidP="00B36E06">
            <w:pPr>
              <w:jc w:val="center"/>
              <w:rPr>
                <w:rFonts w:ascii="Bookman Old Style" w:eastAsia="Arial Unicode MS" w:hAnsi="Bookman Old Style" w:cs="Arial"/>
                <w:color w:val="000000"/>
                <w:sz w:val="20"/>
              </w:rPr>
            </w:pPr>
            <w:r>
              <w:rPr>
                <w:rFonts w:ascii="Bookman Old Style" w:eastAsia="Arial Unicode MS" w:hAnsi="Bookman Old Style" w:cs="Arial"/>
                <w:color w:val="000000"/>
                <w:sz w:val="20"/>
              </w:rPr>
              <w:t>0</w:t>
            </w:r>
          </w:p>
        </w:tc>
        <w:tc>
          <w:tcPr>
            <w:tcW w:w="773" w:type="dxa"/>
            <w:tcBorders>
              <w:top w:val="single" w:sz="8" w:space="0" w:color="auto"/>
              <w:left w:val="double" w:sz="4" w:space="0" w:color="auto"/>
              <w:bottom w:val="single" w:sz="8" w:space="0" w:color="auto"/>
              <w:right w:val="single" w:sz="18" w:space="0" w:color="auto"/>
            </w:tcBorders>
            <w:vAlign w:val="center"/>
          </w:tcPr>
          <w:p w14:paraId="328797A5" w14:textId="189755D2" w:rsidR="008A196C" w:rsidRPr="00671F9C" w:rsidRDefault="008A196C" w:rsidP="00B36E06">
            <w:pPr>
              <w:jc w:val="center"/>
              <w:rPr>
                <w:rFonts w:ascii="Bookman Old Style" w:eastAsia="Arial Unicode MS" w:hAnsi="Bookman Old Style" w:cs="Arial"/>
                <w:color w:val="000000"/>
                <w:sz w:val="20"/>
              </w:rPr>
            </w:pPr>
            <w:r>
              <w:rPr>
                <w:rFonts w:ascii="Bookman Old Style" w:eastAsia="Arial Unicode MS" w:hAnsi="Bookman Old Style" w:cs="Arial"/>
                <w:color w:val="000000"/>
                <w:sz w:val="20"/>
              </w:rPr>
              <w:t>1</w:t>
            </w:r>
          </w:p>
        </w:tc>
      </w:tr>
      <w:tr w:rsidR="008A196C" w:rsidRPr="00671F9C" w14:paraId="23B75514" w14:textId="77777777" w:rsidTr="00B36E06">
        <w:trPr>
          <w:trHeight w:val="225"/>
        </w:trPr>
        <w:tc>
          <w:tcPr>
            <w:tcW w:w="3960" w:type="dxa"/>
            <w:tcBorders>
              <w:top w:val="single" w:sz="12" w:space="0" w:color="auto"/>
              <w:left w:val="single" w:sz="18" w:space="0" w:color="auto"/>
              <w:bottom w:val="single" w:sz="18" w:space="0" w:color="auto"/>
              <w:right w:val="double" w:sz="4" w:space="0" w:color="auto"/>
            </w:tcBorders>
            <w:shd w:val="pct20" w:color="auto" w:fill="FFFFFF"/>
            <w:vAlign w:val="center"/>
          </w:tcPr>
          <w:p w14:paraId="7DA49398" w14:textId="77777777" w:rsidR="008A196C" w:rsidRPr="00671F9C" w:rsidRDefault="008A196C" w:rsidP="00B36E06">
            <w:pPr>
              <w:rPr>
                <w:rFonts w:ascii="Bookman Old Style" w:eastAsia="Arial Unicode MS" w:hAnsi="Bookman Old Style" w:cs="Arial"/>
                <w:b/>
                <w:bCs/>
                <w:color w:val="000000"/>
                <w:sz w:val="20"/>
              </w:rPr>
            </w:pPr>
            <w:r w:rsidRPr="00671F9C">
              <w:rPr>
                <w:rFonts w:ascii="Bookman Old Style" w:hAnsi="Bookman Old Style" w:cs="Arial"/>
                <w:b/>
                <w:bCs/>
                <w:color w:val="000000"/>
                <w:sz w:val="20"/>
              </w:rPr>
              <w:t>Total</w:t>
            </w:r>
          </w:p>
        </w:tc>
        <w:tc>
          <w:tcPr>
            <w:tcW w:w="900" w:type="dxa"/>
            <w:tcBorders>
              <w:top w:val="single" w:sz="12" w:space="0" w:color="auto"/>
              <w:left w:val="double" w:sz="4" w:space="0" w:color="auto"/>
              <w:bottom w:val="single" w:sz="18" w:space="0" w:color="auto"/>
              <w:right w:val="single" w:sz="6" w:space="0" w:color="auto"/>
            </w:tcBorders>
            <w:vAlign w:val="center"/>
          </w:tcPr>
          <w:p w14:paraId="2DBF3371" w14:textId="00100001" w:rsidR="008A196C" w:rsidRPr="00671F9C" w:rsidRDefault="008A196C" w:rsidP="00B36E06">
            <w:pPr>
              <w:jc w:val="center"/>
              <w:rPr>
                <w:rFonts w:ascii="Bookman Old Style" w:eastAsia="Arial Unicode MS" w:hAnsi="Bookman Old Style" w:cs="Arial"/>
                <w:b/>
                <w:bCs/>
                <w:color w:val="000000"/>
                <w:sz w:val="20"/>
              </w:rPr>
            </w:pPr>
            <w:r>
              <w:rPr>
                <w:rFonts w:ascii="Bookman Old Style" w:eastAsia="Arial Unicode MS" w:hAnsi="Bookman Old Style" w:cs="Arial"/>
                <w:b/>
                <w:bCs/>
                <w:color w:val="000000"/>
                <w:sz w:val="20"/>
              </w:rPr>
              <w:t>8</w:t>
            </w:r>
          </w:p>
        </w:tc>
        <w:tc>
          <w:tcPr>
            <w:tcW w:w="847" w:type="dxa"/>
            <w:tcBorders>
              <w:top w:val="single" w:sz="12" w:space="0" w:color="auto"/>
              <w:left w:val="single" w:sz="6" w:space="0" w:color="auto"/>
              <w:bottom w:val="single" w:sz="18" w:space="0" w:color="auto"/>
              <w:right w:val="double" w:sz="4" w:space="0" w:color="auto"/>
            </w:tcBorders>
            <w:vAlign w:val="center"/>
          </w:tcPr>
          <w:p w14:paraId="1B254E65" w14:textId="31F75D4A" w:rsidR="008A196C" w:rsidRPr="00671F9C" w:rsidRDefault="008A196C" w:rsidP="00B36E06">
            <w:pPr>
              <w:jc w:val="center"/>
              <w:rPr>
                <w:rFonts w:ascii="Bookman Old Style" w:eastAsia="Arial Unicode MS" w:hAnsi="Bookman Old Style" w:cs="Arial"/>
                <w:b/>
                <w:bCs/>
                <w:color w:val="000000"/>
                <w:sz w:val="20"/>
              </w:rPr>
            </w:pPr>
            <w:r>
              <w:rPr>
                <w:rFonts w:ascii="Bookman Old Style" w:eastAsia="Arial Unicode MS" w:hAnsi="Bookman Old Style" w:cs="Arial"/>
                <w:b/>
                <w:bCs/>
                <w:color w:val="000000"/>
                <w:sz w:val="20"/>
              </w:rPr>
              <w:t>1</w:t>
            </w:r>
          </w:p>
        </w:tc>
        <w:tc>
          <w:tcPr>
            <w:tcW w:w="773" w:type="dxa"/>
            <w:tcBorders>
              <w:top w:val="single" w:sz="12" w:space="0" w:color="auto"/>
              <w:left w:val="double" w:sz="4" w:space="0" w:color="auto"/>
              <w:bottom w:val="single" w:sz="18" w:space="0" w:color="auto"/>
              <w:right w:val="single" w:sz="18" w:space="0" w:color="auto"/>
            </w:tcBorders>
            <w:vAlign w:val="center"/>
          </w:tcPr>
          <w:p w14:paraId="013D3217" w14:textId="3C296D30" w:rsidR="008A196C" w:rsidRPr="00671F9C" w:rsidRDefault="008A196C" w:rsidP="00B36E06">
            <w:pPr>
              <w:jc w:val="center"/>
              <w:rPr>
                <w:rFonts w:ascii="Bookman Old Style" w:eastAsia="Arial Unicode MS" w:hAnsi="Bookman Old Style" w:cs="Arial"/>
                <w:b/>
                <w:bCs/>
                <w:color w:val="000000"/>
                <w:sz w:val="20"/>
              </w:rPr>
            </w:pPr>
            <w:r>
              <w:rPr>
                <w:rFonts w:ascii="Bookman Old Style" w:eastAsia="Arial Unicode MS" w:hAnsi="Bookman Old Style" w:cs="Arial"/>
                <w:b/>
                <w:bCs/>
                <w:color w:val="000000"/>
                <w:sz w:val="20"/>
              </w:rPr>
              <w:t>9</w:t>
            </w:r>
          </w:p>
        </w:tc>
      </w:tr>
    </w:tbl>
    <w:p w14:paraId="77A7D76C" w14:textId="7D004557" w:rsidR="00AE3CBE" w:rsidRDefault="00AE3CBE" w:rsidP="008A196C">
      <w:pPr>
        <w:jc w:val="center"/>
        <w:rPr>
          <w:rFonts w:ascii="Bookman Old Style" w:hAnsi="Bookman Old Style"/>
        </w:rPr>
      </w:pPr>
    </w:p>
    <w:p w14:paraId="0E71053B" w14:textId="20E26E32" w:rsidR="00AE3CBE" w:rsidRDefault="00AE3CBE" w:rsidP="008A196C">
      <w:pPr>
        <w:jc w:val="center"/>
        <w:rPr>
          <w:rFonts w:ascii="Bookman Old Style" w:hAnsi="Bookman Old Style"/>
        </w:rPr>
      </w:pPr>
    </w:p>
    <w:p w14:paraId="51613015" w14:textId="77777777" w:rsidR="00EB2274" w:rsidRDefault="00EB2274" w:rsidP="00EB2274">
      <w:pPr>
        <w:pStyle w:val="BodyText"/>
        <w:jc w:val="center"/>
        <w:rPr>
          <w:sz w:val="28"/>
        </w:rPr>
      </w:pPr>
      <w:bookmarkStart w:id="1" w:name="_Hlk191986150"/>
      <w:r>
        <w:rPr>
          <w:b/>
          <w:sz w:val="28"/>
        </w:rPr>
        <w:t>School Enrollment Status</w:t>
      </w:r>
    </w:p>
    <w:p w14:paraId="187E8640" w14:textId="77777777" w:rsidR="00EB2274" w:rsidRDefault="00EB2274" w:rsidP="00EB2274">
      <w:pPr>
        <w:pStyle w:val="BodyText"/>
        <w:jc w:val="left"/>
      </w:pPr>
    </w:p>
    <w:p w14:paraId="48F0F8F3" w14:textId="77777777" w:rsidR="00EB2274" w:rsidRDefault="00EB2274" w:rsidP="00EB2274">
      <w:pPr>
        <w:pStyle w:val="BodyText"/>
      </w:pPr>
      <w:r>
        <w:tab/>
        <w:t>Information regarding school enrollment is obtained at the time of the referral. This information, when available, reveals only where a referred youth self-reports to be enrolled and/or attending school and does not necessarily reflect school attendance, status, or other school-related issues.</w:t>
      </w:r>
    </w:p>
    <w:bookmarkEnd w:id="1"/>
    <w:p w14:paraId="29AA2BC3" w14:textId="486657D7" w:rsidR="00AE3CBE" w:rsidRDefault="00AE3CBE" w:rsidP="00AE3CBE">
      <w:pPr>
        <w:rPr>
          <w:rFonts w:ascii="Bookman Old Style" w:hAnsi="Bookman Old Style"/>
        </w:rPr>
      </w:pPr>
    </w:p>
    <w:p w14:paraId="1944BAA9" w14:textId="642D7918" w:rsidR="00EB2274" w:rsidRDefault="00EB2274" w:rsidP="00EB2274">
      <w:pPr>
        <w:jc w:val="center"/>
        <w:rPr>
          <w:rFonts w:ascii="Bookman Old Style" w:hAnsi="Bookman Old Style"/>
          <w:b/>
          <w:bCs/>
        </w:rPr>
      </w:pPr>
      <w:r w:rsidRPr="00EB2274">
        <w:rPr>
          <w:rFonts w:ascii="Bookman Old Style" w:hAnsi="Bookman Old Style"/>
          <w:b/>
          <w:bCs/>
        </w:rPr>
        <w:t>Table 23</w:t>
      </w:r>
    </w:p>
    <w:tbl>
      <w:tblPr>
        <w:tblW w:w="6480" w:type="dxa"/>
        <w:tblInd w:w="1367" w:type="dxa"/>
        <w:tblBorders>
          <w:top w:val="single" w:sz="18" w:space="0" w:color="auto"/>
          <w:left w:val="single" w:sz="18" w:space="0" w:color="auto"/>
          <w:bottom w:val="single" w:sz="18" w:space="0" w:color="auto"/>
          <w:right w:val="single" w:sz="18" w:space="0" w:color="auto"/>
        </w:tblBorders>
        <w:tblLayout w:type="fixed"/>
        <w:tblCellMar>
          <w:left w:w="0" w:type="dxa"/>
          <w:right w:w="0" w:type="dxa"/>
        </w:tblCellMar>
        <w:tblLook w:val="0000" w:firstRow="0" w:lastRow="0" w:firstColumn="0" w:lastColumn="0" w:noHBand="0" w:noVBand="0"/>
      </w:tblPr>
      <w:tblGrid>
        <w:gridCol w:w="3960"/>
        <w:gridCol w:w="900"/>
        <w:gridCol w:w="810"/>
        <w:gridCol w:w="810"/>
      </w:tblGrid>
      <w:tr w:rsidR="00EB2274" w14:paraId="331934D2" w14:textId="77777777" w:rsidTr="00B36E06">
        <w:trPr>
          <w:trHeight w:val="298"/>
        </w:trPr>
        <w:tc>
          <w:tcPr>
            <w:tcW w:w="3960" w:type="dxa"/>
            <w:tcBorders>
              <w:top w:val="single" w:sz="18" w:space="0" w:color="auto"/>
              <w:bottom w:val="single" w:sz="18" w:space="0" w:color="auto"/>
              <w:right w:val="double" w:sz="6" w:space="0" w:color="auto"/>
            </w:tcBorders>
            <w:shd w:val="pct25" w:color="auto" w:fill="FFFFFF"/>
            <w:tcMar>
              <w:top w:w="17" w:type="dxa"/>
              <w:left w:w="17" w:type="dxa"/>
              <w:bottom w:w="0" w:type="dxa"/>
              <w:right w:w="17" w:type="dxa"/>
            </w:tcMar>
            <w:vAlign w:val="center"/>
          </w:tcPr>
          <w:p w14:paraId="61E902BD" w14:textId="77777777" w:rsidR="00EB2274" w:rsidRPr="00EB2274" w:rsidRDefault="00EB2274" w:rsidP="00B36E06">
            <w:pPr>
              <w:rPr>
                <w:rFonts w:ascii="Bookman Old Style" w:eastAsia="Arial Unicode MS" w:hAnsi="Bookman Old Style" w:cs="Arial"/>
                <w:b/>
                <w:bCs/>
                <w:color w:val="000000"/>
                <w:sz w:val="20"/>
              </w:rPr>
            </w:pPr>
            <w:r w:rsidRPr="00EB2274">
              <w:rPr>
                <w:rFonts w:ascii="Bookman Old Style" w:hAnsi="Bookman Old Style" w:cs="Arial"/>
                <w:b/>
                <w:bCs/>
                <w:color w:val="000000"/>
                <w:sz w:val="20"/>
              </w:rPr>
              <w:t xml:space="preserve">High Schools: MMSD </w:t>
            </w:r>
          </w:p>
        </w:tc>
        <w:tc>
          <w:tcPr>
            <w:tcW w:w="900" w:type="dxa"/>
            <w:tcBorders>
              <w:top w:val="single" w:sz="18" w:space="0" w:color="auto"/>
              <w:left w:val="double" w:sz="6" w:space="0" w:color="auto"/>
              <w:bottom w:val="single" w:sz="18" w:space="0" w:color="auto"/>
              <w:right w:val="single" w:sz="8" w:space="0" w:color="auto"/>
            </w:tcBorders>
            <w:shd w:val="pct25" w:color="auto" w:fill="FFFFFF"/>
            <w:tcMar>
              <w:top w:w="17" w:type="dxa"/>
              <w:left w:w="17" w:type="dxa"/>
              <w:bottom w:w="0" w:type="dxa"/>
              <w:right w:w="17" w:type="dxa"/>
            </w:tcMar>
            <w:vAlign w:val="center"/>
          </w:tcPr>
          <w:p w14:paraId="431AE9B9" w14:textId="77777777" w:rsidR="00EB2274" w:rsidRPr="00EB2274" w:rsidRDefault="00EB2274" w:rsidP="00B36E06">
            <w:pPr>
              <w:jc w:val="center"/>
              <w:rPr>
                <w:rFonts w:ascii="Bookman Old Style" w:eastAsia="Arial Unicode MS" w:hAnsi="Bookman Old Style" w:cs="Arial"/>
                <w:b/>
                <w:bCs/>
                <w:color w:val="000000"/>
                <w:sz w:val="20"/>
              </w:rPr>
            </w:pPr>
            <w:r w:rsidRPr="00EB2274">
              <w:rPr>
                <w:rFonts w:ascii="Bookman Old Style" w:hAnsi="Bookman Old Style" w:cs="Arial"/>
                <w:b/>
                <w:bCs/>
                <w:color w:val="000000"/>
                <w:sz w:val="20"/>
              </w:rPr>
              <w:t>Male</w:t>
            </w:r>
          </w:p>
        </w:tc>
        <w:tc>
          <w:tcPr>
            <w:tcW w:w="810" w:type="dxa"/>
            <w:tcBorders>
              <w:top w:val="single" w:sz="18" w:space="0" w:color="auto"/>
              <w:left w:val="single" w:sz="8" w:space="0" w:color="auto"/>
              <w:bottom w:val="single" w:sz="18" w:space="0" w:color="auto"/>
              <w:right w:val="double" w:sz="6" w:space="0" w:color="auto"/>
            </w:tcBorders>
            <w:shd w:val="pct25" w:color="auto" w:fill="FFFFFF"/>
            <w:tcMar>
              <w:top w:w="17" w:type="dxa"/>
              <w:left w:w="17" w:type="dxa"/>
              <w:bottom w:w="0" w:type="dxa"/>
              <w:right w:w="17" w:type="dxa"/>
            </w:tcMar>
            <w:vAlign w:val="center"/>
          </w:tcPr>
          <w:p w14:paraId="7A85289C" w14:textId="77777777" w:rsidR="00EB2274" w:rsidRPr="00EB2274" w:rsidRDefault="00EB2274" w:rsidP="00B36E06">
            <w:pPr>
              <w:jc w:val="center"/>
              <w:rPr>
                <w:rFonts w:ascii="Bookman Old Style" w:eastAsia="Arial Unicode MS" w:hAnsi="Bookman Old Style" w:cs="Arial"/>
                <w:b/>
                <w:bCs/>
                <w:color w:val="000000"/>
                <w:sz w:val="20"/>
              </w:rPr>
            </w:pPr>
            <w:r w:rsidRPr="00EB2274">
              <w:rPr>
                <w:rFonts w:ascii="Bookman Old Style" w:hAnsi="Bookman Old Style" w:cs="Arial"/>
                <w:b/>
                <w:bCs/>
                <w:color w:val="000000"/>
                <w:sz w:val="20"/>
              </w:rPr>
              <w:t>Female</w:t>
            </w:r>
          </w:p>
        </w:tc>
        <w:tc>
          <w:tcPr>
            <w:tcW w:w="810" w:type="dxa"/>
            <w:tcBorders>
              <w:top w:val="single" w:sz="18" w:space="0" w:color="auto"/>
              <w:left w:val="double" w:sz="6" w:space="0" w:color="auto"/>
              <w:bottom w:val="single" w:sz="18" w:space="0" w:color="auto"/>
            </w:tcBorders>
            <w:shd w:val="pct25" w:color="auto" w:fill="FFFFFF"/>
            <w:tcMar>
              <w:top w:w="17" w:type="dxa"/>
              <w:left w:w="17" w:type="dxa"/>
              <w:bottom w:w="0" w:type="dxa"/>
              <w:right w:w="17" w:type="dxa"/>
            </w:tcMar>
            <w:vAlign w:val="center"/>
          </w:tcPr>
          <w:p w14:paraId="6173D0AC" w14:textId="77777777" w:rsidR="00EB2274" w:rsidRPr="00EB2274" w:rsidRDefault="00EB2274" w:rsidP="00B36E06">
            <w:pPr>
              <w:jc w:val="center"/>
              <w:rPr>
                <w:rFonts w:ascii="Bookman Old Style" w:eastAsia="Arial Unicode MS" w:hAnsi="Bookman Old Style" w:cs="Arial"/>
                <w:b/>
                <w:bCs/>
                <w:color w:val="000000"/>
                <w:sz w:val="20"/>
              </w:rPr>
            </w:pPr>
            <w:r w:rsidRPr="00EB2274">
              <w:rPr>
                <w:rFonts w:ascii="Bookman Old Style" w:hAnsi="Bookman Old Style" w:cs="Arial"/>
                <w:b/>
                <w:bCs/>
                <w:color w:val="000000"/>
                <w:sz w:val="20"/>
              </w:rPr>
              <w:t>Total</w:t>
            </w:r>
          </w:p>
        </w:tc>
      </w:tr>
      <w:tr w:rsidR="00EB2274" w14:paraId="0E8C543D" w14:textId="77777777" w:rsidTr="00B36E06">
        <w:trPr>
          <w:trHeight w:val="216"/>
        </w:trPr>
        <w:tc>
          <w:tcPr>
            <w:tcW w:w="3960" w:type="dxa"/>
            <w:tcBorders>
              <w:top w:val="single" w:sz="18" w:space="0" w:color="auto"/>
              <w:bottom w:val="single" w:sz="8" w:space="0" w:color="auto"/>
              <w:right w:val="double" w:sz="6" w:space="0" w:color="auto"/>
            </w:tcBorders>
            <w:shd w:val="pct25" w:color="auto" w:fill="FFFFFF"/>
            <w:tcMar>
              <w:top w:w="17" w:type="dxa"/>
              <w:left w:w="17" w:type="dxa"/>
              <w:bottom w:w="0" w:type="dxa"/>
              <w:right w:w="17" w:type="dxa"/>
            </w:tcMar>
            <w:vAlign w:val="center"/>
          </w:tcPr>
          <w:p w14:paraId="690C2A10" w14:textId="14C50D03" w:rsidR="00EB2274" w:rsidRPr="00EB2274" w:rsidRDefault="00375960" w:rsidP="00B36E06">
            <w:pPr>
              <w:rPr>
                <w:rFonts w:ascii="Bookman Old Style" w:eastAsia="Arial Unicode MS" w:hAnsi="Bookman Old Style" w:cs="Arial"/>
                <w:color w:val="000000"/>
                <w:sz w:val="20"/>
              </w:rPr>
            </w:pPr>
            <w:r>
              <w:rPr>
                <w:rFonts w:ascii="Bookman Old Style" w:hAnsi="Bookman Old Style" w:cs="Arial"/>
                <w:color w:val="000000"/>
                <w:sz w:val="20"/>
              </w:rPr>
              <w:t>Alternative School Programs</w:t>
            </w:r>
          </w:p>
        </w:tc>
        <w:tc>
          <w:tcPr>
            <w:tcW w:w="900" w:type="dxa"/>
            <w:tcBorders>
              <w:top w:val="single" w:sz="18" w:space="0" w:color="auto"/>
              <w:left w:val="double" w:sz="6" w:space="0" w:color="auto"/>
              <w:bottom w:val="single" w:sz="8" w:space="0" w:color="auto"/>
              <w:right w:val="single" w:sz="8" w:space="0" w:color="auto"/>
            </w:tcBorders>
            <w:tcMar>
              <w:top w:w="17" w:type="dxa"/>
              <w:left w:w="17" w:type="dxa"/>
              <w:bottom w:w="0" w:type="dxa"/>
              <w:right w:w="17" w:type="dxa"/>
            </w:tcMar>
            <w:vAlign w:val="center"/>
          </w:tcPr>
          <w:p w14:paraId="12B6967C" w14:textId="5D763F83" w:rsidR="00EB2274" w:rsidRPr="00EB2274" w:rsidRDefault="00375960" w:rsidP="00B36E06">
            <w:pPr>
              <w:jc w:val="center"/>
              <w:rPr>
                <w:rFonts w:ascii="Bookman Old Style" w:eastAsia="Arial Unicode MS" w:hAnsi="Bookman Old Style" w:cs="Arial"/>
                <w:color w:val="000000"/>
                <w:sz w:val="20"/>
              </w:rPr>
            </w:pPr>
            <w:r>
              <w:rPr>
                <w:rFonts w:ascii="Bookman Old Style" w:eastAsia="Arial Unicode MS" w:hAnsi="Bookman Old Style" w:cs="Arial"/>
                <w:color w:val="000000"/>
                <w:sz w:val="20"/>
              </w:rPr>
              <w:t>3</w:t>
            </w:r>
          </w:p>
        </w:tc>
        <w:tc>
          <w:tcPr>
            <w:tcW w:w="810" w:type="dxa"/>
            <w:tcBorders>
              <w:top w:val="single" w:sz="18" w:space="0" w:color="auto"/>
              <w:left w:val="single" w:sz="8" w:space="0" w:color="auto"/>
              <w:bottom w:val="single" w:sz="8" w:space="0" w:color="auto"/>
              <w:right w:val="double" w:sz="6" w:space="0" w:color="auto"/>
            </w:tcBorders>
            <w:tcMar>
              <w:top w:w="17" w:type="dxa"/>
              <w:left w:w="17" w:type="dxa"/>
              <w:bottom w:w="0" w:type="dxa"/>
              <w:right w:w="17" w:type="dxa"/>
            </w:tcMar>
            <w:vAlign w:val="center"/>
          </w:tcPr>
          <w:p w14:paraId="01B7D164" w14:textId="79EAB815" w:rsidR="00EB2274" w:rsidRPr="00EB2274" w:rsidRDefault="00375960" w:rsidP="00B36E06">
            <w:pPr>
              <w:jc w:val="center"/>
              <w:rPr>
                <w:rFonts w:ascii="Bookman Old Style" w:eastAsia="Arial Unicode MS" w:hAnsi="Bookman Old Style" w:cs="Arial"/>
                <w:color w:val="000000"/>
                <w:sz w:val="20"/>
              </w:rPr>
            </w:pPr>
            <w:r>
              <w:rPr>
                <w:rFonts w:ascii="Bookman Old Style" w:eastAsia="Arial Unicode MS" w:hAnsi="Bookman Old Style" w:cs="Arial"/>
                <w:color w:val="000000"/>
                <w:sz w:val="20"/>
              </w:rPr>
              <w:t>6</w:t>
            </w:r>
          </w:p>
        </w:tc>
        <w:tc>
          <w:tcPr>
            <w:tcW w:w="810" w:type="dxa"/>
            <w:tcBorders>
              <w:top w:val="single" w:sz="18" w:space="0" w:color="auto"/>
              <w:left w:val="double" w:sz="6" w:space="0" w:color="auto"/>
              <w:bottom w:val="single" w:sz="8" w:space="0" w:color="auto"/>
            </w:tcBorders>
            <w:tcMar>
              <w:top w:w="17" w:type="dxa"/>
              <w:left w:w="17" w:type="dxa"/>
              <w:bottom w:w="0" w:type="dxa"/>
              <w:right w:w="17" w:type="dxa"/>
            </w:tcMar>
            <w:vAlign w:val="center"/>
          </w:tcPr>
          <w:p w14:paraId="03E8A19A" w14:textId="2148BF17" w:rsidR="00EB2274" w:rsidRPr="00EB2274" w:rsidRDefault="00375960" w:rsidP="00B36E06">
            <w:pPr>
              <w:jc w:val="center"/>
              <w:rPr>
                <w:rFonts w:ascii="Bookman Old Style" w:eastAsia="Arial Unicode MS" w:hAnsi="Bookman Old Style" w:cs="Arial"/>
                <w:color w:val="000000"/>
                <w:sz w:val="20"/>
              </w:rPr>
            </w:pPr>
            <w:r>
              <w:rPr>
                <w:rFonts w:ascii="Bookman Old Style" w:eastAsia="Arial Unicode MS" w:hAnsi="Bookman Old Style" w:cs="Arial"/>
                <w:color w:val="000000"/>
                <w:sz w:val="20"/>
              </w:rPr>
              <w:t>9</w:t>
            </w:r>
          </w:p>
        </w:tc>
      </w:tr>
      <w:tr w:rsidR="00EB2274" w14:paraId="1C7C42B1" w14:textId="77777777" w:rsidTr="00B36E06">
        <w:trPr>
          <w:trHeight w:val="216"/>
        </w:trPr>
        <w:tc>
          <w:tcPr>
            <w:tcW w:w="3960" w:type="dxa"/>
            <w:tcBorders>
              <w:top w:val="single" w:sz="8" w:space="0" w:color="auto"/>
              <w:bottom w:val="single" w:sz="8" w:space="0" w:color="auto"/>
              <w:right w:val="double" w:sz="6" w:space="0" w:color="auto"/>
            </w:tcBorders>
            <w:shd w:val="pct25" w:color="auto" w:fill="FFFFFF"/>
            <w:tcMar>
              <w:top w:w="17" w:type="dxa"/>
              <w:left w:w="17" w:type="dxa"/>
              <w:bottom w:w="0" w:type="dxa"/>
              <w:right w:w="17" w:type="dxa"/>
            </w:tcMar>
            <w:vAlign w:val="center"/>
          </w:tcPr>
          <w:p w14:paraId="3888509D" w14:textId="1AF414EE" w:rsidR="00EB2274" w:rsidRPr="00EB2274" w:rsidRDefault="00375960" w:rsidP="00B36E06">
            <w:pPr>
              <w:rPr>
                <w:rFonts w:ascii="Bookman Old Style" w:eastAsia="Arial Unicode MS" w:hAnsi="Bookman Old Style" w:cs="Arial"/>
                <w:color w:val="000000"/>
                <w:sz w:val="20"/>
              </w:rPr>
            </w:pPr>
            <w:r>
              <w:rPr>
                <w:rFonts w:ascii="Bookman Old Style" w:hAnsi="Bookman Old Style" w:cs="Arial"/>
                <w:color w:val="000000"/>
                <w:sz w:val="20"/>
              </w:rPr>
              <w:t>Capital High</w:t>
            </w:r>
          </w:p>
        </w:tc>
        <w:tc>
          <w:tcPr>
            <w:tcW w:w="900" w:type="dxa"/>
            <w:tcBorders>
              <w:top w:val="single" w:sz="8" w:space="0" w:color="auto"/>
              <w:left w:val="double" w:sz="6" w:space="0" w:color="auto"/>
              <w:bottom w:val="single" w:sz="8" w:space="0" w:color="auto"/>
              <w:right w:val="single" w:sz="8" w:space="0" w:color="auto"/>
            </w:tcBorders>
            <w:tcMar>
              <w:top w:w="17" w:type="dxa"/>
              <w:left w:w="17" w:type="dxa"/>
              <w:bottom w:w="0" w:type="dxa"/>
              <w:right w:w="17" w:type="dxa"/>
            </w:tcMar>
            <w:vAlign w:val="center"/>
          </w:tcPr>
          <w:p w14:paraId="608964EC" w14:textId="781726F3" w:rsidR="00EB2274" w:rsidRPr="00EB2274" w:rsidRDefault="00375960" w:rsidP="00B36E06">
            <w:pPr>
              <w:jc w:val="center"/>
              <w:rPr>
                <w:rFonts w:ascii="Bookman Old Style" w:eastAsia="Arial Unicode MS" w:hAnsi="Bookman Old Style" w:cs="Arial"/>
                <w:color w:val="000000"/>
                <w:sz w:val="20"/>
              </w:rPr>
            </w:pPr>
            <w:r>
              <w:rPr>
                <w:rFonts w:ascii="Bookman Old Style" w:eastAsia="Arial Unicode MS" w:hAnsi="Bookman Old Style" w:cs="Arial"/>
                <w:color w:val="000000"/>
                <w:sz w:val="20"/>
              </w:rPr>
              <w:t>10</w:t>
            </w:r>
          </w:p>
        </w:tc>
        <w:tc>
          <w:tcPr>
            <w:tcW w:w="810" w:type="dxa"/>
            <w:tcBorders>
              <w:top w:val="single" w:sz="8" w:space="0" w:color="auto"/>
              <w:left w:val="single" w:sz="8" w:space="0" w:color="auto"/>
              <w:bottom w:val="single" w:sz="8" w:space="0" w:color="auto"/>
              <w:right w:val="double" w:sz="6" w:space="0" w:color="auto"/>
            </w:tcBorders>
            <w:tcMar>
              <w:top w:w="17" w:type="dxa"/>
              <w:left w:w="17" w:type="dxa"/>
              <w:bottom w:w="0" w:type="dxa"/>
              <w:right w:w="17" w:type="dxa"/>
            </w:tcMar>
            <w:vAlign w:val="center"/>
          </w:tcPr>
          <w:p w14:paraId="11F197A4" w14:textId="0E120C89" w:rsidR="00EB2274" w:rsidRPr="00EB2274" w:rsidRDefault="00375960" w:rsidP="00B36E06">
            <w:pPr>
              <w:jc w:val="center"/>
              <w:rPr>
                <w:rFonts w:ascii="Bookman Old Style" w:eastAsia="Arial Unicode MS" w:hAnsi="Bookman Old Style" w:cs="Arial"/>
                <w:color w:val="000000"/>
                <w:sz w:val="20"/>
              </w:rPr>
            </w:pPr>
            <w:r>
              <w:rPr>
                <w:rFonts w:ascii="Bookman Old Style" w:eastAsia="Arial Unicode MS" w:hAnsi="Bookman Old Style" w:cs="Arial"/>
                <w:color w:val="000000"/>
                <w:sz w:val="20"/>
              </w:rPr>
              <w:t>4</w:t>
            </w:r>
          </w:p>
        </w:tc>
        <w:tc>
          <w:tcPr>
            <w:tcW w:w="810" w:type="dxa"/>
            <w:tcBorders>
              <w:top w:val="single" w:sz="8" w:space="0" w:color="auto"/>
              <w:left w:val="double" w:sz="6" w:space="0" w:color="auto"/>
              <w:bottom w:val="single" w:sz="8" w:space="0" w:color="auto"/>
            </w:tcBorders>
            <w:tcMar>
              <w:top w:w="17" w:type="dxa"/>
              <w:left w:w="17" w:type="dxa"/>
              <w:bottom w:w="0" w:type="dxa"/>
              <w:right w:w="17" w:type="dxa"/>
            </w:tcMar>
            <w:vAlign w:val="center"/>
          </w:tcPr>
          <w:p w14:paraId="7C532340" w14:textId="30D39E44" w:rsidR="00EB2274" w:rsidRPr="00EB2274" w:rsidRDefault="00375960" w:rsidP="00B36E06">
            <w:pPr>
              <w:jc w:val="center"/>
              <w:rPr>
                <w:rFonts w:ascii="Bookman Old Style" w:eastAsia="Arial Unicode MS" w:hAnsi="Bookman Old Style" w:cs="Arial"/>
                <w:color w:val="000000"/>
                <w:sz w:val="20"/>
              </w:rPr>
            </w:pPr>
            <w:r>
              <w:rPr>
                <w:rFonts w:ascii="Bookman Old Style" w:eastAsia="Arial Unicode MS" w:hAnsi="Bookman Old Style" w:cs="Arial"/>
                <w:color w:val="000000"/>
                <w:sz w:val="20"/>
              </w:rPr>
              <w:t>14</w:t>
            </w:r>
          </w:p>
        </w:tc>
      </w:tr>
      <w:tr w:rsidR="00EB2274" w14:paraId="73706CD2" w14:textId="77777777" w:rsidTr="00B36E06">
        <w:trPr>
          <w:trHeight w:val="216"/>
        </w:trPr>
        <w:tc>
          <w:tcPr>
            <w:tcW w:w="3960" w:type="dxa"/>
            <w:tcBorders>
              <w:top w:val="single" w:sz="8" w:space="0" w:color="auto"/>
              <w:bottom w:val="single" w:sz="8" w:space="0" w:color="auto"/>
              <w:right w:val="double" w:sz="6" w:space="0" w:color="auto"/>
            </w:tcBorders>
            <w:shd w:val="pct25" w:color="auto" w:fill="FFFFFF"/>
            <w:tcMar>
              <w:top w:w="17" w:type="dxa"/>
              <w:left w:w="17" w:type="dxa"/>
              <w:bottom w:w="0" w:type="dxa"/>
              <w:right w:w="17" w:type="dxa"/>
            </w:tcMar>
            <w:vAlign w:val="center"/>
          </w:tcPr>
          <w:p w14:paraId="66173E44" w14:textId="5E144C5B" w:rsidR="00EB2274" w:rsidRPr="00EB2274" w:rsidRDefault="00375960" w:rsidP="00B36E06">
            <w:pPr>
              <w:rPr>
                <w:rFonts w:ascii="Bookman Old Style" w:hAnsi="Bookman Old Style" w:cs="Arial"/>
                <w:color w:val="000000"/>
                <w:sz w:val="20"/>
              </w:rPr>
            </w:pPr>
            <w:r>
              <w:rPr>
                <w:rFonts w:ascii="Bookman Old Style" w:hAnsi="Bookman Old Style" w:cs="Arial"/>
                <w:color w:val="000000"/>
                <w:sz w:val="20"/>
              </w:rPr>
              <w:t>East</w:t>
            </w:r>
          </w:p>
        </w:tc>
        <w:tc>
          <w:tcPr>
            <w:tcW w:w="900" w:type="dxa"/>
            <w:tcBorders>
              <w:top w:val="single" w:sz="8" w:space="0" w:color="auto"/>
              <w:left w:val="double" w:sz="6" w:space="0" w:color="auto"/>
              <w:bottom w:val="single" w:sz="8" w:space="0" w:color="auto"/>
              <w:right w:val="single" w:sz="8" w:space="0" w:color="auto"/>
            </w:tcBorders>
            <w:tcMar>
              <w:top w:w="17" w:type="dxa"/>
              <w:left w:w="17" w:type="dxa"/>
              <w:bottom w:w="0" w:type="dxa"/>
              <w:right w:w="17" w:type="dxa"/>
            </w:tcMar>
            <w:vAlign w:val="center"/>
          </w:tcPr>
          <w:p w14:paraId="24BC98DC" w14:textId="3E8C2514" w:rsidR="00EB2274" w:rsidRPr="00EB2274" w:rsidRDefault="00375960" w:rsidP="00B36E06">
            <w:pPr>
              <w:jc w:val="center"/>
              <w:rPr>
                <w:rFonts w:ascii="Bookman Old Style" w:eastAsia="Arial Unicode MS" w:hAnsi="Bookman Old Style" w:cs="Arial"/>
                <w:color w:val="000000"/>
                <w:sz w:val="20"/>
              </w:rPr>
            </w:pPr>
            <w:r>
              <w:rPr>
                <w:rFonts w:ascii="Bookman Old Style" w:eastAsia="Arial Unicode MS" w:hAnsi="Bookman Old Style" w:cs="Arial"/>
                <w:color w:val="000000"/>
                <w:sz w:val="20"/>
              </w:rPr>
              <w:t>22</w:t>
            </w:r>
          </w:p>
        </w:tc>
        <w:tc>
          <w:tcPr>
            <w:tcW w:w="810" w:type="dxa"/>
            <w:tcBorders>
              <w:top w:val="single" w:sz="8" w:space="0" w:color="auto"/>
              <w:left w:val="single" w:sz="8" w:space="0" w:color="auto"/>
              <w:bottom w:val="single" w:sz="8" w:space="0" w:color="auto"/>
              <w:right w:val="double" w:sz="6" w:space="0" w:color="auto"/>
            </w:tcBorders>
            <w:tcMar>
              <w:top w:w="17" w:type="dxa"/>
              <w:left w:w="17" w:type="dxa"/>
              <w:bottom w:w="0" w:type="dxa"/>
              <w:right w:w="17" w:type="dxa"/>
            </w:tcMar>
            <w:vAlign w:val="center"/>
          </w:tcPr>
          <w:p w14:paraId="724107CF" w14:textId="6DBE3211" w:rsidR="00EB2274" w:rsidRPr="00EB2274" w:rsidRDefault="00375960" w:rsidP="00B36E06">
            <w:pPr>
              <w:jc w:val="center"/>
              <w:rPr>
                <w:rFonts w:ascii="Bookman Old Style" w:eastAsia="Arial Unicode MS" w:hAnsi="Bookman Old Style" w:cs="Arial"/>
                <w:color w:val="000000"/>
                <w:sz w:val="20"/>
              </w:rPr>
            </w:pPr>
            <w:r>
              <w:rPr>
                <w:rFonts w:ascii="Bookman Old Style" w:eastAsia="Arial Unicode MS" w:hAnsi="Bookman Old Style" w:cs="Arial"/>
                <w:color w:val="000000"/>
                <w:sz w:val="20"/>
              </w:rPr>
              <w:t>16</w:t>
            </w:r>
          </w:p>
        </w:tc>
        <w:tc>
          <w:tcPr>
            <w:tcW w:w="810" w:type="dxa"/>
            <w:tcBorders>
              <w:top w:val="single" w:sz="8" w:space="0" w:color="auto"/>
              <w:left w:val="double" w:sz="6" w:space="0" w:color="auto"/>
              <w:bottom w:val="single" w:sz="8" w:space="0" w:color="auto"/>
            </w:tcBorders>
            <w:tcMar>
              <w:top w:w="17" w:type="dxa"/>
              <w:left w:w="17" w:type="dxa"/>
              <w:bottom w:w="0" w:type="dxa"/>
              <w:right w:w="17" w:type="dxa"/>
            </w:tcMar>
            <w:vAlign w:val="center"/>
          </w:tcPr>
          <w:p w14:paraId="43D592E0" w14:textId="0149F3C1" w:rsidR="00EB2274" w:rsidRPr="00EB2274" w:rsidRDefault="00375960" w:rsidP="00B36E06">
            <w:pPr>
              <w:jc w:val="center"/>
              <w:rPr>
                <w:rFonts w:ascii="Bookman Old Style" w:eastAsia="Arial Unicode MS" w:hAnsi="Bookman Old Style" w:cs="Arial"/>
                <w:color w:val="000000"/>
                <w:sz w:val="20"/>
              </w:rPr>
            </w:pPr>
            <w:r>
              <w:rPr>
                <w:rFonts w:ascii="Bookman Old Style" w:eastAsia="Arial Unicode MS" w:hAnsi="Bookman Old Style" w:cs="Arial"/>
                <w:color w:val="000000"/>
                <w:sz w:val="20"/>
              </w:rPr>
              <w:t>38</w:t>
            </w:r>
          </w:p>
        </w:tc>
      </w:tr>
      <w:tr w:rsidR="00375960" w14:paraId="56046595" w14:textId="77777777" w:rsidTr="00B36E06">
        <w:trPr>
          <w:trHeight w:val="216"/>
        </w:trPr>
        <w:tc>
          <w:tcPr>
            <w:tcW w:w="3960" w:type="dxa"/>
            <w:tcBorders>
              <w:top w:val="single" w:sz="8" w:space="0" w:color="auto"/>
              <w:bottom w:val="single" w:sz="8" w:space="0" w:color="auto"/>
              <w:right w:val="double" w:sz="6" w:space="0" w:color="auto"/>
            </w:tcBorders>
            <w:shd w:val="pct25" w:color="auto" w:fill="FFFFFF"/>
            <w:tcMar>
              <w:top w:w="17" w:type="dxa"/>
              <w:left w:w="17" w:type="dxa"/>
              <w:bottom w:w="0" w:type="dxa"/>
              <w:right w:w="17" w:type="dxa"/>
            </w:tcMar>
            <w:vAlign w:val="center"/>
          </w:tcPr>
          <w:p w14:paraId="4060506F" w14:textId="71CD54ED" w:rsidR="00375960" w:rsidRPr="00EB2274" w:rsidRDefault="00375960" w:rsidP="00B36E06">
            <w:pPr>
              <w:rPr>
                <w:rFonts w:ascii="Bookman Old Style" w:hAnsi="Bookman Old Style" w:cs="Arial"/>
                <w:color w:val="000000"/>
                <w:sz w:val="20"/>
              </w:rPr>
            </w:pPr>
            <w:r>
              <w:rPr>
                <w:rFonts w:ascii="Bookman Old Style" w:hAnsi="Bookman Old Style" w:cs="Arial"/>
                <w:color w:val="000000"/>
                <w:sz w:val="20"/>
              </w:rPr>
              <w:t>LaFollette</w:t>
            </w:r>
          </w:p>
        </w:tc>
        <w:tc>
          <w:tcPr>
            <w:tcW w:w="900" w:type="dxa"/>
            <w:tcBorders>
              <w:top w:val="single" w:sz="8" w:space="0" w:color="auto"/>
              <w:left w:val="double" w:sz="6" w:space="0" w:color="auto"/>
              <w:bottom w:val="single" w:sz="8" w:space="0" w:color="auto"/>
              <w:right w:val="single" w:sz="8" w:space="0" w:color="auto"/>
            </w:tcBorders>
            <w:tcMar>
              <w:top w:w="17" w:type="dxa"/>
              <w:left w:w="17" w:type="dxa"/>
              <w:bottom w:w="0" w:type="dxa"/>
              <w:right w:w="17" w:type="dxa"/>
            </w:tcMar>
            <w:vAlign w:val="center"/>
          </w:tcPr>
          <w:p w14:paraId="49FA8B1D" w14:textId="49CB037B" w:rsidR="00375960" w:rsidRPr="00EB2274" w:rsidRDefault="00375960" w:rsidP="00B36E06">
            <w:pPr>
              <w:jc w:val="center"/>
              <w:rPr>
                <w:rFonts w:ascii="Bookman Old Style" w:eastAsia="Arial Unicode MS" w:hAnsi="Bookman Old Style" w:cs="Arial"/>
                <w:color w:val="000000"/>
                <w:sz w:val="20"/>
              </w:rPr>
            </w:pPr>
            <w:r>
              <w:rPr>
                <w:rFonts w:ascii="Bookman Old Style" w:eastAsia="Arial Unicode MS" w:hAnsi="Bookman Old Style" w:cs="Arial"/>
                <w:color w:val="000000"/>
                <w:sz w:val="20"/>
              </w:rPr>
              <w:t>30</w:t>
            </w:r>
          </w:p>
        </w:tc>
        <w:tc>
          <w:tcPr>
            <w:tcW w:w="810" w:type="dxa"/>
            <w:tcBorders>
              <w:top w:val="single" w:sz="8" w:space="0" w:color="auto"/>
              <w:left w:val="single" w:sz="8" w:space="0" w:color="auto"/>
              <w:bottom w:val="single" w:sz="8" w:space="0" w:color="auto"/>
              <w:right w:val="double" w:sz="6" w:space="0" w:color="auto"/>
            </w:tcBorders>
            <w:tcMar>
              <w:top w:w="17" w:type="dxa"/>
              <w:left w:w="17" w:type="dxa"/>
              <w:bottom w:w="0" w:type="dxa"/>
              <w:right w:w="17" w:type="dxa"/>
            </w:tcMar>
            <w:vAlign w:val="center"/>
          </w:tcPr>
          <w:p w14:paraId="2BB7BABE" w14:textId="0C5152F0" w:rsidR="00375960" w:rsidRPr="00EB2274" w:rsidRDefault="00375960" w:rsidP="00B36E06">
            <w:pPr>
              <w:jc w:val="center"/>
              <w:rPr>
                <w:rFonts w:ascii="Bookman Old Style" w:eastAsia="Arial Unicode MS" w:hAnsi="Bookman Old Style" w:cs="Arial"/>
                <w:color w:val="000000"/>
                <w:sz w:val="20"/>
              </w:rPr>
            </w:pPr>
            <w:r>
              <w:rPr>
                <w:rFonts w:ascii="Bookman Old Style" w:eastAsia="Arial Unicode MS" w:hAnsi="Bookman Old Style" w:cs="Arial"/>
                <w:color w:val="000000"/>
                <w:sz w:val="20"/>
              </w:rPr>
              <w:t>6</w:t>
            </w:r>
          </w:p>
        </w:tc>
        <w:tc>
          <w:tcPr>
            <w:tcW w:w="810" w:type="dxa"/>
            <w:tcBorders>
              <w:top w:val="single" w:sz="8" w:space="0" w:color="auto"/>
              <w:left w:val="double" w:sz="6" w:space="0" w:color="auto"/>
              <w:bottom w:val="single" w:sz="8" w:space="0" w:color="auto"/>
            </w:tcBorders>
            <w:tcMar>
              <w:top w:w="17" w:type="dxa"/>
              <w:left w:w="17" w:type="dxa"/>
              <w:bottom w:w="0" w:type="dxa"/>
              <w:right w:w="17" w:type="dxa"/>
            </w:tcMar>
            <w:vAlign w:val="center"/>
          </w:tcPr>
          <w:p w14:paraId="4283D162" w14:textId="1A02FD75" w:rsidR="00375960" w:rsidRPr="00EB2274" w:rsidRDefault="00375960" w:rsidP="00B36E06">
            <w:pPr>
              <w:jc w:val="center"/>
              <w:rPr>
                <w:rFonts w:ascii="Bookman Old Style" w:eastAsia="Arial Unicode MS" w:hAnsi="Bookman Old Style" w:cs="Arial"/>
                <w:color w:val="000000"/>
                <w:sz w:val="20"/>
              </w:rPr>
            </w:pPr>
            <w:r>
              <w:rPr>
                <w:rFonts w:ascii="Bookman Old Style" w:eastAsia="Arial Unicode MS" w:hAnsi="Bookman Old Style" w:cs="Arial"/>
                <w:color w:val="000000"/>
                <w:sz w:val="20"/>
              </w:rPr>
              <w:t>36</w:t>
            </w:r>
          </w:p>
        </w:tc>
      </w:tr>
      <w:tr w:rsidR="00EB2274" w14:paraId="4ECA37CE" w14:textId="77777777" w:rsidTr="00B36E06">
        <w:trPr>
          <w:trHeight w:val="216"/>
        </w:trPr>
        <w:tc>
          <w:tcPr>
            <w:tcW w:w="3960" w:type="dxa"/>
            <w:tcBorders>
              <w:top w:val="single" w:sz="8" w:space="0" w:color="auto"/>
              <w:bottom w:val="single" w:sz="8" w:space="0" w:color="auto"/>
              <w:right w:val="double" w:sz="6" w:space="0" w:color="auto"/>
            </w:tcBorders>
            <w:shd w:val="pct25" w:color="auto" w:fill="FFFFFF"/>
            <w:tcMar>
              <w:top w:w="17" w:type="dxa"/>
              <w:left w:w="17" w:type="dxa"/>
              <w:bottom w:w="0" w:type="dxa"/>
              <w:right w:w="17" w:type="dxa"/>
            </w:tcMar>
            <w:vAlign w:val="center"/>
          </w:tcPr>
          <w:p w14:paraId="3B0B9F23" w14:textId="77777777" w:rsidR="00EB2274" w:rsidRPr="00EB2274" w:rsidRDefault="00EB2274" w:rsidP="00B36E06">
            <w:pPr>
              <w:rPr>
                <w:rFonts w:ascii="Bookman Old Style" w:eastAsia="Arial Unicode MS" w:hAnsi="Bookman Old Style" w:cs="Arial"/>
                <w:color w:val="000000"/>
                <w:sz w:val="20"/>
              </w:rPr>
            </w:pPr>
            <w:r w:rsidRPr="00EB2274">
              <w:rPr>
                <w:rFonts w:ascii="Bookman Old Style" w:hAnsi="Bookman Old Style" w:cs="Arial"/>
                <w:color w:val="000000"/>
                <w:sz w:val="20"/>
              </w:rPr>
              <w:t>Memorial</w:t>
            </w:r>
          </w:p>
        </w:tc>
        <w:tc>
          <w:tcPr>
            <w:tcW w:w="900" w:type="dxa"/>
            <w:tcBorders>
              <w:top w:val="single" w:sz="8" w:space="0" w:color="auto"/>
              <w:left w:val="double" w:sz="6" w:space="0" w:color="auto"/>
              <w:bottom w:val="single" w:sz="8" w:space="0" w:color="auto"/>
              <w:right w:val="single" w:sz="8" w:space="0" w:color="auto"/>
            </w:tcBorders>
            <w:tcMar>
              <w:top w:w="17" w:type="dxa"/>
              <w:left w:w="17" w:type="dxa"/>
              <w:bottom w:w="0" w:type="dxa"/>
              <w:right w:w="17" w:type="dxa"/>
            </w:tcMar>
            <w:vAlign w:val="center"/>
          </w:tcPr>
          <w:p w14:paraId="47E4DC74" w14:textId="63426FB2" w:rsidR="00EB2274" w:rsidRPr="00EB2274" w:rsidRDefault="00EB2274" w:rsidP="00B36E06">
            <w:pPr>
              <w:jc w:val="center"/>
              <w:rPr>
                <w:rFonts w:ascii="Bookman Old Style" w:eastAsia="Arial Unicode MS" w:hAnsi="Bookman Old Style" w:cs="Arial"/>
                <w:color w:val="000000"/>
                <w:sz w:val="20"/>
              </w:rPr>
            </w:pPr>
            <w:r w:rsidRPr="00EB2274">
              <w:rPr>
                <w:rFonts w:ascii="Bookman Old Style" w:eastAsia="Arial Unicode MS" w:hAnsi="Bookman Old Style" w:cs="Arial"/>
                <w:color w:val="000000"/>
                <w:sz w:val="20"/>
              </w:rPr>
              <w:t>18</w:t>
            </w:r>
          </w:p>
        </w:tc>
        <w:tc>
          <w:tcPr>
            <w:tcW w:w="810" w:type="dxa"/>
            <w:tcBorders>
              <w:top w:val="single" w:sz="8" w:space="0" w:color="auto"/>
              <w:left w:val="single" w:sz="8" w:space="0" w:color="auto"/>
              <w:bottom w:val="single" w:sz="8" w:space="0" w:color="auto"/>
              <w:right w:val="double" w:sz="6" w:space="0" w:color="auto"/>
            </w:tcBorders>
            <w:tcMar>
              <w:top w:w="17" w:type="dxa"/>
              <w:left w:w="17" w:type="dxa"/>
              <w:bottom w:w="0" w:type="dxa"/>
              <w:right w:w="17" w:type="dxa"/>
            </w:tcMar>
            <w:vAlign w:val="center"/>
          </w:tcPr>
          <w:p w14:paraId="31EA26B5" w14:textId="2724E5DE" w:rsidR="00EB2274" w:rsidRPr="00EB2274" w:rsidRDefault="00EB2274" w:rsidP="00B36E06">
            <w:pPr>
              <w:jc w:val="center"/>
              <w:rPr>
                <w:rFonts w:ascii="Bookman Old Style" w:eastAsia="Arial Unicode MS" w:hAnsi="Bookman Old Style" w:cs="Arial"/>
                <w:color w:val="000000"/>
                <w:sz w:val="20"/>
              </w:rPr>
            </w:pPr>
            <w:r w:rsidRPr="00EB2274">
              <w:rPr>
                <w:rFonts w:ascii="Bookman Old Style" w:eastAsia="Arial Unicode MS" w:hAnsi="Bookman Old Style" w:cs="Arial"/>
                <w:color w:val="000000"/>
                <w:sz w:val="20"/>
              </w:rPr>
              <w:t>6</w:t>
            </w:r>
          </w:p>
        </w:tc>
        <w:tc>
          <w:tcPr>
            <w:tcW w:w="810" w:type="dxa"/>
            <w:tcBorders>
              <w:top w:val="single" w:sz="8" w:space="0" w:color="auto"/>
              <w:left w:val="double" w:sz="6" w:space="0" w:color="auto"/>
              <w:bottom w:val="single" w:sz="8" w:space="0" w:color="auto"/>
            </w:tcBorders>
            <w:tcMar>
              <w:top w:w="17" w:type="dxa"/>
              <w:left w:w="17" w:type="dxa"/>
              <w:bottom w:w="0" w:type="dxa"/>
              <w:right w:w="17" w:type="dxa"/>
            </w:tcMar>
            <w:vAlign w:val="center"/>
          </w:tcPr>
          <w:p w14:paraId="7EDBBC0D" w14:textId="3A18EA26" w:rsidR="00EB2274" w:rsidRPr="00EB2274" w:rsidRDefault="00EB2274" w:rsidP="00B36E06">
            <w:pPr>
              <w:jc w:val="center"/>
              <w:rPr>
                <w:rFonts w:ascii="Bookman Old Style" w:eastAsia="Arial Unicode MS" w:hAnsi="Bookman Old Style" w:cs="Arial"/>
                <w:color w:val="000000"/>
                <w:sz w:val="20"/>
              </w:rPr>
            </w:pPr>
            <w:r w:rsidRPr="00EB2274">
              <w:rPr>
                <w:rFonts w:ascii="Bookman Old Style" w:eastAsia="Arial Unicode MS" w:hAnsi="Bookman Old Style" w:cs="Arial"/>
                <w:color w:val="000000"/>
                <w:sz w:val="20"/>
              </w:rPr>
              <w:t>24</w:t>
            </w:r>
          </w:p>
        </w:tc>
      </w:tr>
      <w:tr w:rsidR="00EB2274" w14:paraId="4CD96551" w14:textId="77777777" w:rsidTr="00B36E06">
        <w:trPr>
          <w:trHeight w:val="216"/>
        </w:trPr>
        <w:tc>
          <w:tcPr>
            <w:tcW w:w="3960" w:type="dxa"/>
            <w:tcBorders>
              <w:top w:val="single" w:sz="8" w:space="0" w:color="auto"/>
              <w:bottom w:val="single" w:sz="8" w:space="0" w:color="auto"/>
              <w:right w:val="double" w:sz="6" w:space="0" w:color="auto"/>
            </w:tcBorders>
            <w:shd w:val="pct25" w:color="auto" w:fill="FFFFFF"/>
            <w:tcMar>
              <w:top w:w="17" w:type="dxa"/>
              <w:left w:w="17" w:type="dxa"/>
              <w:bottom w:w="0" w:type="dxa"/>
              <w:right w:w="17" w:type="dxa"/>
            </w:tcMar>
            <w:vAlign w:val="center"/>
          </w:tcPr>
          <w:p w14:paraId="262251F4" w14:textId="5A9E3C34" w:rsidR="00EB2274" w:rsidRPr="00EB2274" w:rsidRDefault="00EB2274" w:rsidP="00B36E06">
            <w:pPr>
              <w:rPr>
                <w:rFonts w:ascii="Bookman Old Style" w:hAnsi="Bookman Old Style" w:cs="Arial"/>
                <w:color w:val="000000"/>
                <w:sz w:val="20"/>
              </w:rPr>
            </w:pPr>
            <w:r w:rsidRPr="00EB2274">
              <w:rPr>
                <w:rFonts w:ascii="Bookman Old Style" w:hAnsi="Bookman Old Style" w:cs="Arial"/>
                <w:color w:val="000000"/>
                <w:sz w:val="20"/>
              </w:rPr>
              <w:t>Shabazz</w:t>
            </w:r>
          </w:p>
        </w:tc>
        <w:tc>
          <w:tcPr>
            <w:tcW w:w="900" w:type="dxa"/>
            <w:tcBorders>
              <w:top w:val="single" w:sz="8" w:space="0" w:color="auto"/>
              <w:left w:val="double" w:sz="6" w:space="0" w:color="auto"/>
              <w:bottom w:val="single" w:sz="8" w:space="0" w:color="auto"/>
              <w:right w:val="single" w:sz="8" w:space="0" w:color="auto"/>
            </w:tcBorders>
            <w:tcMar>
              <w:top w:w="17" w:type="dxa"/>
              <w:left w:w="17" w:type="dxa"/>
              <w:bottom w:w="0" w:type="dxa"/>
              <w:right w:w="17" w:type="dxa"/>
            </w:tcMar>
            <w:vAlign w:val="center"/>
          </w:tcPr>
          <w:p w14:paraId="0DAECA4C" w14:textId="68DB839A" w:rsidR="00EB2274" w:rsidRPr="00EB2274" w:rsidRDefault="00EB2274" w:rsidP="00B36E06">
            <w:pPr>
              <w:jc w:val="center"/>
              <w:rPr>
                <w:rFonts w:ascii="Bookman Old Style" w:eastAsia="Arial Unicode MS" w:hAnsi="Bookman Old Style" w:cs="Arial"/>
                <w:color w:val="000000"/>
                <w:sz w:val="20"/>
              </w:rPr>
            </w:pPr>
            <w:r w:rsidRPr="00EB2274">
              <w:rPr>
                <w:rFonts w:ascii="Bookman Old Style" w:eastAsia="Arial Unicode MS" w:hAnsi="Bookman Old Style" w:cs="Arial"/>
                <w:color w:val="000000"/>
                <w:sz w:val="20"/>
              </w:rPr>
              <w:t>2</w:t>
            </w:r>
          </w:p>
        </w:tc>
        <w:tc>
          <w:tcPr>
            <w:tcW w:w="810" w:type="dxa"/>
            <w:tcBorders>
              <w:top w:val="single" w:sz="8" w:space="0" w:color="auto"/>
              <w:left w:val="single" w:sz="8" w:space="0" w:color="auto"/>
              <w:bottom w:val="single" w:sz="8" w:space="0" w:color="auto"/>
              <w:right w:val="double" w:sz="6" w:space="0" w:color="auto"/>
            </w:tcBorders>
            <w:tcMar>
              <w:top w:w="17" w:type="dxa"/>
              <w:left w:w="17" w:type="dxa"/>
              <w:bottom w:w="0" w:type="dxa"/>
              <w:right w:w="17" w:type="dxa"/>
            </w:tcMar>
            <w:vAlign w:val="center"/>
          </w:tcPr>
          <w:p w14:paraId="0593721F" w14:textId="485495F1" w:rsidR="00EB2274" w:rsidRPr="00EB2274" w:rsidRDefault="00EB2274" w:rsidP="00B36E06">
            <w:pPr>
              <w:jc w:val="center"/>
              <w:rPr>
                <w:rFonts w:ascii="Bookman Old Style" w:eastAsia="Arial Unicode MS" w:hAnsi="Bookman Old Style" w:cs="Arial"/>
                <w:color w:val="000000"/>
                <w:sz w:val="20"/>
              </w:rPr>
            </w:pPr>
            <w:r w:rsidRPr="00EB2274">
              <w:rPr>
                <w:rFonts w:ascii="Bookman Old Style" w:eastAsia="Arial Unicode MS" w:hAnsi="Bookman Old Style" w:cs="Arial"/>
                <w:color w:val="000000"/>
                <w:sz w:val="20"/>
              </w:rPr>
              <w:t>0</w:t>
            </w:r>
          </w:p>
        </w:tc>
        <w:tc>
          <w:tcPr>
            <w:tcW w:w="810" w:type="dxa"/>
            <w:tcBorders>
              <w:top w:val="single" w:sz="8" w:space="0" w:color="auto"/>
              <w:left w:val="double" w:sz="6" w:space="0" w:color="auto"/>
              <w:bottom w:val="single" w:sz="8" w:space="0" w:color="auto"/>
            </w:tcBorders>
            <w:tcMar>
              <w:top w:w="17" w:type="dxa"/>
              <w:left w:w="17" w:type="dxa"/>
              <w:bottom w:w="0" w:type="dxa"/>
              <w:right w:w="17" w:type="dxa"/>
            </w:tcMar>
            <w:vAlign w:val="center"/>
          </w:tcPr>
          <w:p w14:paraId="048DBEB2" w14:textId="70092713" w:rsidR="00EB2274" w:rsidRPr="00EB2274" w:rsidRDefault="00EB2274" w:rsidP="00B36E06">
            <w:pPr>
              <w:jc w:val="center"/>
              <w:rPr>
                <w:rFonts w:ascii="Bookman Old Style" w:eastAsia="Arial Unicode MS" w:hAnsi="Bookman Old Style" w:cs="Arial"/>
                <w:color w:val="000000"/>
                <w:sz w:val="20"/>
              </w:rPr>
            </w:pPr>
            <w:r w:rsidRPr="00EB2274">
              <w:rPr>
                <w:rFonts w:ascii="Bookman Old Style" w:eastAsia="Arial Unicode MS" w:hAnsi="Bookman Old Style" w:cs="Arial"/>
                <w:color w:val="000000"/>
                <w:sz w:val="20"/>
              </w:rPr>
              <w:t>2</w:t>
            </w:r>
          </w:p>
        </w:tc>
      </w:tr>
      <w:tr w:rsidR="00EB2274" w14:paraId="68F16E4D" w14:textId="77777777" w:rsidTr="00B36E06">
        <w:trPr>
          <w:trHeight w:val="216"/>
        </w:trPr>
        <w:tc>
          <w:tcPr>
            <w:tcW w:w="3960" w:type="dxa"/>
            <w:tcBorders>
              <w:top w:val="single" w:sz="8" w:space="0" w:color="auto"/>
              <w:bottom w:val="single" w:sz="18" w:space="0" w:color="auto"/>
              <w:right w:val="double" w:sz="6" w:space="0" w:color="auto"/>
            </w:tcBorders>
            <w:shd w:val="pct25" w:color="auto" w:fill="FFFFFF"/>
            <w:tcMar>
              <w:top w:w="17" w:type="dxa"/>
              <w:left w:w="17" w:type="dxa"/>
              <w:bottom w:w="0" w:type="dxa"/>
              <w:right w:w="17" w:type="dxa"/>
            </w:tcMar>
            <w:vAlign w:val="center"/>
          </w:tcPr>
          <w:p w14:paraId="3ECBC80E" w14:textId="77777777" w:rsidR="00EB2274" w:rsidRPr="00EB2274" w:rsidRDefault="00EB2274" w:rsidP="00B36E06">
            <w:pPr>
              <w:rPr>
                <w:rFonts w:ascii="Bookman Old Style" w:eastAsia="Arial Unicode MS" w:hAnsi="Bookman Old Style" w:cs="Arial"/>
                <w:color w:val="000000"/>
                <w:sz w:val="20"/>
              </w:rPr>
            </w:pPr>
            <w:r w:rsidRPr="00EB2274">
              <w:rPr>
                <w:rFonts w:ascii="Bookman Old Style" w:hAnsi="Bookman Old Style" w:cs="Arial"/>
                <w:color w:val="000000"/>
                <w:sz w:val="20"/>
              </w:rPr>
              <w:t>West</w:t>
            </w:r>
          </w:p>
        </w:tc>
        <w:tc>
          <w:tcPr>
            <w:tcW w:w="900" w:type="dxa"/>
            <w:tcBorders>
              <w:top w:val="single" w:sz="8" w:space="0" w:color="auto"/>
              <w:left w:val="double" w:sz="6" w:space="0" w:color="auto"/>
              <w:bottom w:val="single" w:sz="18" w:space="0" w:color="auto"/>
              <w:right w:val="single" w:sz="8" w:space="0" w:color="auto"/>
            </w:tcBorders>
            <w:tcMar>
              <w:top w:w="17" w:type="dxa"/>
              <w:left w:w="17" w:type="dxa"/>
              <w:bottom w:w="0" w:type="dxa"/>
              <w:right w:w="17" w:type="dxa"/>
            </w:tcMar>
            <w:vAlign w:val="center"/>
          </w:tcPr>
          <w:p w14:paraId="2AC6A258" w14:textId="7247FD09" w:rsidR="00EB2274" w:rsidRPr="00EB2274" w:rsidRDefault="00EB2274" w:rsidP="00B36E06">
            <w:pPr>
              <w:jc w:val="center"/>
              <w:rPr>
                <w:rFonts w:ascii="Bookman Old Style" w:eastAsia="Arial Unicode MS" w:hAnsi="Bookman Old Style" w:cs="Arial"/>
                <w:color w:val="000000"/>
                <w:sz w:val="20"/>
              </w:rPr>
            </w:pPr>
            <w:r w:rsidRPr="00EB2274">
              <w:rPr>
                <w:rFonts w:ascii="Bookman Old Style" w:eastAsia="Arial Unicode MS" w:hAnsi="Bookman Old Style" w:cs="Arial"/>
                <w:color w:val="000000"/>
                <w:sz w:val="20"/>
              </w:rPr>
              <w:t>10</w:t>
            </w:r>
          </w:p>
        </w:tc>
        <w:tc>
          <w:tcPr>
            <w:tcW w:w="810" w:type="dxa"/>
            <w:tcBorders>
              <w:top w:val="single" w:sz="8" w:space="0" w:color="auto"/>
              <w:left w:val="single" w:sz="8" w:space="0" w:color="auto"/>
              <w:bottom w:val="single" w:sz="18" w:space="0" w:color="auto"/>
              <w:right w:val="double" w:sz="6" w:space="0" w:color="auto"/>
            </w:tcBorders>
            <w:tcMar>
              <w:top w:w="17" w:type="dxa"/>
              <w:left w:w="17" w:type="dxa"/>
              <w:bottom w:w="0" w:type="dxa"/>
              <w:right w:w="17" w:type="dxa"/>
            </w:tcMar>
            <w:vAlign w:val="center"/>
          </w:tcPr>
          <w:p w14:paraId="214EDAF8" w14:textId="308CD3BA" w:rsidR="00EB2274" w:rsidRPr="00EB2274" w:rsidRDefault="00EB2274" w:rsidP="00B36E06">
            <w:pPr>
              <w:jc w:val="center"/>
              <w:rPr>
                <w:rFonts w:ascii="Bookman Old Style" w:eastAsia="Arial Unicode MS" w:hAnsi="Bookman Old Style" w:cs="Arial"/>
                <w:color w:val="000000"/>
                <w:sz w:val="20"/>
              </w:rPr>
            </w:pPr>
            <w:r w:rsidRPr="00EB2274">
              <w:rPr>
                <w:rFonts w:ascii="Bookman Old Style" w:eastAsia="Arial Unicode MS" w:hAnsi="Bookman Old Style" w:cs="Arial"/>
                <w:color w:val="000000"/>
                <w:sz w:val="20"/>
              </w:rPr>
              <w:t>8</w:t>
            </w:r>
          </w:p>
        </w:tc>
        <w:tc>
          <w:tcPr>
            <w:tcW w:w="810" w:type="dxa"/>
            <w:tcBorders>
              <w:top w:val="single" w:sz="8" w:space="0" w:color="auto"/>
              <w:left w:val="double" w:sz="6" w:space="0" w:color="auto"/>
              <w:bottom w:val="single" w:sz="18" w:space="0" w:color="auto"/>
            </w:tcBorders>
            <w:tcMar>
              <w:top w:w="17" w:type="dxa"/>
              <w:left w:w="17" w:type="dxa"/>
              <w:bottom w:w="0" w:type="dxa"/>
              <w:right w:w="17" w:type="dxa"/>
            </w:tcMar>
            <w:vAlign w:val="center"/>
          </w:tcPr>
          <w:p w14:paraId="69331D21" w14:textId="47B13C33" w:rsidR="00EB2274" w:rsidRPr="00EB2274" w:rsidRDefault="00EB2274" w:rsidP="00B36E06">
            <w:pPr>
              <w:jc w:val="center"/>
              <w:rPr>
                <w:rFonts w:ascii="Bookman Old Style" w:eastAsia="Arial Unicode MS" w:hAnsi="Bookman Old Style" w:cs="Arial"/>
                <w:color w:val="000000"/>
                <w:sz w:val="20"/>
              </w:rPr>
            </w:pPr>
            <w:r w:rsidRPr="00EB2274">
              <w:rPr>
                <w:rFonts w:ascii="Bookman Old Style" w:eastAsia="Arial Unicode MS" w:hAnsi="Bookman Old Style" w:cs="Arial"/>
                <w:color w:val="000000"/>
                <w:sz w:val="20"/>
              </w:rPr>
              <w:t>18</w:t>
            </w:r>
          </w:p>
        </w:tc>
      </w:tr>
      <w:tr w:rsidR="00EB2274" w14:paraId="62FC0975" w14:textId="77777777" w:rsidTr="00B36E06">
        <w:trPr>
          <w:trHeight w:val="285"/>
        </w:trPr>
        <w:tc>
          <w:tcPr>
            <w:tcW w:w="3960" w:type="dxa"/>
            <w:tcBorders>
              <w:top w:val="single" w:sz="18" w:space="0" w:color="auto"/>
              <w:bottom w:val="single" w:sz="18" w:space="0" w:color="auto"/>
              <w:right w:val="double" w:sz="6" w:space="0" w:color="auto"/>
            </w:tcBorders>
            <w:shd w:val="pct25" w:color="auto" w:fill="FFFFFF"/>
            <w:tcMar>
              <w:top w:w="17" w:type="dxa"/>
              <w:left w:w="17" w:type="dxa"/>
              <w:bottom w:w="0" w:type="dxa"/>
              <w:right w:w="17" w:type="dxa"/>
            </w:tcMar>
            <w:vAlign w:val="center"/>
          </w:tcPr>
          <w:p w14:paraId="11216EB8" w14:textId="77777777" w:rsidR="00EB2274" w:rsidRPr="00EB2274" w:rsidRDefault="00EB2274" w:rsidP="00B36E06">
            <w:pPr>
              <w:rPr>
                <w:rFonts w:ascii="Bookman Old Style" w:eastAsia="Arial Unicode MS" w:hAnsi="Bookman Old Style" w:cs="Arial"/>
                <w:b/>
                <w:bCs/>
                <w:color w:val="000000"/>
                <w:sz w:val="20"/>
              </w:rPr>
            </w:pPr>
            <w:r w:rsidRPr="00EB2274">
              <w:rPr>
                <w:rFonts w:ascii="Bookman Old Style" w:hAnsi="Bookman Old Style" w:cs="Arial"/>
                <w:b/>
                <w:bCs/>
                <w:color w:val="000000"/>
                <w:sz w:val="20"/>
              </w:rPr>
              <w:t>Total</w:t>
            </w:r>
          </w:p>
        </w:tc>
        <w:tc>
          <w:tcPr>
            <w:tcW w:w="900" w:type="dxa"/>
            <w:tcBorders>
              <w:top w:val="single" w:sz="18" w:space="0" w:color="auto"/>
              <w:left w:val="double" w:sz="6" w:space="0" w:color="auto"/>
              <w:bottom w:val="single" w:sz="18" w:space="0" w:color="auto"/>
              <w:right w:val="single" w:sz="8" w:space="0" w:color="auto"/>
            </w:tcBorders>
            <w:tcMar>
              <w:top w:w="17" w:type="dxa"/>
              <w:left w:w="17" w:type="dxa"/>
              <w:bottom w:w="0" w:type="dxa"/>
              <w:right w:w="17" w:type="dxa"/>
            </w:tcMar>
            <w:vAlign w:val="center"/>
          </w:tcPr>
          <w:p w14:paraId="4AA14E27" w14:textId="3035A7B2" w:rsidR="00EB2274" w:rsidRPr="00EB2274" w:rsidRDefault="00EB2274" w:rsidP="00B36E06">
            <w:pPr>
              <w:jc w:val="center"/>
              <w:rPr>
                <w:rFonts w:ascii="Bookman Old Style" w:eastAsia="Arial Unicode MS" w:hAnsi="Bookman Old Style" w:cs="Arial"/>
                <w:b/>
                <w:bCs/>
                <w:color w:val="000000"/>
                <w:sz w:val="20"/>
              </w:rPr>
            </w:pPr>
            <w:r w:rsidRPr="00EB2274">
              <w:rPr>
                <w:rFonts w:ascii="Bookman Old Style" w:eastAsia="Arial Unicode MS" w:hAnsi="Bookman Old Style" w:cs="Arial"/>
                <w:b/>
                <w:bCs/>
                <w:color w:val="000000"/>
                <w:sz w:val="20"/>
              </w:rPr>
              <w:t>9</w:t>
            </w:r>
            <w:r w:rsidR="00375960">
              <w:rPr>
                <w:rFonts w:ascii="Bookman Old Style" w:eastAsia="Arial Unicode MS" w:hAnsi="Bookman Old Style" w:cs="Arial"/>
                <w:b/>
                <w:bCs/>
                <w:color w:val="000000"/>
                <w:sz w:val="20"/>
              </w:rPr>
              <w:t>5</w:t>
            </w:r>
          </w:p>
        </w:tc>
        <w:tc>
          <w:tcPr>
            <w:tcW w:w="810" w:type="dxa"/>
            <w:tcBorders>
              <w:top w:val="single" w:sz="18" w:space="0" w:color="auto"/>
              <w:left w:val="single" w:sz="8" w:space="0" w:color="auto"/>
              <w:bottom w:val="single" w:sz="18" w:space="0" w:color="auto"/>
              <w:right w:val="double" w:sz="6" w:space="0" w:color="auto"/>
            </w:tcBorders>
            <w:tcMar>
              <w:top w:w="17" w:type="dxa"/>
              <w:left w:w="17" w:type="dxa"/>
              <w:bottom w:w="0" w:type="dxa"/>
              <w:right w:w="17" w:type="dxa"/>
            </w:tcMar>
            <w:vAlign w:val="center"/>
          </w:tcPr>
          <w:p w14:paraId="294008AF" w14:textId="63864DA8" w:rsidR="00EB2274" w:rsidRPr="00EB2274" w:rsidRDefault="00EB2274" w:rsidP="00B36E06">
            <w:pPr>
              <w:jc w:val="center"/>
              <w:rPr>
                <w:rFonts w:ascii="Bookman Old Style" w:eastAsia="Arial Unicode MS" w:hAnsi="Bookman Old Style" w:cs="Arial"/>
                <w:b/>
                <w:bCs/>
                <w:color w:val="000000"/>
                <w:sz w:val="20"/>
              </w:rPr>
            </w:pPr>
            <w:r w:rsidRPr="00EB2274">
              <w:rPr>
                <w:rFonts w:ascii="Bookman Old Style" w:eastAsia="Arial Unicode MS" w:hAnsi="Bookman Old Style" w:cs="Arial"/>
                <w:b/>
                <w:bCs/>
                <w:color w:val="000000"/>
                <w:sz w:val="20"/>
              </w:rPr>
              <w:t>4</w:t>
            </w:r>
            <w:r w:rsidR="00375960">
              <w:rPr>
                <w:rFonts w:ascii="Bookman Old Style" w:eastAsia="Arial Unicode MS" w:hAnsi="Bookman Old Style" w:cs="Arial"/>
                <w:b/>
                <w:bCs/>
                <w:color w:val="000000"/>
                <w:sz w:val="20"/>
              </w:rPr>
              <w:t>6</w:t>
            </w:r>
          </w:p>
        </w:tc>
        <w:tc>
          <w:tcPr>
            <w:tcW w:w="810" w:type="dxa"/>
            <w:tcBorders>
              <w:top w:val="single" w:sz="18" w:space="0" w:color="auto"/>
              <w:left w:val="double" w:sz="6" w:space="0" w:color="auto"/>
              <w:bottom w:val="single" w:sz="18" w:space="0" w:color="auto"/>
            </w:tcBorders>
            <w:tcMar>
              <w:top w:w="17" w:type="dxa"/>
              <w:left w:w="17" w:type="dxa"/>
              <w:bottom w:w="0" w:type="dxa"/>
              <w:right w:w="17" w:type="dxa"/>
            </w:tcMar>
            <w:vAlign w:val="center"/>
          </w:tcPr>
          <w:p w14:paraId="1899E53D" w14:textId="23A4BA55" w:rsidR="00EB2274" w:rsidRPr="00EB2274" w:rsidRDefault="00375960" w:rsidP="00B36E06">
            <w:pPr>
              <w:jc w:val="center"/>
              <w:rPr>
                <w:rFonts w:ascii="Bookman Old Style" w:eastAsia="Arial Unicode MS" w:hAnsi="Bookman Old Style" w:cs="Arial"/>
                <w:b/>
                <w:bCs/>
                <w:color w:val="000000"/>
                <w:sz w:val="20"/>
              </w:rPr>
            </w:pPr>
            <w:r>
              <w:rPr>
                <w:rFonts w:ascii="Bookman Old Style" w:eastAsia="Arial Unicode MS" w:hAnsi="Bookman Old Style" w:cs="Arial"/>
                <w:b/>
                <w:bCs/>
                <w:color w:val="000000"/>
                <w:sz w:val="20"/>
              </w:rPr>
              <w:t>141</w:t>
            </w:r>
          </w:p>
        </w:tc>
      </w:tr>
    </w:tbl>
    <w:p w14:paraId="7A03C576" w14:textId="77777777" w:rsidR="00EB2274" w:rsidRDefault="00EB2274" w:rsidP="00EB2274">
      <w:pPr>
        <w:pStyle w:val="BodyText"/>
        <w:rPr>
          <w:b/>
          <w:bCs/>
        </w:rPr>
      </w:pPr>
    </w:p>
    <w:p w14:paraId="3F8B6862" w14:textId="1938E124" w:rsidR="00EB2274" w:rsidRDefault="00EB2274" w:rsidP="00EB2274">
      <w:pPr>
        <w:jc w:val="center"/>
        <w:rPr>
          <w:rFonts w:ascii="Bookman Old Style" w:hAnsi="Bookman Old Style"/>
          <w:b/>
          <w:bCs/>
        </w:rPr>
      </w:pPr>
    </w:p>
    <w:p w14:paraId="3621DB06" w14:textId="62B739B7" w:rsidR="00EB2274" w:rsidRDefault="00EB2274" w:rsidP="00EB2274">
      <w:pPr>
        <w:jc w:val="center"/>
        <w:rPr>
          <w:rFonts w:ascii="Bookman Old Style" w:hAnsi="Bookman Old Style"/>
          <w:b/>
          <w:bCs/>
        </w:rPr>
      </w:pPr>
      <w:r>
        <w:rPr>
          <w:rFonts w:ascii="Bookman Old Style" w:hAnsi="Bookman Old Style"/>
          <w:b/>
          <w:bCs/>
        </w:rPr>
        <w:t>Table 24</w:t>
      </w:r>
    </w:p>
    <w:tbl>
      <w:tblPr>
        <w:tblW w:w="0" w:type="auto"/>
        <w:tblInd w:w="1380" w:type="dxa"/>
        <w:tblLayout w:type="fixed"/>
        <w:tblCellMar>
          <w:left w:w="30" w:type="dxa"/>
          <w:right w:w="30" w:type="dxa"/>
        </w:tblCellMar>
        <w:tblLook w:val="0000" w:firstRow="0" w:lastRow="0" w:firstColumn="0" w:lastColumn="0" w:noHBand="0" w:noVBand="0"/>
      </w:tblPr>
      <w:tblGrid>
        <w:gridCol w:w="3960"/>
        <w:gridCol w:w="900"/>
        <w:gridCol w:w="847"/>
        <w:gridCol w:w="773"/>
      </w:tblGrid>
      <w:tr w:rsidR="00EB2274" w14:paraId="57AC59E5" w14:textId="77777777" w:rsidTr="00EB2274">
        <w:trPr>
          <w:trHeight w:val="369"/>
        </w:trPr>
        <w:tc>
          <w:tcPr>
            <w:tcW w:w="3960" w:type="dxa"/>
            <w:tcBorders>
              <w:top w:val="single" w:sz="18" w:space="0" w:color="auto"/>
              <w:left w:val="single" w:sz="18" w:space="0" w:color="auto"/>
              <w:bottom w:val="single" w:sz="18" w:space="0" w:color="auto"/>
              <w:right w:val="double" w:sz="4" w:space="0" w:color="auto"/>
            </w:tcBorders>
            <w:shd w:val="pct20" w:color="auto" w:fill="FFFFFF"/>
            <w:vAlign w:val="center"/>
          </w:tcPr>
          <w:p w14:paraId="45298F29" w14:textId="77777777" w:rsidR="00EB2274" w:rsidRPr="00EB2274" w:rsidRDefault="00EB2274" w:rsidP="00B36E06">
            <w:pPr>
              <w:rPr>
                <w:rFonts w:ascii="Bookman Old Style" w:hAnsi="Bookman Old Style"/>
                <w:b/>
                <w:snapToGrid w:val="0"/>
                <w:color w:val="000000"/>
                <w:sz w:val="20"/>
              </w:rPr>
            </w:pPr>
            <w:r w:rsidRPr="00EB2274">
              <w:rPr>
                <w:rFonts w:ascii="Bookman Old Style" w:hAnsi="Bookman Old Style"/>
                <w:b/>
                <w:snapToGrid w:val="0"/>
                <w:color w:val="000000"/>
                <w:sz w:val="20"/>
              </w:rPr>
              <w:t>Middle and Elementary Schools:  MMSD</w:t>
            </w:r>
          </w:p>
        </w:tc>
        <w:tc>
          <w:tcPr>
            <w:tcW w:w="900" w:type="dxa"/>
            <w:tcBorders>
              <w:top w:val="single" w:sz="18" w:space="0" w:color="auto"/>
              <w:left w:val="double" w:sz="4" w:space="0" w:color="auto"/>
              <w:bottom w:val="single" w:sz="18" w:space="0" w:color="auto"/>
              <w:right w:val="single" w:sz="6" w:space="0" w:color="auto"/>
            </w:tcBorders>
            <w:shd w:val="pct20" w:color="auto" w:fill="FFFFFF"/>
            <w:vAlign w:val="center"/>
          </w:tcPr>
          <w:p w14:paraId="6665E212" w14:textId="77777777" w:rsidR="00EB2274" w:rsidRPr="00EB2274" w:rsidRDefault="00EB2274" w:rsidP="00B36E06">
            <w:pPr>
              <w:jc w:val="center"/>
              <w:rPr>
                <w:rFonts w:ascii="Bookman Old Style" w:hAnsi="Bookman Old Style"/>
                <w:b/>
                <w:snapToGrid w:val="0"/>
                <w:color w:val="000000"/>
                <w:sz w:val="20"/>
              </w:rPr>
            </w:pPr>
            <w:r w:rsidRPr="00EB2274">
              <w:rPr>
                <w:rFonts w:ascii="Bookman Old Style" w:hAnsi="Bookman Old Style"/>
                <w:b/>
                <w:snapToGrid w:val="0"/>
                <w:color w:val="000000"/>
                <w:sz w:val="20"/>
              </w:rPr>
              <w:t>Male</w:t>
            </w:r>
          </w:p>
        </w:tc>
        <w:tc>
          <w:tcPr>
            <w:tcW w:w="847" w:type="dxa"/>
            <w:tcBorders>
              <w:top w:val="single" w:sz="18" w:space="0" w:color="auto"/>
              <w:left w:val="single" w:sz="6" w:space="0" w:color="auto"/>
              <w:bottom w:val="single" w:sz="18" w:space="0" w:color="auto"/>
              <w:right w:val="double" w:sz="4" w:space="0" w:color="auto"/>
            </w:tcBorders>
            <w:shd w:val="pct20" w:color="auto" w:fill="FFFFFF"/>
            <w:vAlign w:val="center"/>
          </w:tcPr>
          <w:p w14:paraId="6D9EC5FF" w14:textId="77777777" w:rsidR="00EB2274" w:rsidRPr="00EB2274" w:rsidRDefault="00EB2274" w:rsidP="00B36E06">
            <w:pPr>
              <w:jc w:val="center"/>
              <w:rPr>
                <w:rFonts w:ascii="Bookman Old Style" w:hAnsi="Bookman Old Style"/>
                <w:b/>
                <w:snapToGrid w:val="0"/>
                <w:color w:val="000000"/>
                <w:sz w:val="20"/>
              </w:rPr>
            </w:pPr>
            <w:r w:rsidRPr="00EB2274">
              <w:rPr>
                <w:rFonts w:ascii="Bookman Old Style" w:hAnsi="Bookman Old Style"/>
                <w:b/>
                <w:snapToGrid w:val="0"/>
                <w:color w:val="000000"/>
                <w:sz w:val="20"/>
              </w:rPr>
              <w:t>Female</w:t>
            </w:r>
          </w:p>
        </w:tc>
        <w:tc>
          <w:tcPr>
            <w:tcW w:w="773" w:type="dxa"/>
            <w:tcBorders>
              <w:top w:val="single" w:sz="18" w:space="0" w:color="auto"/>
              <w:left w:val="double" w:sz="4" w:space="0" w:color="auto"/>
              <w:bottom w:val="single" w:sz="18" w:space="0" w:color="auto"/>
              <w:right w:val="single" w:sz="18" w:space="0" w:color="auto"/>
            </w:tcBorders>
            <w:shd w:val="pct20" w:color="auto" w:fill="FFFFFF"/>
            <w:vAlign w:val="center"/>
          </w:tcPr>
          <w:p w14:paraId="7F1EB255" w14:textId="77777777" w:rsidR="00EB2274" w:rsidRPr="00EB2274" w:rsidRDefault="00EB2274" w:rsidP="00B36E06">
            <w:pPr>
              <w:jc w:val="center"/>
              <w:rPr>
                <w:rFonts w:ascii="Bookman Old Style" w:hAnsi="Bookman Old Style"/>
                <w:b/>
                <w:snapToGrid w:val="0"/>
                <w:color w:val="000000"/>
                <w:sz w:val="20"/>
              </w:rPr>
            </w:pPr>
            <w:r w:rsidRPr="00EB2274">
              <w:rPr>
                <w:rFonts w:ascii="Bookman Old Style" w:hAnsi="Bookman Old Style"/>
                <w:b/>
                <w:snapToGrid w:val="0"/>
                <w:color w:val="000000"/>
                <w:sz w:val="20"/>
              </w:rPr>
              <w:t>Total</w:t>
            </w:r>
          </w:p>
        </w:tc>
      </w:tr>
      <w:tr w:rsidR="00EB2274" w14:paraId="49468727" w14:textId="77777777" w:rsidTr="00EB2274">
        <w:trPr>
          <w:trHeight w:val="216"/>
        </w:trPr>
        <w:tc>
          <w:tcPr>
            <w:tcW w:w="3960" w:type="dxa"/>
            <w:tcBorders>
              <w:top w:val="single" w:sz="6" w:space="0" w:color="auto"/>
              <w:left w:val="single" w:sz="18" w:space="0" w:color="auto"/>
              <w:bottom w:val="single" w:sz="6" w:space="0" w:color="auto"/>
              <w:right w:val="double" w:sz="4" w:space="0" w:color="auto"/>
            </w:tcBorders>
            <w:shd w:val="pct20" w:color="auto" w:fill="FFFFFF"/>
            <w:vAlign w:val="center"/>
          </w:tcPr>
          <w:p w14:paraId="0A017924" w14:textId="77777777" w:rsidR="00EB2274" w:rsidRPr="00EB2274" w:rsidRDefault="00EB2274" w:rsidP="00B36E06">
            <w:pPr>
              <w:rPr>
                <w:rFonts w:ascii="Bookman Old Style" w:hAnsi="Bookman Old Style"/>
                <w:snapToGrid w:val="0"/>
                <w:color w:val="000000"/>
                <w:sz w:val="20"/>
              </w:rPr>
            </w:pPr>
            <w:r w:rsidRPr="00EB2274">
              <w:rPr>
                <w:rFonts w:ascii="Bookman Old Style" w:hAnsi="Bookman Old Style"/>
                <w:snapToGrid w:val="0"/>
                <w:color w:val="000000"/>
                <w:sz w:val="20"/>
              </w:rPr>
              <w:t>Black Hawk</w:t>
            </w:r>
          </w:p>
        </w:tc>
        <w:tc>
          <w:tcPr>
            <w:tcW w:w="900" w:type="dxa"/>
            <w:tcBorders>
              <w:top w:val="single" w:sz="6" w:space="0" w:color="auto"/>
              <w:left w:val="double" w:sz="4" w:space="0" w:color="auto"/>
              <w:bottom w:val="single" w:sz="6" w:space="0" w:color="auto"/>
              <w:right w:val="single" w:sz="6" w:space="0" w:color="auto"/>
            </w:tcBorders>
            <w:vAlign w:val="center"/>
          </w:tcPr>
          <w:p w14:paraId="75911079" w14:textId="6989BE72" w:rsidR="00EB2274" w:rsidRPr="00EB2274" w:rsidRDefault="00EB2274" w:rsidP="00B36E06">
            <w:pPr>
              <w:jc w:val="center"/>
              <w:rPr>
                <w:rFonts w:ascii="Bookman Old Style" w:hAnsi="Bookman Old Style"/>
                <w:snapToGrid w:val="0"/>
                <w:color w:val="000000"/>
                <w:sz w:val="20"/>
              </w:rPr>
            </w:pPr>
            <w:r>
              <w:rPr>
                <w:rFonts w:ascii="Bookman Old Style" w:hAnsi="Bookman Old Style"/>
                <w:snapToGrid w:val="0"/>
                <w:color w:val="000000"/>
                <w:sz w:val="20"/>
              </w:rPr>
              <w:t>3</w:t>
            </w:r>
          </w:p>
        </w:tc>
        <w:tc>
          <w:tcPr>
            <w:tcW w:w="847" w:type="dxa"/>
            <w:tcBorders>
              <w:top w:val="single" w:sz="6" w:space="0" w:color="auto"/>
              <w:left w:val="single" w:sz="6" w:space="0" w:color="auto"/>
              <w:bottom w:val="single" w:sz="6" w:space="0" w:color="auto"/>
              <w:right w:val="double" w:sz="4" w:space="0" w:color="auto"/>
            </w:tcBorders>
            <w:vAlign w:val="center"/>
          </w:tcPr>
          <w:p w14:paraId="5931ED36" w14:textId="3C826F3C" w:rsidR="00EB2274" w:rsidRPr="00EB2274" w:rsidRDefault="00EB2274" w:rsidP="00B36E06">
            <w:pPr>
              <w:jc w:val="center"/>
              <w:rPr>
                <w:rFonts w:ascii="Bookman Old Style" w:hAnsi="Bookman Old Style"/>
                <w:snapToGrid w:val="0"/>
                <w:color w:val="000000"/>
                <w:sz w:val="20"/>
              </w:rPr>
            </w:pPr>
            <w:r>
              <w:rPr>
                <w:rFonts w:ascii="Bookman Old Style" w:hAnsi="Bookman Old Style"/>
                <w:snapToGrid w:val="0"/>
                <w:color w:val="000000"/>
                <w:sz w:val="20"/>
              </w:rPr>
              <w:t>7</w:t>
            </w:r>
          </w:p>
        </w:tc>
        <w:tc>
          <w:tcPr>
            <w:tcW w:w="773" w:type="dxa"/>
            <w:tcBorders>
              <w:top w:val="single" w:sz="6" w:space="0" w:color="auto"/>
              <w:left w:val="double" w:sz="4" w:space="0" w:color="auto"/>
              <w:bottom w:val="single" w:sz="6" w:space="0" w:color="auto"/>
              <w:right w:val="single" w:sz="18" w:space="0" w:color="auto"/>
            </w:tcBorders>
            <w:vAlign w:val="center"/>
          </w:tcPr>
          <w:p w14:paraId="6B66292D" w14:textId="75BBDA71" w:rsidR="00EB2274" w:rsidRPr="00EB2274" w:rsidRDefault="00EB2274" w:rsidP="00B36E06">
            <w:pPr>
              <w:jc w:val="center"/>
              <w:rPr>
                <w:rFonts w:ascii="Bookman Old Style" w:hAnsi="Bookman Old Style"/>
                <w:snapToGrid w:val="0"/>
                <w:color w:val="000000"/>
                <w:sz w:val="20"/>
              </w:rPr>
            </w:pPr>
            <w:r>
              <w:rPr>
                <w:rFonts w:ascii="Bookman Old Style" w:hAnsi="Bookman Old Style"/>
                <w:snapToGrid w:val="0"/>
                <w:color w:val="000000"/>
                <w:sz w:val="20"/>
              </w:rPr>
              <w:t>10</w:t>
            </w:r>
          </w:p>
        </w:tc>
      </w:tr>
      <w:tr w:rsidR="00EB2274" w14:paraId="5B4DDCFF" w14:textId="77777777" w:rsidTr="00EB2274">
        <w:trPr>
          <w:trHeight w:val="216"/>
        </w:trPr>
        <w:tc>
          <w:tcPr>
            <w:tcW w:w="3960" w:type="dxa"/>
            <w:tcBorders>
              <w:top w:val="single" w:sz="6" w:space="0" w:color="auto"/>
              <w:left w:val="single" w:sz="18" w:space="0" w:color="auto"/>
              <w:bottom w:val="single" w:sz="6" w:space="0" w:color="auto"/>
              <w:right w:val="double" w:sz="4" w:space="0" w:color="auto"/>
            </w:tcBorders>
            <w:shd w:val="pct20" w:color="auto" w:fill="FFFFFF"/>
            <w:vAlign w:val="center"/>
          </w:tcPr>
          <w:p w14:paraId="31BBBAE9" w14:textId="77777777" w:rsidR="00EB2274" w:rsidRPr="00EB2274" w:rsidRDefault="00EB2274" w:rsidP="00B36E06">
            <w:pPr>
              <w:rPr>
                <w:rFonts w:ascii="Bookman Old Style" w:hAnsi="Bookman Old Style"/>
                <w:snapToGrid w:val="0"/>
                <w:color w:val="000000"/>
                <w:sz w:val="20"/>
              </w:rPr>
            </w:pPr>
            <w:r w:rsidRPr="00EB2274">
              <w:rPr>
                <w:rFonts w:ascii="Bookman Old Style" w:hAnsi="Bookman Old Style"/>
                <w:snapToGrid w:val="0"/>
                <w:color w:val="000000"/>
                <w:sz w:val="20"/>
              </w:rPr>
              <w:t>Cherokee</w:t>
            </w:r>
          </w:p>
        </w:tc>
        <w:tc>
          <w:tcPr>
            <w:tcW w:w="900" w:type="dxa"/>
            <w:tcBorders>
              <w:top w:val="single" w:sz="6" w:space="0" w:color="auto"/>
              <w:left w:val="double" w:sz="4" w:space="0" w:color="auto"/>
              <w:bottom w:val="single" w:sz="6" w:space="0" w:color="auto"/>
              <w:right w:val="single" w:sz="6" w:space="0" w:color="auto"/>
            </w:tcBorders>
            <w:vAlign w:val="center"/>
          </w:tcPr>
          <w:p w14:paraId="09FE4B06" w14:textId="071D09C4" w:rsidR="00EB2274" w:rsidRPr="00EB2274" w:rsidRDefault="00EB2274" w:rsidP="00B36E06">
            <w:pPr>
              <w:jc w:val="center"/>
              <w:rPr>
                <w:rFonts w:ascii="Bookman Old Style" w:hAnsi="Bookman Old Style"/>
                <w:snapToGrid w:val="0"/>
                <w:color w:val="000000"/>
                <w:sz w:val="20"/>
              </w:rPr>
            </w:pPr>
            <w:r>
              <w:rPr>
                <w:rFonts w:ascii="Bookman Old Style" w:hAnsi="Bookman Old Style"/>
                <w:snapToGrid w:val="0"/>
                <w:color w:val="000000"/>
                <w:sz w:val="20"/>
              </w:rPr>
              <w:t>5</w:t>
            </w:r>
          </w:p>
        </w:tc>
        <w:tc>
          <w:tcPr>
            <w:tcW w:w="847" w:type="dxa"/>
            <w:tcBorders>
              <w:top w:val="single" w:sz="6" w:space="0" w:color="auto"/>
              <w:left w:val="single" w:sz="6" w:space="0" w:color="auto"/>
              <w:bottom w:val="single" w:sz="6" w:space="0" w:color="auto"/>
              <w:right w:val="double" w:sz="4" w:space="0" w:color="auto"/>
            </w:tcBorders>
            <w:vAlign w:val="center"/>
          </w:tcPr>
          <w:p w14:paraId="7B90D881" w14:textId="73FCC659" w:rsidR="00EB2274" w:rsidRPr="00EB2274" w:rsidRDefault="00EB2274" w:rsidP="00B36E06">
            <w:pPr>
              <w:jc w:val="center"/>
              <w:rPr>
                <w:rFonts w:ascii="Bookman Old Style" w:hAnsi="Bookman Old Style"/>
                <w:snapToGrid w:val="0"/>
                <w:color w:val="000000"/>
                <w:sz w:val="20"/>
              </w:rPr>
            </w:pPr>
            <w:r>
              <w:rPr>
                <w:rFonts w:ascii="Bookman Old Style" w:hAnsi="Bookman Old Style"/>
                <w:snapToGrid w:val="0"/>
                <w:color w:val="000000"/>
                <w:sz w:val="20"/>
              </w:rPr>
              <w:t>1</w:t>
            </w:r>
          </w:p>
        </w:tc>
        <w:tc>
          <w:tcPr>
            <w:tcW w:w="773" w:type="dxa"/>
            <w:tcBorders>
              <w:top w:val="single" w:sz="6" w:space="0" w:color="auto"/>
              <w:left w:val="double" w:sz="4" w:space="0" w:color="auto"/>
              <w:bottom w:val="single" w:sz="6" w:space="0" w:color="auto"/>
              <w:right w:val="single" w:sz="18" w:space="0" w:color="auto"/>
            </w:tcBorders>
            <w:vAlign w:val="center"/>
          </w:tcPr>
          <w:p w14:paraId="7ECEB6F5" w14:textId="426D4593" w:rsidR="00EB2274" w:rsidRPr="00EB2274" w:rsidRDefault="00EB2274" w:rsidP="00B36E06">
            <w:pPr>
              <w:jc w:val="center"/>
              <w:rPr>
                <w:rFonts w:ascii="Bookman Old Style" w:hAnsi="Bookman Old Style"/>
                <w:snapToGrid w:val="0"/>
                <w:color w:val="000000"/>
                <w:sz w:val="20"/>
              </w:rPr>
            </w:pPr>
            <w:r>
              <w:rPr>
                <w:rFonts w:ascii="Bookman Old Style" w:hAnsi="Bookman Old Style"/>
                <w:snapToGrid w:val="0"/>
                <w:color w:val="000000"/>
                <w:sz w:val="20"/>
              </w:rPr>
              <w:t>6</w:t>
            </w:r>
          </w:p>
        </w:tc>
      </w:tr>
      <w:tr w:rsidR="00EB2274" w14:paraId="5C2F48B5" w14:textId="77777777" w:rsidTr="00EB2274">
        <w:trPr>
          <w:trHeight w:val="216"/>
        </w:trPr>
        <w:tc>
          <w:tcPr>
            <w:tcW w:w="3960" w:type="dxa"/>
            <w:tcBorders>
              <w:top w:val="single" w:sz="6" w:space="0" w:color="auto"/>
              <w:left w:val="single" w:sz="18" w:space="0" w:color="auto"/>
              <w:bottom w:val="single" w:sz="6" w:space="0" w:color="auto"/>
              <w:right w:val="double" w:sz="4" w:space="0" w:color="auto"/>
            </w:tcBorders>
            <w:shd w:val="pct20" w:color="auto" w:fill="FFFFFF"/>
            <w:vAlign w:val="center"/>
          </w:tcPr>
          <w:p w14:paraId="5524168D" w14:textId="77777777" w:rsidR="00EB2274" w:rsidRPr="00EB2274" w:rsidRDefault="00EB2274" w:rsidP="00B36E06">
            <w:pPr>
              <w:rPr>
                <w:rFonts w:ascii="Bookman Old Style" w:hAnsi="Bookman Old Style"/>
                <w:snapToGrid w:val="0"/>
                <w:color w:val="000000"/>
                <w:sz w:val="20"/>
              </w:rPr>
            </w:pPr>
            <w:r w:rsidRPr="00EB2274">
              <w:rPr>
                <w:rFonts w:ascii="Bookman Old Style" w:hAnsi="Bookman Old Style"/>
                <w:snapToGrid w:val="0"/>
                <w:color w:val="000000"/>
                <w:sz w:val="20"/>
              </w:rPr>
              <w:t>Jefferson</w:t>
            </w:r>
          </w:p>
        </w:tc>
        <w:tc>
          <w:tcPr>
            <w:tcW w:w="900" w:type="dxa"/>
            <w:tcBorders>
              <w:top w:val="single" w:sz="6" w:space="0" w:color="auto"/>
              <w:left w:val="double" w:sz="4" w:space="0" w:color="auto"/>
              <w:bottom w:val="single" w:sz="6" w:space="0" w:color="auto"/>
              <w:right w:val="single" w:sz="6" w:space="0" w:color="auto"/>
            </w:tcBorders>
            <w:vAlign w:val="center"/>
          </w:tcPr>
          <w:p w14:paraId="6481F8FC" w14:textId="6FCD89C2" w:rsidR="00EB2274" w:rsidRPr="00EB2274" w:rsidRDefault="00EB2274" w:rsidP="00B36E06">
            <w:pPr>
              <w:jc w:val="center"/>
              <w:rPr>
                <w:rFonts w:ascii="Bookman Old Style" w:hAnsi="Bookman Old Style"/>
                <w:snapToGrid w:val="0"/>
                <w:color w:val="000000"/>
                <w:sz w:val="20"/>
              </w:rPr>
            </w:pPr>
            <w:r>
              <w:rPr>
                <w:rFonts w:ascii="Bookman Old Style" w:hAnsi="Bookman Old Style"/>
                <w:snapToGrid w:val="0"/>
                <w:color w:val="000000"/>
                <w:sz w:val="20"/>
              </w:rPr>
              <w:t>1</w:t>
            </w:r>
          </w:p>
        </w:tc>
        <w:tc>
          <w:tcPr>
            <w:tcW w:w="847" w:type="dxa"/>
            <w:tcBorders>
              <w:top w:val="single" w:sz="6" w:space="0" w:color="auto"/>
              <w:left w:val="single" w:sz="6" w:space="0" w:color="auto"/>
              <w:bottom w:val="single" w:sz="6" w:space="0" w:color="auto"/>
              <w:right w:val="double" w:sz="4" w:space="0" w:color="auto"/>
            </w:tcBorders>
            <w:vAlign w:val="center"/>
          </w:tcPr>
          <w:p w14:paraId="6939CC9D" w14:textId="72EF1EFE" w:rsidR="00EB2274" w:rsidRPr="00EB2274" w:rsidRDefault="00EB2274" w:rsidP="00B36E06">
            <w:pPr>
              <w:jc w:val="center"/>
              <w:rPr>
                <w:rFonts w:ascii="Bookman Old Style" w:hAnsi="Bookman Old Style"/>
                <w:snapToGrid w:val="0"/>
                <w:color w:val="000000"/>
                <w:sz w:val="20"/>
              </w:rPr>
            </w:pPr>
            <w:r>
              <w:rPr>
                <w:rFonts w:ascii="Bookman Old Style" w:hAnsi="Bookman Old Style"/>
                <w:snapToGrid w:val="0"/>
                <w:color w:val="000000"/>
                <w:sz w:val="20"/>
              </w:rPr>
              <w:t>1</w:t>
            </w:r>
          </w:p>
        </w:tc>
        <w:tc>
          <w:tcPr>
            <w:tcW w:w="773" w:type="dxa"/>
            <w:tcBorders>
              <w:top w:val="single" w:sz="6" w:space="0" w:color="auto"/>
              <w:left w:val="double" w:sz="4" w:space="0" w:color="auto"/>
              <w:bottom w:val="single" w:sz="6" w:space="0" w:color="auto"/>
              <w:right w:val="single" w:sz="18" w:space="0" w:color="auto"/>
            </w:tcBorders>
            <w:vAlign w:val="center"/>
          </w:tcPr>
          <w:p w14:paraId="696B808B" w14:textId="39A89B60" w:rsidR="00EB2274" w:rsidRPr="00EB2274" w:rsidRDefault="00EB2274" w:rsidP="00B36E06">
            <w:pPr>
              <w:jc w:val="center"/>
              <w:rPr>
                <w:rFonts w:ascii="Bookman Old Style" w:hAnsi="Bookman Old Style"/>
                <w:snapToGrid w:val="0"/>
                <w:color w:val="000000"/>
                <w:sz w:val="20"/>
              </w:rPr>
            </w:pPr>
            <w:r>
              <w:rPr>
                <w:rFonts w:ascii="Bookman Old Style" w:hAnsi="Bookman Old Style"/>
                <w:snapToGrid w:val="0"/>
                <w:color w:val="000000"/>
                <w:sz w:val="20"/>
              </w:rPr>
              <w:t>2</w:t>
            </w:r>
          </w:p>
        </w:tc>
      </w:tr>
      <w:tr w:rsidR="00EB2274" w14:paraId="3C2101B1" w14:textId="77777777" w:rsidTr="00EB2274">
        <w:trPr>
          <w:trHeight w:val="216"/>
        </w:trPr>
        <w:tc>
          <w:tcPr>
            <w:tcW w:w="3960" w:type="dxa"/>
            <w:tcBorders>
              <w:top w:val="single" w:sz="6" w:space="0" w:color="auto"/>
              <w:left w:val="single" w:sz="18" w:space="0" w:color="auto"/>
              <w:bottom w:val="single" w:sz="6" w:space="0" w:color="auto"/>
              <w:right w:val="double" w:sz="4" w:space="0" w:color="auto"/>
            </w:tcBorders>
            <w:shd w:val="pct20" w:color="auto" w:fill="FFFFFF"/>
            <w:vAlign w:val="center"/>
          </w:tcPr>
          <w:p w14:paraId="1D053D65" w14:textId="77777777" w:rsidR="00EB2274" w:rsidRPr="00EB2274" w:rsidRDefault="00EB2274" w:rsidP="00B36E06">
            <w:pPr>
              <w:rPr>
                <w:rFonts w:ascii="Bookman Old Style" w:hAnsi="Bookman Old Style"/>
                <w:snapToGrid w:val="0"/>
                <w:color w:val="000000"/>
                <w:sz w:val="20"/>
              </w:rPr>
            </w:pPr>
            <w:r w:rsidRPr="00EB2274">
              <w:rPr>
                <w:rFonts w:ascii="Bookman Old Style" w:hAnsi="Bookman Old Style"/>
                <w:snapToGrid w:val="0"/>
                <w:color w:val="000000"/>
                <w:sz w:val="20"/>
              </w:rPr>
              <w:t>O’Keeffe</w:t>
            </w:r>
          </w:p>
        </w:tc>
        <w:tc>
          <w:tcPr>
            <w:tcW w:w="900" w:type="dxa"/>
            <w:tcBorders>
              <w:top w:val="single" w:sz="6" w:space="0" w:color="auto"/>
              <w:left w:val="double" w:sz="4" w:space="0" w:color="auto"/>
              <w:bottom w:val="single" w:sz="6" w:space="0" w:color="auto"/>
              <w:right w:val="single" w:sz="6" w:space="0" w:color="auto"/>
            </w:tcBorders>
            <w:vAlign w:val="center"/>
          </w:tcPr>
          <w:p w14:paraId="6D1105E9" w14:textId="63FC5AB1" w:rsidR="00EB2274" w:rsidRPr="00EB2274" w:rsidRDefault="00EB2274" w:rsidP="00B36E06">
            <w:pPr>
              <w:jc w:val="center"/>
              <w:rPr>
                <w:rFonts w:ascii="Bookman Old Style" w:hAnsi="Bookman Old Style"/>
                <w:snapToGrid w:val="0"/>
                <w:color w:val="000000"/>
                <w:sz w:val="20"/>
              </w:rPr>
            </w:pPr>
            <w:r>
              <w:rPr>
                <w:rFonts w:ascii="Bookman Old Style" w:hAnsi="Bookman Old Style"/>
                <w:snapToGrid w:val="0"/>
                <w:color w:val="000000"/>
                <w:sz w:val="20"/>
              </w:rPr>
              <w:t>5</w:t>
            </w:r>
          </w:p>
        </w:tc>
        <w:tc>
          <w:tcPr>
            <w:tcW w:w="847" w:type="dxa"/>
            <w:tcBorders>
              <w:top w:val="single" w:sz="6" w:space="0" w:color="auto"/>
              <w:left w:val="single" w:sz="6" w:space="0" w:color="auto"/>
              <w:bottom w:val="single" w:sz="6" w:space="0" w:color="auto"/>
              <w:right w:val="double" w:sz="4" w:space="0" w:color="auto"/>
            </w:tcBorders>
            <w:vAlign w:val="center"/>
          </w:tcPr>
          <w:p w14:paraId="411C9AA7" w14:textId="4BA6E207" w:rsidR="00EB2274" w:rsidRPr="00EB2274" w:rsidRDefault="00EB2274" w:rsidP="00B36E06">
            <w:pPr>
              <w:jc w:val="center"/>
              <w:rPr>
                <w:rFonts w:ascii="Bookman Old Style" w:hAnsi="Bookman Old Style"/>
                <w:snapToGrid w:val="0"/>
                <w:color w:val="000000"/>
                <w:sz w:val="20"/>
              </w:rPr>
            </w:pPr>
            <w:r>
              <w:rPr>
                <w:rFonts w:ascii="Bookman Old Style" w:hAnsi="Bookman Old Style"/>
                <w:snapToGrid w:val="0"/>
                <w:color w:val="000000"/>
                <w:sz w:val="20"/>
              </w:rPr>
              <w:t>1</w:t>
            </w:r>
          </w:p>
        </w:tc>
        <w:tc>
          <w:tcPr>
            <w:tcW w:w="773" w:type="dxa"/>
            <w:tcBorders>
              <w:top w:val="single" w:sz="6" w:space="0" w:color="auto"/>
              <w:left w:val="double" w:sz="4" w:space="0" w:color="auto"/>
              <w:bottom w:val="single" w:sz="6" w:space="0" w:color="auto"/>
              <w:right w:val="single" w:sz="18" w:space="0" w:color="auto"/>
            </w:tcBorders>
            <w:vAlign w:val="center"/>
          </w:tcPr>
          <w:p w14:paraId="0165DECD" w14:textId="3789A8A5" w:rsidR="00EB2274" w:rsidRPr="00EB2274" w:rsidRDefault="00EB2274" w:rsidP="00B36E06">
            <w:pPr>
              <w:jc w:val="center"/>
              <w:rPr>
                <w:rFonts w:ascii="Bookman Old Style" w:hAnsi="Bookman Old Style"/>
                <w:snapToGrid w:val="0"/>
                <w:color w:val="000000"/>
                <w:sz w:val="20"/>
              </w:rPr>
            </w:pPr>
            <w:r>
              <w:rPr>
                <w:rFonts w:ascii="Bookman Old Style" w:hAnsi="Bookman Old Style"/>
                <w:snapToGrid w:val="0"/>
                <w:color w:val="000000"/>
                <w:sz w:val="20"/>
              </w:rPr>
              <w:t>6</w:t>
            </w:r>
          </w:p>
        </w:tc>
      </w:tr>
      <w:tr w:rsidR="00EB2274" w14:paraId="513F3F4B" w14:textId="77777777" w:rsidTr="00EB2274">
        <w:trPr>
          <w:trHeight w:val="216"/>
        </w:trPr>
        <w:tc>
          <w:tcPr>
            <w:tcW w:w="3960" w:type="dxa"/>
            <w:tcBorders>
              <w:top w:val="single" w:sz="6" w:space="0" w:color="auto"/>
              <w:left w:val="single" w:sz="18" w:space="0" w:color="auto"/>
              <w:bottom w:val="single" w:sz="6" w:space="0" w:color="auto"/>
              <w:right w:val="double" w:sz="4" w:space="0" w:color="auto"/>
            </w:tcBorders>
            <w:shd w:val="pct20" w:color="auto" w:fill="FFFFFF"/>
            <w:vAlign w:val="center"/>
          </w:tcPr>
          <w:p w14:paraId="594AA503" w14:textId="77777777" w:rsidR="00EB2274" w:rsidRPr="00EB2274" w:rsidRDefault="00EB2274" w:rsidP="00B36E06">
            <w:pPr>
              <w:rPr>
                <w:rFonts w:ascii="Bookman Old Style" w:hAnsi="Bookman Old Style"/>
                <w:snapToGrid w:val="0"/>
                <w:color w:val="000000"/>
                <w:sz w:val="20"/>
              </w:rPr>
            </w:pPr>
            <w:r w:rsidRPr="00EB2274">
              <w:rPr>
                <w:rFonts w:ascii="Bookman Old Style" w:hAnsi="Bookman Old Style"/>
                <w:snapToGrid w:val="0"/>
                <w:color w:val="000000"/>
                <w:sz w:val="20"/>
              </w:rPr>
              <w:t>Sennett</w:t>
            </w:r>
          </w:p>
        </w:tc>
        <w:tc>
          <w:tcPr>
            <w:tcW w:w="900" w:type="dxa"/>
            <w:tcBorders>
              <w:top w:val="single" w:sz="6" w:space="0" w:color="auto"/>
              <w:left w:val="double" w:sz="4" w:space="0" w:color="auto"/>
              <w:bottom w:val="single" w:sz="6" w:space="0" w:color="auto"/>
              <w:right w:val="single" w:sz="6" w:space="0" w:color="auto"/>
            </w:tcBorders>
            <w:vAlign w:val="center"/>
          </w:tcPr>
          <w:p w14:paraId="1FA954DC" w14:textId="2063F1F5" w:rsidR="00EB2274" w:rsidRPr="00EB2274" w:rsidRDefault="00EB2274" w:rsidP="00B36E06">
            <w:pPr>
              <w:jc w:val="center"/>
              <w:rPr>
                <w:rFonts w:ascii="Bookman Old Style" w:hAnsi="Bookman Old Style"/>
                <w:snapToGrid w:val="0"/>
                <w:color w:val="000000"/>
                <w:sz w:val="20"/>
              </w:rPr>
            </w:pPr>
            <w:r>
              <w:rPr>
                <w:rFonts w:ascii="Bookman Old Style" w:hAnsi="Bookman Old Style"/>
                <w:snapToGrid w:val="0"/>
                <w:color w:val="000000"/>
                <w:sz w:val="20"/>
              </w:rPr>
              <w:t>2</w:t>
            </w:r>
          </w:p>
        </w:tc>
        <w:tc>
          <w:tcPr>
            <w:tcW w:w="847" w:type="dxa"/>
            <w:tcBorders>
              <w:top w:val="single" w:sz="6" w:space="0" w:color="auto"/>
              <w:left w:val="single" w:sz="6" w:space="0" w:color="auto"/>
              <w:bottom w:val="single" w:sz="6" w:space="0" w:color="auto"/>
              <w:right w:val="double" w:sz="4" w:space="0" w:color="auto"/>
            </w:tcBorders>
            <w:vAlign w:val="center"/>
          </w:tcPr>
          <w:p w14:paraId="3E293D8F" w14:textId="5D2D6210" w:rsidR="00EB2274" w:rsidRPr="00EB2274" w:rsidRDefault="00EB2274" w:rsidP="00B36E06">
            <w:pPr>
              <w:jc w:val="center"/>
              <w:rPr>
                <w:rFonts w:ascii="Bookman Old Style" w:hAnsi="Bookman Old Style"/>
                <w:snapToGrid w:val="0"/>
                <w:color w:val="000000"/>
                <w:sz w:val="20"/>
              </w:rPr>
            </w:pPr>
            <w:r>
              <w:rPr>
                <w:rFonts w:ascii="Bookman Old Style" w:hAnsi="Bookman Old Style"/>
                <w:snapToGrid w:val="0"/>
                <w:color w:val="000000"/>
                <w:sz w:val="20"/>
              </w:rPr>
              <w:t>1</w:t>
            </w:r>
          </w:p>
        </w:tc>
        <w:tc>
          <w:tcPr>
            <w:tcW w:w="773" w:type="dxa"/>
            <w:tcBorders>
              <w:top w:val="single" w:sz="6" w:space="0" w:color="auto"/>
              <w:left w:val="double" w:sz="4" w:space="0" w:color="auto"/>
              <w:bottom w:val="single" w:sz="6" w:space="0" w:color="auto"/>
              <w:right w:val="single" w:sz="18" w:space="0" w:color="auto"/>
            </w:tcBorders>
            <w:vAlign w:val="center"/>
          </w:tcPr>
          <w:p w14:paraId="4F2B7549" w14:textId="7D52F2D3" w:rsidR="00EB2274" w:rsidRPr="00EB2274" w:rsidRDefault="00EB2274" w:rsidP="00B36E06">
            <w:pPr>
              <w:jc w:val="center"/>
              <w:rPr>
                <w:rFonts w:ascii="Bookman Old Style" w:hAnsi="Bookman Old Style"/>
                <w:snapToGrid w:val="0"/>
                <w:color w:val="000000"/>
                <w:sz w:val="20"/>
              </w:rPr>
            </w:pPr>
            <w:r>
              <w:rPr>
                <w:rFonts w:ascii="Bookman Old Style" w:hAnsi="Bookman Old Style"/>
                <w:snapToGrid w:val="0"/>
                <w:color w:val="000000"/>
                <w:sz w:val="20"/>
              </w:rPr>
              <w:t>3</w:t>
            </w:r>
          </w:p>
        </w:tc>
      </w:tr>
      <w:tr w:rsidR="00EB2274" w14:paraId="1FF65187" w14:textId="77777777" w:rsidTr="00EB2274">
        <w:trPr>
          <w:trHeight w:val="216"/>
        </w:trPr>
        <w:tc>
          <w:tcPr>
            <w:tcW w:w="3960" w:type="dxa"/>
            <w:tcBorders>
              <w:top w:val="single" w:sz="6" w:space="0" w:color="auto"/>
              <w:left w:val="single" w:sz="18" w:space="0" w:color="auto"/>
              <w:bottom w:val="single" w:sz="6" w:space="0" w:color="auto"/>
              <w:right w:val="double" w:sz="4" w:space="0" w:color="auto"/>
            </w:tcBorders>
            <w:shd w:val="pct20" w:color="auto" w:fill="FFFFFF"/>
            <w:vAlign w:val="center"/>
          </w:tcPr>
          <w:p w14:paraId="026C0EEB" w14:textId="77777777" w:rsidR="00EB2274" w:rsidRPr="00EB2274" w:rsidRDefault="00EB2274" w:rsidP="00B36E06">
            <w:pPr>
              <w:rPr>
                <w:rFonts w:ascii="Bookman Old Style" w:hAnsi="Bookman Old Style"/>
                <w:snapToGrid w:val="0"/>
                <w:color w:val="000000"/>
                <w:sz w:val="20"/>
              </w:rPr>
            </w:pPr>
            <w:r w:rsidRPr="00EB2274">
              <w:rPr>
                <w:rFonts w:ascii="Bookman Old Style" w:hAnsi="Bookman Old Style"/>
                <w:snapToGrid w:val="0"/>
                <w:color w:val="000000"/>
                <w:sz w:val="20"/>
              </w:rPr>
              <w:t>Sherman</w:t>
            </w:r>
          </w:p>
        </w:tc>
        <w:tc>
          <w:tcPr>
            <w:tcW w:w="900" w:type="dxa"/>
            <w:tcBorders>
              <w:top w:val="single" w:sz="6" w:space="0" w:color="auto"/>
              <w:left w:val="double" w:sz="4" w:space="0" w:color="auto"/>
              <w:bottom w:val="single" w:sz="6" w:space="0" w:color="auto"/>
              <w:right w:val="single" w:sz="6" w:space="0" w:color="auto"/>
            </w:tcBorders>
            <w:vAlign w:val="center"/>
          </w:tcPr>
          <w:p w14:paraId="06850BB7" w14:textId="4A702D94" w:rsidR="00EB2274" w:rsidRPr="00EB2274" w:rsidRDefault="00EB2274" w:rsidP="00B36E06">
            <w:pPr>
              <w:jc w:val="center"/>
              <w:rPr>
                <w:rFonts w:ascii="Bookman Old Style" w:hAnsi="Bookman Old Style"/>
                <w:snapToGrid w:val="0"/>
                <w:color w:val="000000"/>
                <w:sz w:val="20"/>
              </w:rPr>
            </w:pPr>
            <w:r>
              <w:rPr>
                <w:rFonts w:ascii="Bookman Old Style" w:hAnsi="Bookman Old Style"/>
                <w:snapToGrid w:val="0"/>
                <w:color w:val="000000"/>
                <w:sz w:val="20"/>
              </w:rPr>
              <w:t>3</w:t>
            </w:r>
          </w:p>
        </w:tc>
        <w:tc>
          <w:tcPr>
            <w:tcW w:w="847" w:type="dxa"/>
            <w:tcBorders>
              <w:top w:val="single" w:sz="6" w:space="0" w:color="auto"/>
              <w:left w:val="single" w:sz="6" w:space="0" w:color="auto"/>
              <w:bottom w:val="single" w:sz="6" w:space="0" w:color="auto"/>
              <w:right w:val="double" w:sz="4" w:space="0" w:color="auto"/>
            </w:tcBorders>
            <w:vAlign w:val="center"/>
          </w:tcPr>
          <w:p w14:paraId="391F23C1" w14:textId="013C6016" w:rsidR="00EB2274" w:rsidRPr="00EB2274" w:rsidRDefault="00EB2274" w:rsidP="00B36E06">
            <w:pPr>
              <w:jc w:val="center"/>
              <w:rPr>
                <w:rFonts w:ascii="Bookman Old Style" w:hAnsi="Bookman Old Style"/>
                <w:snapToGrid w:val="0"/>
                <w:color w:val="000000"/>
                <w:sz w:val="20"/>
              </w:rPr>
            </w:pPr>
            <w:r>
              <w:rPr>
                <w:rFonts w:ascii="Bookman Old Style" w:hAnsi="Bookman Old Style"/>
                <w:snapToGrid w:val="0"/>
                <w:color w:val="000000"/>
                <w:sz w:val="20"/>
              </w:rPr>
              <w:t>3</w:t>
            </w:r>
          </w:p>
        </w:tc>
        <w:tc>
          <w:tcPr>
            <w:tcW w:w="773" w:type="dxa"/>
            <w:tcBorders>
              <w:top w:val="single" w:sz="6" w:space="0" w:color="auto"/>
              <w:left w:val="double" w:sz="4" w:space="0" w:color="auto"/>
              <w:bottom w:val="single" w:sz="6" w:space="0" w:color="auto"/>
              <w:right w:val="single" w:sz="18" w:space="0" w:color="auto"/>
            </w:tcBorders>
            <w:vAlign w:val="center"/>
          </w:tcPr>
          <w:p w14:paraId="7AAB7D64" w14:textId="7BAB0948" w:rsidR="00EB2274" w:rsidRPr="00EB2274" w:rsidRDefault="00EB2274" w:rsidP="00B36E06">
            <w:pPr>
              <w:jc w:val="center"/>
              <w:rPr>
                <w:rFonts w:ascii="Bookman Old Style" w:hAnsi="Bookman Old Style"/>
                <w:snapToGrid w:val="0"/>
                <w:color w:val="000000"/>
                <w:sz w:val="20"/>
              </w:rPr>
            </w:pPr>
            <w:r>
              <w:rPr>
                <w:rFonts w:ascii="Bookman Old Style" w:hAnsi="Bookman Old Style"/>
                <w:snapToGrid w:val="0"/>
                <w:color w:val="000000"/>
                <w:sz w:val="20"/>
              </w:rPr>
              <w:t>6</w:t>
            </w:r>
          </w:p>
        </w:tc>
      </w:tr>
      <w:tr w:rsidR="00EB2274" w14:paraId="546CA986" w14:textId="77777777" w:rsidTr="00EB2274">
        <w:trPr>
          <w:trHeight w:val="216"/>
        </w:trPr>
        <w:tc>
          <w:tcPr>
            <w:tcW w:w="3960" w:type="dxa"/>
            <w:tcBorders>
              <w:top w:val="single" w:sz="6" w:space="0" w:color="auto"/>
              <w:left w:val="single" w:sz="18" w:space="0" w:color="auto"/>
              <w:bottom w:val="single" w:sz="6" w:space="0" w:color="auto"/>
              <w:right w:val="double" w:sz="4" w:space="0" w:color="auto"/>
            </w:tcBorders>
            <w:shd w:val="pct20" w:color="auto" w:fill="FFFFFF"/>
            <w:vAlign w:val="center"/>
          </w:tcPr>
          <w:p w14:paraId="7BBE7ABE" w14:textId="2F331E09" w:rsidR="00EB2274" w:rsidRPr="00EB2274" w:rsidRDefault="00EB2274" w:rsidP="00B36E06">
            <w:pPr>
              <w:rPr>
                <w:rFonts w:ascii="Bookman Old Style" w:hAnsi="Bookman Old Style"/>
                <w:snapToGrid w:val="0"/>
                <w:color w:val="000000"/>
                <w:sz w:val="20"/>
              </w:rPr>
            </w:pPr>
            <w:r>
              <w:rPr>
                <w:rFonts w:ascii="Bookman Old Style" w:hAnsi="Bookman Old Style"/>
                <w:snapToGrid w:val="0"/>
                <w:color w:val="000000"/>
                <w:sz w:val="20"/>
              </w:rPr>
              <w:t>Spring Harbor</w:t>
            </w:r>
          </w:p>
        </w:tc>
        <w:tc>
          <w:tcPr>
            <w:tcW w:w="900" w:type="dxa"/>
            <w:tcBorders>
              <w:top w:val="single" w:sz="6" w:space="0" w:color="auto"/>
              <w:left w:val="double" w:sz="4" w:space="0" w:color="auto"/>
              <w:bottom w:val="single" w:sz="6" w:space="0" w:color="auto"/>
              <w:right w:val="single" w:sz="6" w:space="0" w:color="auto"/>
            </w:tcBorders>
            <w:vAlign w:val="center"/>
          </w:tcPr>
          <w:p w14:paraId="5577D7BD" w14:textId="6B8FFBAF" w:rsidR="00EB2274" w:rsidRPr="00EB2274" w:rsidRDefault="00EB2274" w:rsidP="00B36E06">
            <w:pPr>
              <w:jc w:val="center"/>
              <w:rPr>
                <w:rFonts w:ascii="Bookman Old Style" w:hAnsi="Bookman Old Style"/>
                <w:snapToGrid w:val="0"/>
                <w:color w:val="000000"/>
                <w:sz w:val="20"/>
              </w:rPr>
            </w:pPr>
            <w:r>
              <w:rPr>
                <w:rFonts w:ascii="Bookman Old Style" w:hAnsi="Bookman Old Style"/>
                <w:snapToGrid w:val="0"/>
                <w:color w:val="000000"/>
                <w:sz w:val="20"/>
              </w:rPr>
              <w:t>1</w:t>
            </w:r>
          </w:p>
        </w:tc>
        <w:tc>
          <w:tcPr>
            <w:tcW w:w="847" w:type="dxa"/>
            <w:tcBorders>
              <w:top w:val="single" w:sz="6" w:space="0" w:color="auto"/>
              <w:left w:val="single" w:sz="6" w:space="0" w:color="auto"/>
              <w:bottom w:val="single" w:sz="6" w:space="0" w:color="auto"/>
              <w:right w:val="double" w:sz="4" w:space="0" w:color="auto"/>
            </w:tcBorders>
            <w:vAlign w:val="center"/>
          </w:tcPr>
          <w:p w14:paraId="719C4C4B" w14:textId="0DB75227" w:rsidR="00EB2274" w:rsidRPr="00EB2274" w:rsidRDefault="00EB2274" w:rsidP="00B36E06">
            <w:pPr>
              <w:jc w:val="center"/>
              <w:rPr>
                <w:rFonts w:ascii="Bookman Old Style" w:hAnsi="Bookman Old Style"/>
                <w:snapToGrid w:val="0"/>
                <w:color w:val="000000"/>
                <w:sz w:val="20"/>
              </w:rPr>
            </w:pPr>
            <w:r>
              <w:rPr>
                <w:rFonts w:ascii="Bookman Old Style" w:hAnsi="Bookman Old Style"/>
                <w:snapToGrid w:val="0"/>
                <w:color w:val="000000"/>
                <w:sz w:val="20"/>
              </w:rPr>
              <w:t>0</w:t>
            </w:r>
          </w:p>
        </w:tc>
        <w:tc>
          <w:tcPr>
            <w:tcW w:w="773" w:type="dxa"/>
            <w:tcBorders>
              <w:top w:val="single" w:sz="6" w:space="0" w:color="auto"/>
              <w:left w:val="double" w:sz="4" w:space="0" w:color="auto"/>
              <w:bottom w:val="single" w:sz="6" w:space="0" w:color="auto"/>
              <w:right w:val="single" w:sz="18" w:space="0" w:color="auto"/>
            </w:tcBorders>
            <w:vAlign w:val="center"/>
          </w:tcPr>
          <w:p w14:paraId="1427C2E6" w14:textId="4CD75318" w:rsidR="00EB2274" w:rsidRPr="00EB2274" w:rsidRDefault="00EB2274" w:rsidP="00B36E06">
            <w:pPr>
              <w:jc w:val="center"/>
              <w:rPr>
                <w:rFonts w:ascii="Bookman Old Style" w:hAnsi="Bookman Old Style"/>
                <w:snapToGrid w:val="0"/>
                <w:color w:val="000000"/>
                <w:sz w:val="20"/>
              </w:rPr>
            </w:pPr>
            <w:r>
              <w:rPr>
                <w:rFonts w:ascii="Bookman Old Style" w:hAnsi="Bookman Old Style"/>
                <w:snapToGrid w:val="0"/>
                <w:color w:val="000000"/>
                <w:sz w:val="20"/>
              </w:rPr>
              <w:t>1</w:t>
            </w:r>
          </w:p>
        </w:tc>
      </w:tr>
      <w:tr w:rsidR="00EB2274" w14:paraId="6ED00BE4" w14:textId="77777777" w:rsidTr="00EB2274">
        <w:trPr>
          <w:trHeight w:val="216"/>
        </w:trPr>
        <w:tc>
          <w:tcPr>
            <w:tcW w:w="3960" w:type="dxa"/>
            <w:tcBorders>
              <w:top w:val="single" w:sz="6" w:space="0" w:color="auto"/>
              <w:left w:val="single" w:sz="18" w:space="0" w:color="auto"/>
              <w:bottom w:val="single" w:sz="6" w:space="0" w:color="auto"/>
              <w:right w:val="double" w:sz="4" w:space="0" w:color="auto"/>
            </w:tcBorders>
            <w:shd w:val="pct20" w:color="auto" w:fill="FFFFFF"/>
            <w:vAlign w:val="center"/>
          </w:tcPr>
          <w:p w14:paraId="47A2669C" w14:textId="77777777" w:rsidR="00EB2274" w:rsidRPr="00EB2274" w:rsidRDefault="00EB2274" w:rsidP="00B36E06">
            <w:pPr>
              <w:rPr>
                <w:rFonts w:ascii="Bookman Old Style" w:hAnsi="Bookman Old Style"/>
                <w:snapToGrid w:val="0"/>
                <w:color w:val="000000"/>
                <w:sz w:val="20"/>
              </w:rPr>
            </w:pPr>
            <w:r w:rsidRPr="00EB2274">
              <w:rPr>
                <w:rFonts w:ascii="Bookman Old Style" w:hAnsi="Bookman Old Style"/>
                <w:snapToGrid w:val="0"/>
                <w:color w:val="000000"/>
                <w:sz w:val="20"/>
              </w:rPr>
              <w:t>Toki</w:t>
            </w:r>
          </w:p>
        </w:tc>
        <w:tc>
          <w:tcPr>
            <w:tcW w:w="900" w:type="dxa"/>
            <w:tcBorders>
              <w:top w:val="single" w:sz="6" w:space="0" w:color="auto"/>
              <w:left w:val="double" w:sz="4" w:space="0" w:color="auto"/>
              <w:bottom w:val="single" w:sz="6" w:space="0" w:color="auto"/>
              <w:right w:val="single" w:sz="6" w:space="0" w:color="auto"/>
            </w:tcBorders>
            <w:vAlign w:val="center"/>
          </w:tcPr>
          <w:p w14:paraId="3C473BD9" w14:textId="1EE28C25" w:rsidR="00EB2274" w:rsidRPr="00EB2274" w:rsidRDefault="00EB2274" w:rsidP="00B36E06">
            <w:pPr>
              <w:jc w:val="center"/>
              <w:rPr>
                <w:rFonts w:ascii="Bookman Old Style" w:hAnsi="Bookman Old Style"/>
                <w:snapToGrid w:val="0"/>
                <w:color w:val="000000"/>
                <w:sz w:val="20"/>
              </w:rPr>
            </w:pPr>
            <w:r>
              <w:rPr>
                <w:rFonts w:ascii="Bookman Old Style" w:hAnsi="Bookman Old Style"/>
                <w:snapToGrid w:val="0"/>
                <w:color w:val="000000"/>
                <w:sz w:val="20"/>
              </w:rPr>
              <w:t>4</w:t>
            </w:r>
          </w:p>
        </w:tc>
        <w:tc>
          <w:tcPr>
            <w:tcW w:w="847" w:type="dxa"/>
            <w:tcBorders>
              <w:top w:val="single" w:sz="6" w:space="0" w:color="auto"/>
              <w:left w:val="single" w:sz="6" w:space="0" w:color="auto"/>
              <w:bottom w:val="single" w:sz="6" w:space="0" w:color="auto"/>
              <w:right w:val="double" w:sz="4" w:space="0" w:color="auto"/>
            </w:tcBorders>
            <w:vAlign w:val="center"/>
          </w:tcPr>
          <w:p w14:paraId="13CFD11F" w14:textId="1D5CE2BB" w:rsidR="00EB2274" w:rsidRPr="00EB2274" w:rsidRDefault="00EB2274" w:rsidP="00B36E06">
            <w:pPr>
              <w:jc w:val="center"/>
              <w:rPr>
                <w:rFonts w:ascii="Bookman Old Style" w:hAnsi="Bookman Old Style"/>
                <w:snapToGrid w:val="0"/>
                <w:color w:val="000000"/>
                <w:sz w:val="20"/>
              </w:rPr>
            </w:pPr>
            <w:r>
              <w:rPr>
                <w:rFonts w:ascii="Bookman Old Style" w:hAnsi="Bookman Old Style"/>
                <w:snapToGrid w:val="0"/>
                <w:color w:val="000000"/>
                <w:sz w:val="20"/>
              </w:rPr>
              <w:t>1</w:t>
            </w:r>
          </w:p>
        </w:tc>
        <w:tc>
          <w:tcPr>
            <w:tcW w:w="773" w:type="dxa"/>
            <w:tcBorders>
              <w:top w:val="single" w:sz="6" w:space="0" w:color="auto"/>
              <w:left w:val="double" w:sz="4" w:space="0" w:color="auto"/>
              <w:bottom w:val="single" w:sz="6" w:space="0" w:color="auto"/>
              <w:right w:val="single" w:sz="18" w:space="0" w:color="auto"/>
            </w:tcBorders>
            <w:vAlign w:val="center"/>
          </w:tcPr>
          <w:p w14:paraId="26964B36" w14:textId="47BA000D" w:rsidR="00EB2274" w:rsidRPr="00EB2274" w:rsidRDefault="00EB2274" w:rsidP="00B36E06">
            <w:pPr>
              <w:jc w:val="center"/>
              <w:rPr>
                <w:rFonts w:ascii="Bookman Old Style" w:hAnsi="Bookman Old Style"/>
                <w:snapToGrid w:val="0"/>
                <w:color w:val="000000"/>
                <w:sz w:val="20"/>
              </w:rPr>
            </w:pPr>
            <w:r>
              <w:rPr>
                <w:rFonts w:ascii="Bookman Old Style" w:hAnsi="Bookman Old Style"/>
                <w:snapToGrid w:val="0"/>
                <w:color w:val="000000"/>
                <w:sz w:val="20"/>
              </w:rPr>
              <w:t>5</w:t>
            </w:r>
          </w:p>
        </w:tc>
      </w:tr>
      <w:tr w:rsidR="00EB2274" w14:paraId="37224D52" w14:textId="77777777" w:rsidTr="00EB2274">
        <w:trPr>
          <w:trHeight w:val="216"/>
        </w:trPr>
        <w:tc>
          <w:tcPr>
            <w:tcW w:w="3960" w:type="dxa"/>
            <w:tcBorders>
              <w:top w:val="single" w:sz="6" w:space="0" w:color="auto"/>
              <w:left w:val="single" w:sz="18" w:space="0" w:color="auto"/>
              <w:bottom w:val="single" w:sz="6" w:space="0" w:color="auto"/>
              <w:right w:val="double" w:sz="4" w:space="0" w:color="auto"/>
            </w:tcBorders>
            <w:shd w:val="pct20" w:color="auto" w:fill="FFFFFF"/>
            <w:vAlign w:val="center"/>
          </w:tcPr>
          <w:p w14:paraId="00675C70" w14:textId="1AF13B02" w:rsidR="00EB2274" w:rsidRPr="00EB2274" w:rsidRDefault="00EB2274" w:rsidP="00B36E06">
            <w:pPr>
              <w:rPr>
                <w:rFonts w:ascii="Bookman Old Style" w:hAnsi="Bookman Old Style"/>
                <w:snapToGrid w:val="0"/>
                <w:color w:val="000000"/>
                <w:sz w:val="20"/>
              </w:rPr>
            </w:pPr>
            <w:r>
              <w:rPr>
                <w:rFonts w:ascii="Bookman Old Style" w:hAnsi="Bookman Old Style"/>
                <w:snapToGrid w:val="0"/>
                <w:color w:val="000000"/>
                <w:sz w:val="20"/>
              </w:rPr>
              <w:t>Whitehorse</w:t>
            </w:r>
          </w:p>
        </w:tc>
        <w:tc>
          <w:tcPr>
            <w:tcW w:w="900" w:type="dxa"/>
            <w:tcBorders>
              <w:top w:val="single" w:sz="6" w:space="0" w:color="auto"/>
              <w:left w:val="double" w:sz="4" w:space="0" w:color="auto"/>
              <w:bottom w:val="single" w:sz="6" w:space="0" w:color="auto"/>
              <w:right w:val="single" w:sz="6" w:space="0" w:color="auto"/>
            </w:tcBorders>
            <w:vAlign w:val="center"/>
          </w:tcPr>
          <w:p w14:paraId="1851DFED" w14:textId="45A0D2B5" w:rsidR="00EB2274" w:rsidRPr="00EB2274" w:rsidRDefault="00EB2274" w:rsidP="00B36E06">
            <w:pPr>
              <w:jc w:val="center"/>
              <w:rPr>
                <w:rFonts w:ascii="Bookman Old Style" w:hAnsi="Bookman Old Style"/>
                <w:snapToGrid w:val="0"/>
                <w:color w:val="000000"/>
                <w:sz w:val="20"/>
              </w:rPr>
            </w:pPr>
            <w:r>
              <w:rPr>
                <w:rFonts w:ascii="Bookman Old Style" w:hAnsi="Bookman Old Style"/>
                <w:snapToGrid w:val="0"/>
                <w:color w:val="000000"/>
                <w:sz w:val="20"/>
              </w:rPr>
              <w:t>2</w:t>
            </w:r>
          </w:p>
        </w:tc>
        <w:tc>
          <w:tcPr>
            <w:tcW w:w="847" w:type="dxa"/>
            <w:tcBorders>
              <w:top w:val="single" w:sz="6" w:space="0" w:color="auto"/>
              <w:left w:val="single" w:sz="6" w:space="0" w:color="auto"/>
              <w:bottom w:val="single" w:sz="6" w:space="0" w:color="auto"/>
              <w:right w:val="double" w:sz="4" w:space="0" w:color="auto"/>
            </w:tcBorders>
            <w:vAlign w:val="center"/>
          </w:tcPr>
          <w:p w14:paraId="18083329" w14:textId="45C03761" w:rsidR="00EB2274" w:rsidRPr="00EB2274" w:rsidRDefault="00EB2274" w:rsidP="00B36E06">
            <w:pPr>
              <w:jc w:val="center"/>
              <w:rPr>
                <w:rFonts w:ascii="Bookman Old Style" w:hAnsi="Bookman Old Style"/>
                <w:snapToGrid w:val="0"/>
                <w:color w:val="000000"/>
                <w:sz w:val="20"/>
              </w:rPr>
            </w:pPr>
            <w:r>
              <w:rPr>
                <w:rFonts w:ascii="Bookman Old Style" w:hAnsi="Bookman Old Style"/>
                <w:snapToGrid w:val="0"/>
                <w:color w:val="000000"/>
                <w:sz w:val="20"/>
              </w:rPr>
              <w:t>0</w:t>
            </w:r>
          </w:p>
        </w:tc>
        <w:tc>
          <w:tcPr>
            <w:tcW w:w="773" w:type="dxa"/>
            <w:tcBorders>
              <w:top w:val="single" w:sz="6" w:space="0" w:color="auto"/>
              <w:left w:val="double" w:sz="4" w:space="0" w:color="auto"/>
              <w:bottom w:val="single" w:sz="6" w:space="0" w:color="auto"/>
              <w:right w:val="single" w:sz="18" w:space="0" w:color="auto"/>
            </w:tcBorders>
            <w:vAlign w:val="center"/>
          </w:tcPr>
          <w:p w14:paraId="0D9F6640" w14:textId="7A1964F8" w:rsidR="00EB2274" w:rsidRPr="00EB2274" w:rsidRDefault="00EB2274" w:rsidP="00B36E06">
            <w:pPr>
              <w:jc w:val="center"/>
              <w:rPr>
                <w:rFonts w:ascii="Bookman Old Style" w:hAnsi="Bookman Old Style"/>
                <w:snapToGrid w:val="0"/>
                <w:color w:val="000000"/>
                <w:sz w:val="20"/>
              </w:rPr>
            </w:pPr>
            <w:r>
              <w:rPr>
                <w:rFonts w:ascii="Bookman Old Style" w:hAnsi="Bookman Old Style"/>
                <w:snapToGrid w:val="0"/>
                <w:color w:val="000000"/>
                <w:sz w:val="20"/>
              </w:rPr>
              <w:t>2</w:t>
            </w:r>
          </w:p>
        </w:tc>
      </w:tr>
      <w:tr w:rsidR="00EB2274" w14:paraId="7FDDD361" w14:textId="77777777" w:rsidTr="00EB2274">
        <w:trPr>
          <w:trHeight w:val="216"/>
        </w:trPr>
        <w:tc>
          <w:tcPr>
            <w:tcW w:w="3960" w:type="dxa"/>
            <w:tcBorders>
              <w:top w:val="single" w:sz="6" w:space="0" w:color="auto"/>
              <w:left w:val="single" w:sz="18" w:space="0" w:color="auto"/>
              <w:bottom w:val="single" w:sz="6" w:space="0" w:color="auto"/>
              <w:right w:val="double" w:sz="4" w:space="0" w:color="auto"/>
            </w:tcBorders>
            <w:shd w:val="pct20" w:color="auto" w:fill="FFFFFF"/>
            <w:vAlign w:val="center"/>
          </w:tcPr>
          <w:p w14:paraId="3E65094A" w14:textId="110C9FEA" w:rsidR="00EB2274" w:rsidRPr="00EB2274" w:rsidRDefault="00EB2274" w:rsidP="00B36E06">
            <w:pPr>
              <w:rPr>
                <w:rFonts w:ascii="Bookman Old Style" w:hAnsi="Bookman Old Style"/>
                <w:snapToGrid w:val="0"/>
                <w:color w:val="000000"/>
                <w:sz w:val="20"/>
              </w:rPr>
            </w:pPr>
            <w:r w:rsidRPr="00EB2274">
              <w:rPr>
                <w:rFonts w:ascii="Bookman Old Style" w:hAnsi="Bookman Old Style"/>
                <w:snapToGrid w:val="0"/>
                <w:color w:val="000000"/>
                <w:sz w:val="20"/>
              </w:rPr>
              <w:t>W</w:t>
            </w:r>
            <w:r>
              <w:rPr>
                <w:rFonts w:ascii="Bookman Old Style" w:hAnsi="Bookman Old Style"/>
                <w:snapToGrid w:val="0"/>
                <w:color w:val="000000"/>
                <w:sz w:val="20"/>
              </w:rPr>
              <w:t>right</w:t>
            </w:r>
          </w:p>
        </w:tc>
        <w:tc>
          <w:tcPr>
            <w:tcW w:w="900" w:type="dxa"/>
            <w:tcBorders>
              <w:top w:val="single" w:sz="6" w:space="0" w:color="auto"/>
              <w:left w:val="double" w:sz="4" w:space="0" w:color="auto"/>
              <w:bottom w:val="single" w:sz="6" w:space="0" w:color="auto"/>
              <w:right w:val="single" w:sz="6" w:space="0" w:color="auto"/>
            </w:tcBorders>
            <w:vAlign w:val="center"/>
          </w:tcPr>
          <w:p w14:paraId="45221F3E" w14:textId="246E3CAB" w:rsidR="00EB2274" w:rsidRPr="00EB2274" w:rsidRDefault="00EB2274" w:rsidP="00B36E06">
            <w:pPr>
              <w:jc w:val="center"/>
              <w:rPr>
                <w:rFonts w:ascii="Bookman Old Style" w:hAnsi="Bookman Old Style"/>
                <w:snapToGrid w:val="0"/>
                <w:color w:val="000000"/>
                <w:sz w:val="20"/>
              </w:rPr>
            </w:pPr>
            <w:r>
              <w:rPr>
                <w:rFonts w:ascii="Bookman Old Style" w:hAnsi="Bookman Old Style"/>
                <w:snapToGrid w:val="0"/>
                <w:color w:val="000000"/>
                <w:sz w:val="20"/>
              </w:rPr>
              <w:t>0</w:t>
            </w:r>
          </w:p>
        </w:tc>
        <w:tc>
          <w:tcPr>
            <w:tcW w:w="847" w:type="dxa"/>
            <w:tcBorders>
              <w:top w:val="single" w:sz="6" w:space="0" w:color="auto"/>
              <w:left w:val="single" w:sz="6" w:space="0" w:color="auto"/>
              <w:bottom w:val="single" w:sz="6" w:space="0" w:color="auto"/>
              <w:right w:val="double" w:sz="4" w:space="0" w:color="auto"/>
            </w:tcBorders>
            <w:vAlign w:val="center"/>
          </w:tcPr>
          <w:p w14:paraId="491572AD" w14:textId="6EBE62C1" w:rsidR="00EB2274" w:rsidRPr="00EB2274" w:rsidRDefault="00EB2274" w:rsidP="00B36E06">
            <w:pPr>
              <w:jc w:val="center"/>
              <w:rPr>
                <w:rFonts w:ascii="Bookman Old Style" w:hAnsi="Bookman Old Style"/>
                <w:snapToGrid w:val="0"/>
                <w:color w:val="000000"/>
                <w:sz w:val="20"/>
              </w:rPr>
            </w:pPr>
            <w:r>
              <w:rPr>
                <w:rFonts w:ascii="Bookman Old Style" w:hAnsi="Bookman Old Style"/>
                <w:snapToGrid w:val="0"/>
                <w:color w:val="000000"/>
                <w:sz w:val="20"/>
              </w:rPr>
              <w:t>3</w:t>
            </w:r>
          </w:p>
        </w:tc>
        <w:tc>
          <w:tcPr>
            <w:tcW w:w="773" w:type="dxa"/>
            <w:tcBorders>
              <w:top w:val="single" w:sz="6" w:space="0" w:color="auto"/>
              <w:left w:val="double" w:sz="4" w:space="0" w:color="auto"/>
              <w:bottom w:val="single" w:sz="6" w:space="0" w:color="auto"/>
              <w:right w:val="single" w:sz="18" w:space="0" w:color="auto"/>
            </w:tcBorders>
            <w:vAlign w:val="center"/>
          </w:tcPr>
          <w:p w14:paraId="56DD38ED" w14:textId="4DD83525" w:rsidR="00EB2274" w:rsidRPr="00EB2274" w:rsidRDefault="00EB2274" w:rsidP="00B36E06">
            <w:pPr>
              <w:jc w:val="center"/>
              <w:rPr>
                <w:rFonts w:ascii="Bookman Old Style" w:hAnsi="Bookman Old Style"/>
                <w:snapToGrid w:val="0"/>
                <w:color w:val="000000"/>
                <w:sz w:val="20"/>
              </w:rPr>
            </w:pPr>
            <w:r>
              <w:rPr>
                <w:rFonts w:ascii="Bookman Old Style" w:hAnsi="Bookman Old Style"/>
                <w:snapToGrid w:val="0"/>
                <w:color w:val="000000"/>
                <w:sz w:val="20"/>
              </w:rPr>
              <w:t>3</w:t>
            </w:r>
          </w:p>
        </w:tc>
      </w:tr>
      <w:tr w:rsidR="00EB2274" w14:paraId="3EE91484" w14:textId="77777777" w:rsidTr="00EB2274">
        <w:trPr>
          <w:trHeight w:val="147"/>
        </w:trPr>
        <w:tc>
          <w:tcPr>
            <w:tcW w:w="3960" w:type="dxa"/>
            <w:tcBorders>
              <w:top w:val="single" w:sz="18" w:space="0" w:color="auto"/>
              <w:left w:val="single" w:sz="18" w:space="0" w:color="auto"/>
              <w:bottom w:val="single" w:sz="18" w:space="0" w:color="auto"/>
              <w:right w:val="double" w:sz="4" w:space="0" w:color="auto"/>
            </w:tcBorders>
            <w:shd w:val="pct20" w:color="auto" w:fill="FFFFFF"/>
            <w:vAlign w:val="center"/>
          </w:tcPr>
          <w:p w14:paraId="7C033708" w14:textId="77777777" w:rsidR="00EB2274" w:rsidRPr="00EB2274" w:rsidRDefault="00EB2274" w:rsidP="00B36E06">
            <w:pPr>
              <w:rPr>
                <w:rFonts w:ascii="Bookman Old Style" w:hAnsi="Bookman Old Style"/>
                <w:b/>
                <w:snapToGrid w:val="0"/>
                <w:color w:val="000000"/>
                <w:sz w:val="20"/>
              </w:rPr>
            </w:pPr>
            <w:r w:rsidRPr="00EB2274">
              <w:rPr>
                <w:rFonts w:ascii="Bookman Old Style" w:hAnsi="Bookman Old Style"/>
                <w:b/>
                <w:snapToGrid w:val="0"/>
                <w:color w:val="000000"/>
                <w:sz w:val="20"/>
              </w:rPr>
              <w:t>Total</w:t>
            </w:r>
          </w:p>
        </w:tc>
        <w:tc>
          <w:tcPr>
            <w:tcW w:w="900" w:type="dxa"/>
            <w:tcBorders>
              <w:top w:val="single" w:sz="18" w:space="0" w:color="auto"/>
              <w:left w:val="double" w:sz="4" w:space="0" w:color="auto"/>
              <w:bottom w:val="single" w:sz="18" w:space="0" w:color="auto"/>
              <w:right w:val="single" w:sz="6" w:space="0" w:color="auto"/>
            </w:tcBorders>
            <w:vAlign w:val="center"/>
          </w:tcPr>
          <w:p w14:paraId="2263256B" w14:textId="6355FA19" w:rsidR="00EB2274" w:rsidRPr="00EB2274" w:rsidRDefault="00EB2274" w:rsidP="00B36E06">
            <w:pPr>
              <w:jc w:val="center"/>
              <w:rPr>
                <w:rFonts w:ascii="Bookman Old Style" w:hAnsi="Bookman Old Style"/>
                <w:b/>
                <w:snapToGrid w:val="0"/>
                <w:color w:val="000000"/>
                <w:sz w:val="20"/>
              </w:rPr>
            </w:pPr>
            <w:r>
              <w:rPr>
                <w:rFonts w:ascii="Bookman Old Style" w:hAnsi="Bookman Old Style"/>
                <w:b/>
                <w:snapToGrid w:val="0"/>
                <w:color w:val="000000"/>
                <w:sz w:val="20"/>
              </w:rPr>
              <w:t>26</w:t>
            </w:r>
          </w:p>
        </w:tc>
        <w:tc>
          <w:tcPr>
            <w:tcW w:w="847" w:type="dxa"/>
            <w:tcBorders>
              <w:top w:val="single" w:sz="18" w:space="0" w:color="auto"/>
              <w:left w:val="single" w:sz="6" w:space="0" w:color="auto"/>
              <w:bottom w:val="single" w:sz="18" w:space="0" w:color="auto"/>
              <w:right w:val="double" w:sz="4" w:space="0" w:color="auto"/>
            </w:tcBorders>
            <w:vAlign w:val="center"/>
          </w:tcPr>
          <w:p w14:paraId="509F48EB" w14:textId="791981E6" w:rsidR="00EB2274" w:rsidRPr="00EB2274" w:rsidRDefault="00EB2274" w:rsidP="00B36E06">
            <w:pPr>
              <w:jc w:val="center"/>
              <w:rPr>
                <w:rFonts w:ascii="Bookman Old Style" w:hAnsi="Bookman Old Style"/>
                <w:b/>
                <w:snapToGrid w:val="0"/>
                <w:color w:val="000000"/>
                <w:sz w:val="20"/>
              </w:rPr>
            </w:pPr>
            <w:r>
              <w:rPr>
                <w:rFonts w:ascii="Bookman Old Style" w:hAnsi="Bookman Old Style"/>
                <w:b/>
                <w:snapToGrid w:val="0"/>
                <w:color w:val="000000"/>
                <w:sz w:val="20"/>
              </w:rPr>
              <w:t>18</w:t>
            </w:r>
          </w:p>
        </w:tc>
        <w:tc>
          <w:tcPr>
            <w:tcW w:w="773" w:type="dxa"/>
            <w:tcBorders>
              <w:top w:val="single" w:sz="18" w:space="0" w:color="auto"/>
              <w:left w:val="double" w:sz="4" w:space="0" w:color="auto"/>
              <w:bottom w:val="single" w:sz="18" w:space="0" w:color="auto"/>
              <w:right w:val="single" w:sz="18" w:space="0" w:color="auto"/>
            </w:tcBorders>
            <w:vAlign w:val="center"/>
          </w:tcPr>
          <w:p w14:paraId="09BD516A" w14:textId="64C97A7C" w:rsidR="00EB2274" w:rsidRPr="00EB2274" w:rsidRDefault="00EB2274" w:rsidP="00B36E06">
            <w:pPr>
              <w:jc w:val="center"/>
              <w:rPr>
                <w:rFonts w:ascii="Bookman Old Style" w:hAnsi="Bookman Old Style"/>
                <w:b/>
                <w:snapToGrid w:val="0"/>
                <w:color w:val="000000"/>
                <w:sz w:val="20"/>
              </w:rPr>
            </w:pPr>
            <w:r>
              <w:rPr>
                <w:rFonts w:ascii="Bookman Old Style" w:hAnsi="Bookman Old Style"/>
                <w:b/>
                <w:snapToGrid w:val="0"/>
                <w:color w:val="000000"/>
                <w:sz w:val="20"/>
              </w:rPr>
              <w:t>44</w:t>
            </w:r>
          </w:p>
        </w:tc>
      </w:tr>
    </w:tbl>
    <w:p w14:paraId="78F7126C" w14:textId="398AB2FE" w:rsidR="003C7107" w:rsidRDefault="003C7107" w:rsidP="00375960">
      <w:pPr>
        <w:rPr>
          <w:rFonts w:ascii="Bookman Old Style" w:hAnsi="Bookman Old Style"/>
          <w:b/>
          <w:bCs/>
        </w:rPr>
      </w:pPr>
    </w:p>
    <w:p w14:paraId="0BAF8DB7" w14:textId="13FD986F" w:rsidR="00753160" w:rsidRDefault="00375960" w:rsidP="00375960">
      <w:pPr>
        <w:jc w:val="center"/>
        <w:rPr>
          <w:rFonts w:ascii="Bookman Old Style" w:hAnsi="Bookman Old Style"/>
          <w:b/>
          <w:bCs/>
        </w:rPr>
      </w:pPr>
      <w:r>
        <w:rPr>
          <w:rFonts w:ascii="Bookman Old Style" w:hAnsi="Bookman Old Style"/>
          <w:b/>
          <w:bCs/>
        </w:rPr>
        <w:lastRenderedPageBreak/>
        <w:t>Table 25</w:t>
      </w:r>
    </w:p>
    <w:tbl>
      <w:tblPr>
        <w:tblW w:w="6558" w:type="dxa"/>
        <w:tblInd w:w="1368" w:type="dxa"/>
        <w:tblCellMar>
          <w:left w:w="0" w:type="dxa"/>
          <w:right w:w="0" w:type="dxa"/>
        </w:tblCellMar>
        <w:tblLook w:val="0000" w:firstRow="0" w:lastRow="0" w:firstColumn="0" w:lastColumn="0" w:noHBand="0" w:noVBand="0"/>
      </w:tblPr>
      <w:tblGrid>
        <w:gridCol w:w="4007"/>
        <w:gridCol w:w="911"/>
        <w:gridCol w:w="820"/>
        <w:gridCol w:w="820"/>
      </w:tblGrid>
      <w:tr w:rsidR="00375960" w14:paraId="50BFFE81" w14:textId="77777777" w:rsidTr="00B36E06">
        <w:trPr>
          <w:trHeight w:val="223"/>
        </w:trPr>
        <w:tc>
          <w:tcPr>
            <w:tcW w:w="4007" w:type="dxa"/>
            <w:tcBorders>
              <w:top w:val="single" w:sz="18" w:space="0" w:color="auto"/>
              <w:left w:val="single" w:sz="18" w:space="0" w:color="auto"/>
              <w:bottom w:val="single" w:sz="18" w:space="0" w:color="auto"/>
              <w:right w:val="double" w:sz="6" w:space="0" w:color="auto"/>
            </w:tcBorders>
            <w:shd w:val="clear" w:color="auto" w:fill="C0C0C0"/>
            <w:tcMar>
              <w:top w:w="17" w:type="dxa"/>
              <w:left w:w="17" w:type="dxa"/>
              <w:bottom w:w="0" w:type="dxa"/>
              <w:right w:w="17" w:type="dxa"/>
            </w:tcMar>
            <w:vAlign w:val="center"/>
          </w:tcPr>
          <w:p w14:paraId="062EB48D" w14:textId="77777777" w:rsidR="00375960" w:rsidRPr="00375960" w:rsidRDefault="00375960" w:rsidP="00B36E06">
            <w:pPr>
              <w:rPr>
                <w:rFonts w:ascii="Bookman Old Style" w:eastAsia="Arial Unicode MS" w:hAnsi="Bookman Old Style" w:cs="Arial"/>
                <w:b/>
                <w:bCs/>
                <w:color w:val="000000"/>
                <w:sz w:val="20"/>
              </w:rPr>
            </w:pPr>
            <w:r w:rsidRPr="00375960">
              <w:rPr>
                <w:rFonts w:ascii="Bookman Old Style" w:hAnsi="Bookman Old Style" w:cs="Arial"/>
                <w:b/>
                <w:bCs/>
                <w:color w:val="000000"/>
                <w:sz w:val="20"/>
              </w:rPr>
              <w:t>Enrolled: Outside MMSD</w:t>
            </w:r>
          </w:p>
        </w:tc>
        <w:tc>
          <w:tcPr>
            <w:tcW w:w="911" w:type="dxa"/>
            <w:tcBorders>
              <w:top w:val="single" w:sz="18" w:space="0" w:color="auto"/>
              <w:left w:val="nil"/>
              <w:bottom w:val="single" w:sz="18" w:space="0" w:color="auto"/>
              <w:right w:val="single" w:sz="4" w:space="0" w:color="auto"/>
            </w:tcBorders>
            <w:shd w:val="clear" w:color="auto" w:fill="C0C0C0"/>
            <w:tcMar>
              <w:top w:w="17" w:type="dxa"/>
              <w:left w:w="17" w:type="dxa"/>
              <w:bottom w:w="0" w:type="dxa"/>
              <w:right w:w="17" w:type="dxa"/>
            </w:tcMar>
            <w:vAlign w:val="center"/>
          </w:tcPr>
          <w:p w14:paraId="48D13E65" w14:textId="77777777" w:rsidR="00375960" w:rsidRPr="00375960" w:rsidRDefault="00375960" w:rsidP="00B36E06">
            <w:pPr>
              <w:jc w:val="center"/>
              <w:rPr>
                <w:rFonts w:ascii="Bookman Old Style" w:eastAsia="Arial Unicode MS" w:hAnsi="Bookman Old Style" w:cs="Arial"/>
                <w:b/>
                <w:bCs/>
                <w:color w:val="000000"/>
                <w:sz w:val="20"/>
              </w:rPr>
            </w:pPr>
            <w:r w:rsidRPr="00375960">
              <w:rPr>
                <w:rFonts w:ascii="Bookman Old Style" w:hAnsi="Bookman Old Style" w:cs="Arial"/>
                <w:b/>
                <w:bCs/>
                <w:color w:val="000000"/>
                <w:sz w:val="20"/>
              </w:rPr>
              <w:t>Male</w:t>
            </w:r>
          </w:p>
        </w:tc>
        <w:tc>
          <w:tcPr>
            <w:tcW w:w="820" w:type="dxa"/>
            <w:tcBorders>
              <w:top w:val="single" w:sz="18" w:space="0" w:color="auto"/>
              <w:left w:val="nil"/>
              <w:bottom w:val="single" w:sz="18" w:space="0" w:color="auto"/>
              <w:right w:val="double" w:sz="6" w:space="0" w:color="auto"/>
            </w:tcBorders>
            <w:shd w:val="clear" w:color="auto" w:fill="C0C0C0"/>
            <w:tcMar>
              <w:top w:w="17" w:type="dxa"/>
              <w:left w:w="17" w:type="dxa"/>
              <w:bottom w:w="0" w:type="dxa"/>
              <w:right w:w="17" w:type="dxa"/>
            </w:tcMar>
            <w:vAlign w:val="center"/>
          </w:tcPr>
          <w:p w14:paraId="1E5372DF" w14:textId="77777777" w:rsidR="00375960" w:rsidRPr="00375960" w:rsidRDefault="00375960" w:rsidP="00B36E06">
            <w:pPr>
              <w:jc w:val="center"/>
              <w:rPr>
                <w:rFonts w:ascii="Bookman Old Style" w:eastAsia="Arial Unicode MS" w:hAnsi="Bookman Old Style" w:cs="Arial"/>
                <w:b/>
                <w:bCs/>
                <w:color w:val="000000"/>
                <w:sz w:val="20"/>
              </w:rPr>
            </w:pPr>
            <w:r w:rsidRPr="00375960">
              <w:rPr>
                <w:rFonts w:ascii="Bookman Old Style" w:hAnsi="Bookman Old Style" w:cs="Arial"/>
                <w:b/>
                <w:bCs/>
                <w:color w:val="000000"/>
                <w:sz w:val="20"/>
              </w:rPr>
              <w:t>Female</w:t>
            </w:r>
          </w:p>
        </w:tc>
        <w:tc>
          <w:tcPr>
            <w:tcW w:w="820" w:type="dxa"/>
            <w:tcBorders>
              <w:top w:val="single" w:sz="18" w:space="0" w:color="auto"/>
              <w:left w:val="nil"/>
              <w:bottom w:val="single" w:sz="18" w:space="0" w:color="auto"/>
              <w:right w:val="single" w:sz="18" w:space="0" w:color="auto"/>
            </w:tcBorders>
            <w:shd w:val="clear" w:color="auto" w:fill="C0C0C0"/>
            <w:tcMar>
              <w:top w:w="17" w:type="dxa"/>
              <w:left w:w="17" w:type="dxa"/>
              <w:bottom w:w="0" w:type="dxa"/>
              <w:right w:w="17" w:type="dxa"/>
            </w:tcMar>
            <w:vAlign w:val="center"/>
          </w:tcPr>
          <w:p w14:paraId="026AA81C" w14:textId="77777777" w:rsidR="00375960" w:rsidRPr="00375960" w:rsidRDefault="00375960" w:rsidP="00B36E06">
            <w:pPr>
              <w:jc w:val="center"/>
              <w:rPr>
                <w:rFonts w:ascii="Bookman Old Style" w:eastAsia="Arial Unicode MS" w:hAnsi="Bookman Old Style" w:cs="Arial"/>
                <w:b/>
                <w:bCs/>
                <w:color w:val="000000"/>
                <w:sz w:val="20"/>
              </w:rPr>
            </w:pPr>
            <w:r w:rsidRPr="00375960">
              <w:rPr>
                <w:rFonts w:ascii="Bookman Old Style" w:hAnsi="Bookman Old Style" w:cs="Arial"/>
                <w:b/>
                <w:bCs/>
                <w:color w:val="000000"/>
                <w:sz w:val="20"/>
              </w:rPr>
              <w:t>Total</w:t>
            </w:r>
          </w:p>
        </w:tc>
      </w:tr>
      <w:tr w:rsidR="00375960" w14:paraId="431045C6" w14:textId="77777777" w:rsidTr="00B36E06">
        <w:trPr>
          <w:trHeight w:val="216"/>
        </w:trPr>
        <w:tc>
          <w:tcPr>
            <w:tcW w:w="4007" w:type="dxa"/>
            <w:tcBorders>
              <w:top w:val="single" w:sz="4" w:space="0" w:color="auto"/>
              <w:left w:val="single" w:sz="18" w:space="0" w:color="auto"/>
              <w:bottom w:val="single" w:sz="4" w:space="0" w:color="auto"/>
              <w:right w:val="double" w:sz="6" w:space="0" w:color="auto"/>
            </w:tcBorders>
            <w:shd w:val="clear" w:color="auto" w:fill="C0C0C0"/>
            <w:tcMar>
              <w:top w:w="17" w:type="dxa"/>
              <w:left w:w="17" w:type="dxa"/>
              <w:bottom w:w="0" w:type="dxa"/>
              <w:right w:w="17" w:type="dxa"/>
            </w:tcMar>
            <w:vAlign w:val="center"/>
          </w:tcPr>
          <w:p w14:paraId="70938DE1" w14:textId="77777777" w:rsidR="00375960" w:rsidRPr="00375960" w:rsidRDefault="00375960" w:rsidP="00B36E06">
            <w:pPr>
              <w:rPr>
                <w:rFonts w:ascii="Bookman Old Style" w:hAnsi="Bookman Old Style" w:cs="Arial"/>
                <w:color w:val="000000"/>
                <w:sz w:val="20"/>
              </w:rPr>
            </w:pPr>
            <w:r w:rsidRPr="00375960">
              <w:rPr>
                <w:rFonts w:ascii="Bookman Old Style" w:hAnsi="Bookman Old Style" w:cs="Arial"/>
                <w:color w:val="000000"/>
                <w:sz w:val="20"/>
              </w:rPr>
              <w:t>Belleville</w:t>
            </w:r>
          </w:p>
        </w:tc>
        <w:tc>
          <w:tcPr>
            <w:tcW w:w="911" w:type="dxa"/>
            <w:tcBorders>
              <w:top w:val="nil"/>
              <w:left w:val="nil"/>
              <w:bottom w:val="single" w:sz="4" w:space="0" w:color="auto"/>
              <w:right w:val="single" w:sz="4" w:space="0" w:color="auto"/>
            </w:tcBorders>
            <w:tcMar>
              <w:top w:w="17" w:type="dxa"/>
              <w:left w:w="17" w:type="dxa"/>
              <w:bottom w:w="0" w:type="dxa"/>
              <w:right w:w="17" w:type="dxa"/>
            </w:tcMar>
            <w:vAlign w:val="center"/>
          </w:tcPr>
          <w:p w14:paraId="67B6DA9C" w14:textId="77777777" w:rsidR="00375960" w:rsidRPr="00375960" w:rsidRDefault="00375960" w:rsidP="00B36E06">
            <w:pPr>
              <w:jc w:val="center"/>
              <w:rPr>
                <w:rFonts w:ascii="Bookman Old Style" w:eastAsia="Arial Unicode MS" w:hAnsi="Bookman Old Style" w:cs="Arial"/>
                <w:color w:val="000000"/>
                <w:sz w:val="20"/>
              </w:rPr>
            </w:pPr>
            <w:r w:rsidRPr="00375960">
              <w:rPr>
                <w:rFonts w:ascii="Bookman Old Style" w:eastAsia="Arial Unicode MS" w:hAnsi="Bookman Old Style" w:cs="Arial"/>
                <w:color w:val="000000"/>
                <w:sz w:val="20"/>
              </w:rPr>
              <w:t>1</w:t>
            </w:r>
          </w:p>
        </w:tc>
        <w:tc>
          <w:tcPr>
            <w:tcW w:w="820" w:type="dxa"/>
            <w:tcBorders>
              <w:top w:val="nil"/>
              <w:left w:val="nil"/>
              <w:bottom w:val="single" w:sz="4" w:space="0" w:color="auto"/>
              <w:right w:val="double" w:sz="6" w:space="0" w:color="auto"/>
            </w:tcBorders>
            <w:tcMar>
              <w:top w:w="17" w:type="dxa"/>
              <w:left w:w="17" w:type="dxa"/>
              <w:bottom w:w="0" w:type="dxa"/>
              <w:right w:w="17" w:type="dxa"/>
            </w:tcMar>
            <w:vAlign w:val="center"/>
          </w:tcPr>
          <w:p w14:paraId="6CED85D6" w14:textId="77777777" w:rsidR="00375960" w:rsidRPr="00375960" w:rsidRDefault="00375960" w:rsidP="00B36E06">
            <w:pPr>
              <w:jc w:val="center"/>
              <w:rPr>
                <w:rFonts w:ascii="Bookman Old Style" w:eastAsia="Arial Unicode MS" w:hAnsi="Bookman Old Style" w:cs="Arial"/>
                <w:color w:val="000000"/>
                <w:sz w:val="20"/>
              </w:rPr>
            </w:pPr>
            <w:r w:rsidRPr="00375960">
              <w:rPr>
                <w:rFonts w:ascii="Bookman Old Style" w:eastAsia="Arial Unicode MS" w:hAnsi="Bookman Old Style" w:cs="Arial"/>
                <w:color w:val="000000"/>
                <w:sz w:val="20"/>
              </w:rPr>
              <w:t>0</w:t>
            </w:r>
          </w:p>
        </w:tc>
        <w:tc>
          <w:tcPr>
            <w:tcW w:w="820" w:type="dxa"/>
            <w:tcBorders>
              <w:top w:val="single" w:sz="4" w:space="0" w:color="auto"/>
              <w:left w:val="nil"/>
              <w:bottom w:val="single" w:sz="4" w:space="0" w:color="auto"/>
              <w:right w:val="single" w:sz="18" w:space="0" w:color="auto"/>
            </w:tcBorders>
            <w:tcMar>
              <w:top w:w="17" w:type="dxa"/>
              <w:left w:w="17" w:type="dxa"/>
              <w:bottom w:w="0" w:type="dxa"/>
              <w:right w:w="17" w:type="dxa"/>
            </w:tcMar>
            <w:vAlign w:val="center"/>
          </w:tcPr>
          <w:p w14:paraId="6F34438C" w14:textId="77777777" w:rsidR="00375960" w:rsidRPr="00375960" w:rsidRDefault="00375960" w:rsidP="00B36E06">
            <w:pPr>
              <w:jc w:val="center"/>
              <w:rPr>
                <w:rFonts w:ascii="Bookman Old Style" w:eastAsia="Arial Unicode MS" w:hAnsi="Bookman Old Style" w:cs="Arial"/>
                <w:color w:val="000000"/>
                <w:sz w:val="20"/>
              </w:rPr>
            </w:pPr>
            <w:r w:rsidRPr="00375960">
              <w:rPr>
                <w:rFonts w:ascii="Bookman Old Style" w:eastAsia="Arial Unicode MS" w:hAnsi="Bookman Old Style" w:cs="Arial"/>
                <w:color w:val="000000"/>
                <w:sz w:val="20"/>
              </w:rPr>
              <w:t>1</w:t>
            </w:r>
          </w:p>
        </w:tc>
      </w:tr>
      <w:tr w:rsidR="00375960" w14:paraId="0B11FB3A" w14:textId="77777777" w:rsidTr="00B36E06">
        <w:trPr>
          <w:trHeight w:val="216"/>
        </w:trPr>
        <w:tc>
          <w:tcPr>
            <w:tcW w:w="4007" w:type="dxa"/>
            <w:tcBorders>
              <w:top w:val="single" w:sz="4" w:space="0" w:color="auto"/>
              <w:left w:val="single" w:sz="18" w:space="0" w:color="auto"/>
              <w:bottom w:val="single" w:sz="4" w:space="0" w:color="auto"/>
              <w:right w:val="double" w:sz="6" w:space="0" w:color="auto"/>
            </w:tcBorders>
            <w:shd w:val="clear" w:color="auto" w:fill="C0C0C0"/>
            <w:tcMar>
              <w:top w:w="17" w:type="dxa"/>
              <w:left w:w="17" w:type="dxa"/>
              <w:bottom w:w="0" w:type="dxa"/>
              <w:right w:w="17" w:type="dxa"/>
            </w:tcMar>
            <w:vAlign w:val="center"/>
          </w:tcPr>
          <w:p w14:paraId="3AC99F46" w14:textId="77777777" w:rsidR="00375960" w:rsidRPr="00375960" w:rsidRDefault="00375960" w:rsidP="00B36E06">
            <w:pPr>
              <w:rPr>
                <w:rFonts w:ascii="Bookman Old Style" w:hAnsi="Bookman Old Style" w:cs="Arial"/>
                <w:color w:val="000000"/>
                <w:sz w:val="20"/>
              </w:rPr>
            </w:pPr>
            <w:r w:rsidRPr="00375960">
              <w:rPr>
                <w:rFonts w:ascii="Bookman Old Style" w:hAnsi="Bookman Old Style" w:cs="Arial"/>
                <w:color w:val="000000"/>
                <w:sz w:val="20"/>
              </w:rPr>
              <w:t>Deerfield</w:t>
            </w:r>
          </w:p>
        </w:tc>
        <w:tc>
          <w:tcPr>
            <w:tcW w:w="911" w:type="dxa"/>
            <w:tcBorders>
              <w:top w:val="nil"/>
              <w:left w:val="nil"/>
              <w:bottom w:val="single" w:sz="4" w:space="0" w:color="auto"/>
              <w:right w:val="single" w:sz="4" w:space="0" w:color="auto"/>
            </w:tcBorders>
            <w:tcMar>
              <w:top w:w="17" w:type="dxa"/>
              <w:left w:w="17" w:type="dxa"/>
              <w:bottom w:w="0" w:type="dxa"/>
              <w:right w:w="17" w:type="dxa"/>
            </w:tcMar>
            <w:vAlign w:val="center"/>
          </w:tcPr>
          <w:p w14:paraId="63F021C2" w14:textId="325497E3" w:rsidR="00375960" w:rsidRPr="00375960" w:rsidRDefault="00375960" w:rsidP="00B36E06">
            <w:pPr>
              <w:jc w:val="center"/>
              <w:rPr>
                <w:rFonts w:ascii="Bookman Old Style" w:eastAsia="Arial Unicode MS" w:hAnsi="Bookman Old Style" w:cs="Arial"/>
                <w:color w:val="000000"/>
                <w:sz w:val="20"/>
              </w:rPr>
            </w:pPr>
            <w:r>
              <w:rPr>
                <w:rFonts w:ascii="Bookman Old Style" w:eastAsia="Arial Unicode MS" w:hAnsi="Bookman Old Style" w:cs="Arial"/>
                <w:color w:val="000000"/>
                <w:sz w:val="20"/>
              </w:rPr>
              <w:t>5</w:t>
            </w:r>
          </w:p>
        </w:tc>
        <w:tc>
          <w:tcPr>
            <w:tcW w:w="820" w:type="dxa"/>
            <w:tcBorders>
              <w:top w:val="nil"/>
              <w:left w:val="nil"/>
              <w:bottom w:val="single" w:sz="4" w:space="0" w:color="auto"/>
              <w:right w:val="double" w:sz="6" w:space="0" w:color="auto"/>
            </w:tcBorders>
            <w:tcMar>
              <w:top w:w="17" w:type="dxa"/>
              <w:left w:w="17" w:type="dxa"/>
              <w:bottom w:w="0" w:type="dxa"/>
              <w:right w:w="17" w:type="dxa"/>
            </w:tcMar>
            <w:vAlign w:val="center"/>
          </w:tcPr>
          <w:p w14:paraId="0E4C0DCF" w14:textId="77777777" w:rsidR="00375960" w:rsidRPr="00375960" w:rsidRDefault="00375960" w:rsidP="00B36E06">
            <w:pPr>
              <w:jc w:val="center"/>
              <w:rPr>
                <w:rFonts w:ascii="Bookman Old Style" w:eastAsia="Arial Unicode MS" w:hAnsi="Bookman Old Style" w:cs="Arial"/>
                <w:color w:val="000000"/>
                <w:sz w:val="20"/>
              </w:rPr>
            </w:pPr>
            <w:r w:rsidRPr="00375960">
              <w:rPr>
                <w:rFonts w:ascii="Bookman Old Style" w:eastAsia="Arial Unicode MS" w:hAnsi="Bookman Old Style" w:cs="Arial"/>
                <w:color w:val="000000"/>
                <w:sz w:val="20"/>
              </w:rPr>
              <w:t>0</w:t>
            </w:r>
          </w:p>
        </w:tc>
        <w:tc>
          <w:tcPr>
            <w:tcW w:w="820" w:type="dxa"/>
            <w:tcBorders>
              <w:top w:val="single" w:sz="4" w:space="0" w:color="auto"/>
              <w:left w:val="nil"/>
              <w:bottom w:val="single" w:sz="4" w:space="0" w:color="auto"/>
              <w:right w:val="single" w:sz="18" w:space="0" w:color="auto"/>
            </w:tcBorders>
            <w:tcMar>
              <w:top w:w="17" w:type="dxa"/>
              <w:left w:w="17" w:type="dxa"/>
              <w:bottom w:w="0" w:type="dxa"/>
              <w:right w:w="17" w:type="dxa"/>
            </w:tcMar>
            <w:vAlign w:val="center"/>
          </w:tcPr>
          <w:p w14:paraId="16BA7B1E" w14:textId="0CE26616" w:rsidR="00375960" w:rsidRPr="00375960" w:rsidRDefault="00375960" w:rsidP="00B36E06">
            <w:pPr>
              <w:jc w:val="center"/>
              <w:rPr>
                <w:rFonts w:ascii="Bookman Old Style" w:eastAsia="Arial Unicode MS" w:hAnsi="Bookman Old Style" w:cs="Arial"/>
                <w:color w:val="000000"/>
                <w:sz w:val="20"/>
              </w:rPr>
            </w:pPr>
            <w:r>
              <w:rPr>
                <w:rFonts w:ascii="Bookman Old Style" w:eastAsia="Arial Unicode MS" w:hAnsi="Bookman Old Style" w:cs="Arial"/>
                <w:color w:val="000000"/>
                <w:sz w:val="20"/>
              </w:rPr>
              <w:t>5</w:t>
            </w:r>
          </w:p>
        </w:tc>
      </w:tr>
      <w:tr w:rsidR="00375960" w14:paraId="5F7C459A" w14:textId="77777777" w:rsidTr="00B36E06">
        <w:trPr>
          <w:trHeight w:val="216"/>
        </w:trPr>
        <w:tc>
          <w:tcPr>
            <w:tcW w:w="4007" w:type="dxa"/>
            <w:tcBorders>
              <w:top w:val="single" w:sz="4" w:space="0" w:color="auto"/>
              <w:left w:val="single" w:sz="18" w:space="0" w:color="auto"/>
              <w:bottom w:val="single" w:sz="4" w:space="0" w:color="auto"/>
              <w:right w:val="double" w:sz="6" w:space="0" w:color="auto"/>
            </w:tcBorders>
            <w:shd w:val="clear" w:color="auto" w:fill="C0C0C0"/>
            <w:tcMar>
              <w:top w:w="17" w:type="dxa"/>
              <w:left w:w="17" w:type="dxa"/>
              <w:bottom w:w="0" w:type="dxa"/>
              <w:right w:w="17" w:type="dxa"/>
            </w:tcMar>
            <w:vAlign w:val="center"/>
          </w:tcPr>
          <w:p w14:paraId="4BDFA4EE" w14:textId="77777777" w:rsidR="00375960" w:rsidRPr="00375960" w:rsidRDefault="00375960" w:rsidP="00B36E06">
            <w:pPr>
              <w:rPr>
                <w:rFonts w:ascii="Bookman Old Style" w:eastAsia="Arial Unicode MS" w:hAnsi="Bookman Old Style" w:cs="Arial"/>
                <w:color w:val="000000"/>
                <w:sz w:val="20"/>
              </w:rPr>
            </w:pPr>
            <w:proofErr w:type="spellStart"/>
            <w:r w:rsidRPr="00375960">
              <w:rPr>
                <w:rFonts w:ascii="Bookman Old Style" w:hAnsi="Bookman Old Style" w:cs="Arial"/>
                <w:color w:val="000000"/>
                <w:sz w:val="20"/>
              </w:rPr>
              <w:t>DeForest</w:t>
            </w:r>
            <w:proofErr w:type="spellEnd"/>
          </w:p>
        </w:tc>
        <w:tc>
          <w:tcPr>
            <w:tcW w:w="911" w:type="dxa"/>
            <w:tcBorders>
              <w:top w:val="nil"/>
              <w:left w:val="nil"/>
              <w:bottom w:val="single" w:sz="4" w:space="0" w:color="auto"/>
              <w:right w:val="single" w:sz="4" w:space="0" w:color="auto"/>
            </w:tcBorders>
            <w:tcMar>
              <w:top w:w="17" w:type="dxa"/>
              <w:left w:w="17" w:type="dxa"/>
              <w:bottom w:w="0" w:type="dxa"/>
              <w:right w:w="17" w:type="dxa"/>
            </w:tcMar>
            <w:vAlign w:val="center"/>
          </w:tcPr>
          <w:p w14:paraId="5DC71587" w14:textId="2D62800F" w:rsidR="00375960" w:rsidRPr="00375960" w:rsidRDefault="00375960" w:rsidP="00B36E06">
            <w:pPr>
              <w:jc w:val="center"/>
              <w:rPr>
                <w:rFonts w:ascii="Bookman Old Style" w:eastAsia="Arial Unicode MS" w:hAnsi="Bookman Old Style" w:cs="Arial"/>
                <w:color w:val="000000"/>
                <w:sz w:val="20"/>
              </w:rPr>
            </w:pPr>
            <w:r>
              <w:rPr>
                <w:rFonts w:ascii="Bookman Old Style" w:eastAsia="Arial Unicode MS" w:hAnsi="Bookman Old Style" w:cs="Arial"/>
                <w:color w:val="000000"/>
                <w:sz w:val="20"/>
              </w:rPr>
              <w:t>6</w:t>
            </w:r>
          </w:p>
        </w:tc>
        <w:tc>
          <w:tcPr>
            <w:tcW w:w="820" w:type="dxa"/>
            <w:tcBorders>
              <w:top w:val="nil"/>
              <w:left w:val="nil"/>
              <w:bottom w:val="single" w:sz="4" w:space="0" w:color="auto"/>
              <w:right w:val="double" w:sz="6" w:space="0" w:color="auto"/>
            </w:tcBorders>
            <w:tcMar>
              <w:top w:w="17" w:type="dxa"/>
              <w:left w:w="17" w:type="dxa"/>
              <w:bottom w:w="0" w:type="dxa"/>
              <w:right w:w="17" w:type="dxa"/>
            </w:tcMar>
            <w:vAlign w:val="center"/>
          </w:tcPr>
          <w:p w14:paraId="3991B86E" w14:textId="77777777" w:rsidR="00375960" w:rsidRPr="00375960" w:rsidRDefault="00375960" w:rsidP="00B36E06">
            <w:pPr>
              <w:jc w:val="center"/>
              <w:rPr>
                <w:rFonts w:ascii="Bookman Old Style" w:eastAsia="Arial Unicode MS" w:hAnsi="Bookman Old Style" w:cs="Arial"/>
                <w:color w:val="000000"/>
                <w:sz w:val="20"/>
              </w:rPr>
            </w:pPr>
            <w:r w:rsidRPr="00375960">
              <w:rPr>
                <w:rFonts w:ascii="Bookman Old Style" w:eastAsia="Arial Unicode MS" w:hAnsi="Bookman Old Style" w:cs="Arial"/>
                <w:color w:val="000000"/>
                <w:sz w:val="20"/>
              </w:rPr>
              <w:t>1</w:t>
            </w:r>
          </w:p>
        </w:tc>
        <w:tc>
          <w:tcPr>
            <w:tcW w:w="820" w:type="dxa"/>
            <w:tcBorders>
              <w:top w:val="single" w:sz="4" w:space="0" w:color="auto"/>
              <w:left w:val="nil"/>
              <w:bottom w:val="single" w:sz="4" w:space="0" w:color="auto"/>
              <w:right w:val="single" w:sz="18" w:space="0" w:color="auto"/>
            </w:tcBorders>
            <w:tcMar>
              <w:top w:w="17" w:type="dxa"/>
              <w:left w:w="17" w:type="dxa"/>
              <w:bottom w:w="0" w:type="dxa"/>
              <w:right w:w="17" w:type="dxa"/>
            </w:tcMar>
            <w:vAlign w:val="center"/>
          </w:tcPr>
          <w:p w14:paraId="265D2C61" w14:textId="072948AE" w:rsidR="00375960" w:rsidRPr="00375960" w:rsidRDefault="00375960" w:rsidP="00B36E06">
            <w:pPr>
              <w:jc w:val="center"/>
              <w:rPr>
                <w:rFonts w:ascii="Bookman Old Style" w:eastAsia="Arial Unicode MS" w:hAnsi="Bookman Old Style" w:cs="Arial"/>
                <w:color w:val="000000"/>
                <w:sz w:val="20"/>
              </w:rPr>
            </w:pPr>
            <w:r>
              <w:rPr>
                <w:rFonts w:ascii="Bookman Old Style" w:eastAsia="Arial Unicode MS" w:hAnsi="Bookman Old Style" w:cs="Arial"/>
                <w:color w:val="000000"/>
                <w:sz w:val="20"/>
              </w:rPr>
              <w:t>7</w:t>
            </w:r>
          </w:p>
        </w:tc>
      </w:tr>
      <w:tr w:rsidR="00375960" w14:paraId="2519CE55" w14:textId="77777777" w:rsidTr="00B36E06">
        <w:trPr>
          <w:trHeight w:val="216"/>
        </w:trPr>
        <w:tc>
          <w:tcPr>
            <w:tcW w:w="4007" w:type="dxa"/>
            <w:tcBorders>
              <w:top w:val="single" w:sz="4" w:space="0" w:color="auto"/>
              <w:left w:val="single" w:sz="18" w:space="0" w:color="auto"/>
              <w:bottom w:val="single" w:sz="4" w:space="0" w:color="auto"/>
              <w:right w:val="double" w:sz="6" w:space="0" w:color="auto"/>
            </w:tcBorders>
            <w:shd w:val="clear" w:color="auto" w:fill="C0C0C0"/>
            <w:tcMar>
              <w:top w:w="17" w:type="dxa"/>
              <w:left w:w="17" w:type="dxa"/>
              <w:bottom w:w="0" w:type="dxa"/>
              <w:right w:w="17" w:type="dxa"/>
            </w:tcMar>
            <w:vAlign w:val="center"/>
          </w:tcPr>
          <w:p w14:paraId="3D86FFE9" w14:textId="1CCF5572" w:rsidR="00375960" w:rsidRPr="00375960" w:rsidRDefault="00375960" w:rsidP="00B36E06">
            <w:pPr>
              <w:rPr>
                <w:rFonts w:ascii="Bookman Old Style" w:hAnsi="Bookman Old Style" w:cs="Arial"/>
                <w:color w:val="000000"/>
                <w:sz w:val="20"/>
              </w:rPr>
            </w:pPr>
            <w:r>
              <w:rPr>
                <w:rFonts w:ascii="Bookman Old Style" w:hAnsi="Bookman Old Style" w:cs="Arial"/>
                <w:color w:val="000000"/>
                <w:sz w:val="20"/>
              </w:rPr>
              <w:t>Marshall</w:t>
            </w:r>
          </w:p>
        </w:tc>
        <w:tc>
          <w:tcPr>
            <w:tcW w:w="911" w:type="dxa"/>
            <w:tcBorders>
              <w:top w:val="nil"/>
              <w:left w:val="nil"/>
              <w:bottom w:val="single" w:sz="4" w:space="0" w:color="auto"/>
              <w:right w:val="single" w:sz="4" w:space="0" w:color="auto"/>
            </w:tcBorders>
            <w:tcMar>
              <w:top w:w="17" w:type="dxa"/>
              <w:left w:w="17" w:type="dxa"/>
              <w:bottom w:w="0" w:type="dxa"/>
              <w:right w:w="17" w:type="dxa"/>
            </w:tcMar>
            <w:vAlign w:val="center"/>
          </w:tcPr>
          <w:p w14:paraId="7F1454BF" w14:textId="7BFC2458" w:rsidR="00375960" w:rsidRPr="00375960" w:rsidRDefault="00375960" w:rsidP="00B36E06">
            <w:pPr>
              <w:jc w:val="center"/>
              <w:rPr>
                <w:rFonts w:ascii="Bookman Old Style" w:eastAsia="Arial Unicode MS" w:hAnsi="Bookman Old Style" w:cs="Arial"/>
                <w:color w:val="000000"/>
                <w:sz w:val="20"/>
              </w:rPr>
            </w:pPr>
            <w:r>
              <w:rPr>
                <w:rFonts w:ascii="Bookman Old Style" w:eastAsia="Arial Unicode MS" w:hAnsi="Bookman Old Style" w:cs="Arial"/>
                <w:color w:val="000000"/>
                <w:sz w:val="20"/>
              </w:rPr>
              <w:t>3</w:t>
            </w:r>
          </w:p>
        </w:tc>
        <w:tc>
          <w:tcPr>
            <w:tcW w:w="820" w:type="dxa"/>
            <w:tcBorders>
              <w:top w:val="nil"/>
              <w:left w:val="nil"/>
              <w:bottom w:val="single" w:sz="4" w:space="0" w:color="auto"/>
              <w:right w:val="double" w:sz="6" w:space="0" w:color="auto"/>
            </w:tcBorders>
            <w:tcMar>
              <w:top w:w="17" w:type="dxa"/>
              <w:left w:w="17" w:type="dxa"/>
              <w:bottom w:w="0" w:type="dxa"/>
              <w:right w:w="17" w:type="dxa"/>
            </w:tcMar>
            <w:vAlign w:val="center"/>
          </w:tcPr>
          <w:p w14:paraId="4A04320D" w14:textId="2E88C8AB" w:rsidR="00375960" w:rsidRPr="00375960" w:rsidRDefault="00375960" w:rsidP="00B36E06">
            <w:pPr>
              <w:jc w:val="center"/>
              <w:rPr>
                <w:rFonts w:ascii="Bookman Old Style" w:eastAsia="Arial Unicode MS" w:hAnsi="Bookman Old Style" w:cs="Arial"/>
                <w:color w:val="000000"/>
                <w:sz w:val="20"/>
              </w:rPr>
            </w:pPr>
            <w:r>
              <w:rPr>
                <w:rFonts w:ascii="Bookman Old Style" w:eastAsia="Arial Unicode MS" w:hAnsi="Bookman Old Style" w:cs="Arial"/>
                <w:color w:val="000000"/>
                <w:sz w:val="20"/>
              </w:rPr>
              <w:t>1</w:t>
            </w:r>
          </w:p>
        </w:tc>
        <w:tc>
          <w:tcPr>
            <w:tcW w:w="820" w:type="dxa"/>
            <w:tcBorders>
              <w:top w:val="single" w:sz="4" w:space="0" w:color="auto"/>
              <w:left w:val="nil"/>
              <w:bottom w:val="single" w:sz="4" w:space="0" w:color="auto"/>
              <w:right w:val="single" w:sz="18" w:space="0" w:color="auto"/>
            </w:tcBorders>
            <w:tcMar>
              <w:top w:w="17" w:type="dxa"/>
              <w:left w:w="17" w:type="dxa"/>
              <w:bottom w:w="0" w:type="dxa"/>
              <w:right w:w="17" w:type="dxa"/>
            </w:tcMar>
            <w:vAlign w:val="center"/>
          </w:tcPr>
          <w:p w14:paraId="1E00F092" w14:textId="6A3A5708" w:rsidR="00375960" w:rsidRPr="00375960" w:rsidRDefault="00375960" w:rsidP="00B36E06">
            <w:pPr>
              <w:jc w:val="center"/>
              <w:rPr>
                <w:rFonts w:ascii="Bookman Old Style" w:eastAsia="Arial Unicode MS" w:hAnsi="Bookman Old Style" w:cs="Arial"/>
                <w:color w:val="000000"/>
                <w:sz w:val="20"/>
              </w:rPr>
            </w:pPr>
            <w:r>
              <w:rPr>
                <w:rFonts w:ascii="Bookman Old Style" w:eastAsia="Arial Unicode MS" w:hAnsi="Bookman Old Style" w:cs="Arial"/>
                <w:color w:val="000000"/>
                <w:sz w:val="20"/>
              </w:rPr>
              <w:t>4</w:t>
            </w:r>
          </w:p>
        </w:tc>
      </w:tr>
      <w:tr w:rsidR="00375960" w14:paraId="44940FF4" w14:textId="77777777" w:rsidTr="00B36E06">
        <w:trPr>
          <w:trHeight w:val="216"/>
        </w:trPr>
        <w:tc>
          <w:tcPr>
            <w:tcW w:w="4007" w:type="dxa"/>
            <w:tcBorders>
              <w:top w:val="single" w:sz="4" w:space="0" w:color="auto"/>
              <w:left w:val="single" w:sz="18" w:space="0" w:color="auto"/>
              <w:bottom w:val="single" w:sz="4" w:space="0" w:color="auto"/>
              <w:right w:val="double" w:sz="6" w:space="0" w:color="auto"/>
            </w:tcBorders>
            <w:shd w:val="clear" w:color="auto" w:fill="C0C0C0"/>
            <w:tcMar>
              <w:top w:w="17" w:type="dxa"/>
              <w:left w:w="17" w:type="dxa"/>
              <w:bottom w:w="0" w:type="dxa"/>
              <w:right w:w="17" w:type="dxa"/>
            </w:tcMar>
            <w:vAlign w:val="center"/>
          </w:tcPr>
          <w:p w14:paraId="6A0D5CAE" w14:textId="03E35DF1" w:rsidR="00375960" w:rsidRPr="00375960" w:rsidRDefault="00375960" w:rsidP="00B36E06">
            <w:pPr>
              <w:rPr>
                <w:rFonts w:ascii="Bookman Old Style" w:hAnsi="Bookman Old Style" w:cs="Arial"/>
                <w:color w:val="000000"/>
                <w:sz w:val="20"/>
              </w:rPr>
            </w:pPr>
            <w:r>
              <w:rPr>
                <w:rFonts w:ascii="Bookman Old Style" w:hAnsi="Bookman Old Style" w:cs="Arial"/>
                <w:color w:val="000000"/>
                <w:sz w:val="20"/>
              </w:rPr>
              <w:t>McFarland</w:t>
            </w:r>
          </w:p>
        </w:tc>
        <w:tc>
          <w:tcPr>
            <w:tcW w:w="911" w:type="dxa"/>
            <w:tcBorders>
              <w:top w:val="nil"/>
              <w:left w:val="nil"/>
              <w:bottom w:val="single" w:sz="4" w:space="0" w:color="auto"/>
              <w:right w:val="single" w:sz="4" w:space="0" w:color="auto"/>
            </w:tcBorders>
            <w:tcMar>
              <w:top w:w="17" w:type="dxa"/>
              <w:left w:w="17" w:type="dxa"/>
              <w:bottom w:w="0" w:type="dxa"/>
              <w:right w:w="17" w:type="dxa"/>
            </w:tcMar>
            <w:vAlign w:val="center"/>
          </w:tcPr>
          <w:p w14:paraId="1DA97C32" w14:textId="0710EF50" w:rsidR="00375960" w:rsidRPr="00375960" w:rsidRDefault="00375960" w:rsidP="00B36E06">
            <w:pPr>
              <w:jc w:val="center"/>
              <w:rPr>
                <w:rFonts w:ascii="Bookman Old Style" w:eastAsia="Arial Unicode MS" w:hAnsi="Bookman Old Style" w:cs="Arial"/>
                <w:color w:val="000000"/>
                <w:sz w:val="20"/>
              </w:rPr>
            </w:pPr>
            <w:r>
              <w:rPr>
                <w:rFonts w:ascii="Bookman Old Style" w:eastAsia="Arial Unicode MS" w:hAnsi="Bookman Old Style" w:cs="Arial"/>
                <w:color w:val="000000"/>
                <w:sz w:val="20"/>
              </w:rPr>
              <w:t>6</w:t>
            </w:r>
          </w:p>
        </w:tc>
        <w:tc>
          <w:tcPr>
            <w:tcW w:w="820" w:type="dxa"/>
            <w:tcBorders>
              <w:top w:val="nil"/>
              <w:left w:val="nil"/>
              <w:bottom w:val="single" w:sz="4" w:space="0" w:color="auto"/>
              <w:right w:val="double" w:sz="6" w:space="0" w:color="auto"/>
            </w:tcBorders>
            <w:tcMar>
              <w:top w:w="17" w:type="dxa"/>
              <w:left w:w="17" w:type="dxa"/>
              <w:bottom w:w="0" w:type="dxa"/>
              <w:right w:w="17" w:type="dxa"/>
            </w:tcMar>
            <w:vAlign w:val="center"/>
          </w:tcPr>
          <w:p w14:paraId="0A0E3CBF" w14:textId="7C53E727" w:rsidR="00375960" w:rsidRPr="00375960" w:rsidRDefault="00375960" w:rsidP="00B36E06">
            <w:pPr>
              <w:jc w:val="center"/>
              <w:rPr>
                <w:rFonts w:ascii="Bookman Old Style" w:eastAsia="Arial Unicode MS" w:hAnsi="Bookman Old Style" w:cs="Arial"/>
                <w:color w:val="000000"/>
                <w:sz w:val="20"/>
              </w:rPr>
            </w:pPr>
            <w:r>
              <w:rPr>
                <w:rFonts w:ascii="Bookman Old Style" w:eastAsia="Arial Unicode MS" w:hAnsi="Bookman Old Style" w:cs="Arial"/>
                <w:color w:val="000000"/>
                <w:sz w:val="20"/>
              </w:rPr>
              <w:t>1</w:t>
            </w:r>
          </w:p>
        </w:tc>
        <w:tc>
          <w:tcPr>
            <w:tcW w:w="820" w:type="dxa"/>
            <w:tcBorders>
              <w:top w:val="single" w:sz="4" w:space="0" w:color="auto"/>
              <w:left w:val="nil"/>
              <w:bottom w:val="single" w:sz="4" w:space="0" w:color="auto"/>
              <w:right w:val="single" w:sz="18" w:space="0" w:color="auto"/>
            </w:tcBorders>
            <w:tcMar>
              <w:top w:w="17" w:type="dxa"/>
              <w:left w:w="17" w:type="dxa"/>
              <w:bottom w:w="0" w:type="dxa"/>
              <w:right w:w="17" w:type="dxa"/>
            </w:tcMar>
            <w:vAlign w:val="center"/>
          </w:tcPr>
          <w:p w14:paraId="5F3D0FCD" w14:textId="256085FB" w:rsidR="00375960" w:rsidRPr="00375960" w:rsidRDefault="00375960" w:rsidP="00B36E06">
            <w:pPr>
              <w:jc w:val="center"/>
              <w:rPr>
                <w:rFonts w:ascii="Bookman Old Style" w:eastAsia="Arial Unicode MS" w:hAnsi="Bookman Old Style" w:cs="Arial"/>
                <w:color w:val="000000"/>
                <w:sz w:val="20"/>
              </w:rPr>
            </w:pPr>
            <w:r>
              <w:rPr>
                <w:rFonts w:ascii="Bookman Old Style" w:eastAsia="Arial Unicode MS" w:hAnsi="Bookman Old Style" w:cs="Arial"/>
                <w:color w:val="000000"/>
                <w:sz w:val="20"/>
              </w:rPr>
              <w:t>7</w:t>
            </w:r>
          </w:p>
        </w:tc>
      </w:tr>
      <w:tr w:rsidR="00375960" w14:paraId="11AB26AD" w14:textId="77777777" w:rsidTr="00B36E06">
        <w:trPr>
          <w:trHeight w:val="216"/>
        </w:trPr>
        <w:tc>
          <w:tcPr>
            <w:tcW w:w="4007" w:type="dxa"/>
            <w:tcBorders>
              <w:top w:val="single" w:sz="4" w:space="0" w:color="auto"/>
              <w:left w:val="single" w:sz="18" w:space="0" w:color="auto"/>
              <w:bottom w:val="single" w:sz="4" w:space="0" w:color="auto"/>
              <w:right w:val="double" w:sz="6" w:space="0" w:color="auto"/>
            </w:tcBorders>
            <w:shd w:val="clear" w:color="auto" w:fill="C0C0C0"/>
            <w:tcMar>
              <w:top w:w="17" w:type="dxa"/>
              <w:left w:w="17" w:type="dxa"/>
              <w:bottom w:w="0" w:type="dxa"/>
              <w:right w:w="17" w:type="dxa"/>
            </w:tcMar>
            <w:vAlign w:val="center"/>
          </w:tcPr>
          <w:p w14:paraId="7F34CD5E" w14:textId="77777777" w:rsidR="00375960" w:rsidRPr="00375960" w:rsidRDefault="00375960" w:rsidP="00B36E06">
            <w:pPr>
              <w:rPr>
                <w:rFonts w:ascii="Bookman Old Style" w:eastAsia="Arial Unicode MS" w:hAnsi="Bookman Old Style" w:cs="Arial"/>
                <w:color w:val="000000"/>
                <w:sz w:val="20"/>
              </w:rPr>
            </w:pPr>
            <w:r w:rsidRPr="00375960">
              <w:rPr>
                <w:rFonts w:ascii="Bookman Old Style" w:hAnsi="Bookman Old Style" w:cs="Arial"/>
                <w:color w:val="000000"/>
                <w:sz w:val="20"/>
              </w:rPr>
              <w:t>Middleton</w:t>
            </w:r>
          </w:p>
        </w:tc>
        <w:tc>
          <w:tcPr>
            <w:tcW w:w="911" w:type="dxa"/>
            <w:tcBorders>
              <w:top w:val="nil"/>
              <w:left w:val="nil"/>
              <w:bottom w:val="single" w:sz="4" w:space="0" w:color="auto"/>
              <w:right w:val="single" w:sz="4" w:space="0" w:color="auto"/>
            </w:tcBorders>
            <w:tcMar>
              <w:top w:w="17" w:type="dxa"/>
              <w:left w:w="17" w:type="dxa"/>
              <w:bottom w:w="0" w:type="dxa"/>
              <w:right w:w="17" w:type="dxa"/>
            </w:tcMar>
            <w:vAlign w:val="center"/>
          </w:tcPr>
          <w:p w14:paraId="27B7852A" w14:textId="77777777" w:rsidR="00375960" w:rsidRPr="00375960" w:rsidRDefault="00375960" w:rsidP="00B36E06">
            <w:pPr>
              <w:jc w:val="center"/>
              <w:rPr>
                <w:rFonts w:ascii="Bookman Old Style" w:eastAsia="Arial Unicode MS" w:hAnsi="Bookman Old Style" w:cs="Arial"/>
                <w:color w:val="000000"/>
                <w:sz w:val="20"/>
              </w:rPr>
            </w:pPr>
            <w:r w:rsidRPr="00375960">
              <w:rPr>
                <w:rFonts w:ascii="Bookman Old Style" w:eastAsia="Arial Unicode MS" w:hAnsi="Bookman Old Style" w:cs="Arial"/>
                <w:color w:val="000000"/>
                <w:sz w:val="20"/>
              </w:rPr>
              <w:t>3</w:t>
            </w:r>
          </w:p>
        </w:tc>
        <w:tc>
          <w:tcPr>
            <w:tcW w:w="820" w:type="dxa"/>
            <w:tcBorders>
              <w:top w:val="nil"/>
              <w:left w:val="nil"/>
              <w:bottom w:val="single" w:sz="4" w:space="0" w:color="auto"/>
              <w:right w:val="double" w:sz="6" w:space="0" w:color="auto"/>
            </w:tcBorders>
            <w:tcMar>
              <w:top w:w="17" w:type="dxa"/>
              <w:left w:w="17" w:type="dxa"/>
              <w:bottom w:w="0" w:type="dxa"/>
              <w:right w:w="17" w:type="dxa"/>
            </w:tcMar>
            <w:vAlign w:val="center"/>
          </w:tcPr>
          <w:p w14:paraId="467C5308" w14:textId="4F628739" w:rsidR="00375960" w:rsidRPr="00375960" w:rsidRDefault="00375960" w:rsidP="00B36E06">
            <w:pPr>
              <w:jc w:val="center"/>
              <w:rPr>
                <w:rFonts w:ascii="Bookman Old Style" w:eastAsia="Arial Unicode MS" w:hAnsi="Bookman Old Style" w:cs="Arial"/>
                <w:color w:val="000000"/>
                <w:sz w:val="20"/>
              </w:rPr>
            </w:pPr>
            <w:r>
              <w:rPr>
                <w:rFonts w:ascii="Bookman Old Style" w:eastAsia="Arial Unicode MS" w:hAnsi="Bookman Old Style" w:cs="Arial"/>
                <w:color w:val="000000"/>
                <w:sz w:val="20"/>
              </w:rPr>
              <w:t>1</w:t>
            </w:r>
          </w:p>
        </w:tc>
        <w:tc>
          <w:tcPr>
            <w:tcW w:w="820" w:type="dxa"/>
            <w:tcBorders>
              <w:top w:val="single" w:sz="4" w:space="0" w:color="auto"/>
              <w:left w:val="nil"/>
              <w:bottom w:val="single" w:sz="4" w:space="0" w:color="auto"/>
              <w:right w:val="single" w:sz="18" w:space="0" w:color="auto"/>
            </w:tcBorders>
            <w:tcMar>
              <w:top w:w="17" w:type="dxa"/>
              <w:left w:w="17" w:type="dxa"/>
              <w:bottom w:w="0" w:type="dxa"/>
              <w:right w:w="17" w:type="dxa"/>
            </w:tcMar>
            <w:vAlign w:val="center"/>
          </w:tcPr>
          <w:p w14:paraId="2A8A2B48" w14:textId="6A6A0F29" w:rsidR="00375960" w:rsidRPr="00375960" w:rsidRDefault="00375960" w:rsidP="00B36E06">
            <w:pPr>
              <w:jc w:val="center"/>
              <w:rPr>
                <w:rFonts w:ascii="Bookman Old Style" w:eastAsia="Arial Unicode MS" w:hAnsi="Bookman Old Style" w:cs="Arial"/>
                <w:color w:val="000000"/>
                <w:sz w:val="20"/>
              </w:rPr>
            </w:pPr>
            <w:r>
              <w:rPr>
                <w:rFonts w:ascii="Bookman Old Style" w:eastAsia="Arial Unicode MS" w:hAnsi="Bookman Old Style" w:cs="Arial"/>
                <w:color w:val="000000"/>
                <w:sz w:val="20"/>
              </w:rPr>
              <w:t>4</w:t>
            </w:r>
          </w:p>
        </w:tc>
      </w:tr>
      <w:tr w:rsidR="00375960" w14:paraId="4DB5DE56" w14:textId="77777777" w:rsidTr="00B36E06">
        <w:trPr>
          <w:trHeight w:val="216"/>
        </w:trPr>
        <w:tc>
          <w:tcPr>
            <w:tcW w:w="4007" w:type="dxa"/>
            <w:tcBorders>
              <w:top w:val="single" w:sz="4" w:space="0" w:color="auto"/>
              <w:left w:val="single" w:sz="18" w:space="0" w:color="auto"/>
              <w:bottom w:val="single" w:sz="4" w:space="0" w:color="auto"/>
              <w:right w:val="double" w:sz="6" w:space="0" w:color="auto"/>
            </w:tcBorders>
            <w:shd w:val="clear" w:color="auto" w:fill="C0C0C0"/>
            <w:tcMar>
              <w:top w:w="17" w:type="dxa"/>
              <w:left w:w="17" w:type="dxa"/>
              <w:bottom w:w="0" w:type="dxa"/>
              <w:right w:w="17" w:type="dxa"/>
            </w:tcMar>
            <w:vAlign w:val="center"/>
          </w:tcPr>
          <w:p w14:paraId="6DF77331" w14:textId="77777777" w:rsidR="00375960" w:rsidRPr="00375960" w:rsidRDefault="00375960" w:rsidP="00B36E06">
            <w:pPr>
              <w:rPr>
                <w:rFonts w:ascii="Bookman Old Style" w:eastAsia="Arial Unicode MS" w:hAnsi="Bookman Old Style" w:cs="Arial"/>
                <w:color w:val="000000"/>
                <w:sz w:val="20"/>
              </w:rPr>
            </w:pPr>
            <w:r w:rsidRPr="00375960">
              <w:rPr>
                <w:rFonts w:ascii="Bookman Old Style" w:hAnsi="Bookman Old Style" w:cs="Arial"/>
                <w:color w:val="000000"/>
                <w:sz w:val="20"/>
              </w:rPr>
              <w:t>Monona Grove</w:t>
            </w:r>
          </w:p>
        </w:tc>
        <w:tc>
          <w:tcPr>
            <w:tcW w:w="911" w:type="dxa"/>
            <w:tcBorders>
              <w:top w:val="nil"/>
              <w:left w:val="nil"/>
              <w:bottom w:val="single" w:sz="4" w:space="0" w:color="auto"/>
              <w:right w:val="single" w:sz="4" w:space="0" w:color="auto"/>
            </w:tcBorders>
            <w:tcMar>
              <w:top w:w="17" w:type="dxa"/>
              <w:left w:w="17" w:type="dxa"/>
              <w:bottom w:w="0" w:type="dxa"/>
              <w:right w:w="17" w:type="dxa"/>
            </w:tcMar>
            <w:vAlign w:val="center"/>
          </w:tcPr>
          <w:p w14:paraId="490B0F6B" w14:textId="51B9A153" w:rsidR="00375960" w:rsidRPr="00375960" w:rsidRDefault="00375960" w:rsidP="00B36E06">
            <w:pPr>
              <w:jc w:val="center"/>
              <w:rPr>
                <w:rFonts w:ascii="Bookman Old Style" w:eastAsia="Arial Unicode MS" w:hAnsi="Bookman Old Style" w:cs="Arial"/>
                <w:color w:val="000000"/>
                <w:sz w:val="20"/>
              </w:rPr>
            </w:pPr>
            <w:r>
              <w:rPr>
                <w:rFonts w:ascii="Bookman Old Style" w:eastAsia="Arial Unicode MS" w:hAnsi="Bookman Old Style" w:cs="Arial"/>
                <w:color w:val="000000"/>
                <w:sz w:val="20"/>
              </w:rPr>
              <w:t>4</w:t>
            </w:r>
          </w:p>
        </w:tc>
        <w:tc>
          <w:tcPr>
            <w:tcW w:w="820" w:type="dxa"/>
            <w:tcBorders>
              <w:top w:val="nil"/>
              <w:left w:val="nil"/>
              <w:bottom w:val="single" w:sz="4" w:space="0" w:color="auto"/>
              <w:right w:val="double" w:sz="6" w:space="0" w:color="auto"/>
            </w:tcBorders>
            <w:tcMar>
              <w:top w:w="17" w:type="dxa"/>
              <w:left w:w="17" w:type="dxa"/>
              <w:bottom w:w="0" w:type="dxa"/>
              <w:right w:w="17" w:type="dxa"/>
            </w:tcMar>
            <w:vAlign w:val="center"/>
          </w:tcPr>
          <w:p w14:paraId="485B5602" w14:textId="0C1F4C92" w:rsidR="00375960" w:rsidRPr="00375960" w:rsidRDefault="00375960" w:rsidP="00B36E06">
            <w:pPr>
              <w:jc w:val="center"/>
              <w:rPr>
                <w:rFonts w:ascii="Bookman Old Style" w:eastAsia="Arial Unicode MS" w:hAnsi="Bookman Old Style" w:cs="Arial"/>
                <w:color w:val="000000"/>
                <w:sz w:val="20"/>
              </w:rPr>
            </w:pPr>
            <w:r>
              <w:rPr>
                <w:rFonts w:ascii="Bookman Old Style" w:eastAsia="Arial Unicode MS" w:hAnsi="Bookman Old Style" w:cs="Arial"/>
                <w:color w:val="000000"/>
                <w:sz w:val="20"/>
              </w:rPr>
              <w:t>3</w:t>
            </w:r>
          </w:p>
        </w:tc>
        <w:tc>
          <w:tcPr>
            <w:tcW w:w="820" w:type="dxa"/>
            <w:tcBorders>
              <w:top w:val="single" w:sz="4" w:space="0" w:color="auto"/>
              <w:left w:val="nil"/>
              <w:bottom w:val="single" w:sz="4" w:space="0" w:color="auto"/>
              <w:right w:val="single" w:sz="18" w:space="0" w:color="auto"/>
            </w:tcBorders>
            <w:tcMar>
              <w:top w:w="17" w:type="dxa"/>
              <w:left w:w="17" w:type="dxa"/>
              <w:bottom w:w="0" w:type="dxa"/>
              <w:right w:w="17" w:type="dxa"/>
            </w:tcMar>
            <w:vAlign w:val="center"/>
          </w:tcPr>
          <w:p w14:paraId="72FF7845" w14:textId="6B68745B" w:rsidR="00375960" w:rsidRPr="00375960" w:rsidRDefault="00375960" w:rsidP="00B36E06">
            <w:pPr>
              <w:jc w:val="center"/>
              <w:rPr>
                <w:rFonts w:ascii="Bookman Old Style" w:eastAsia="Arial Unicode MS" w:hAnsi="Bookman Old Style" w:cs="Arial"/>
                <w:color w:val="000000"/>
                <w:sz w:val="20"/>
              </w:rPr>
            </w:pPr>
            <w:r>
              <w:rPr>
                <w:rFonts w:ascii="Bookman Old Style" w:eastAsia="Arial Unicode MS" w:hAnsi="Bookman Old Style" w:cs="Arial"/>
                <w:color w:val="000000"/>
                <w:sz w:val="20"/>
              </w:rPr>
              <w:t>7</w:t>
            </w:r>
          </w:p>
        </w:tc>
      </w:tr>
      <w:tr w:rsidR="00375960" w14:paraId="4EDA5730" w14:textId="77777777" w:rsidTr="00B36E06">
        <w:trPr>
          <w:trHeight w:val="216"/>
        </w:trPr>
        <w:tc>
          <w:tcPr>
            <w:tcW w:w="4007" w:type="dxa"/>
            <w:tcBorders>
              <w:top w:val="single" w:sz="4" w:space="0" w:color="auto"/>
              <w:left w:val="single" w:sz="18" w:space="0" w:color="auto"/>
              <w:bottom w:val="single" w:sz="4" w:space="0" w:color="auto"/>
              <w:right w:val="double" w:sz="6" w:space="0" w:color="auto"/>
            </w:tcBorders>
            <w:shd w:val="clear" w:color="auto" w:fill="C0C0C0"/>
            <w:tcMar>
              <w:top w:w="17" w:type="dxa"/>
              <w:left w:w="17" w:type="dxa"/>
              <w:bottom w:w="0" w:type="dxa"/>
              <w:right w:w="17" w:type="dxa"/>
            </w:tcMar>
            <w:vAlign w:val="center"/>
          </w:tcPr>
          <w:p w14:paraId="7FF2D5CC" w14:textId="77777777" w:rsidR="00375960" w:rsidRPr="00375960" w:rsidRDefault="00375960" w:rsidP="00B36E06">
            <w:pPr>
              <w:rPr>
                <w:rFonts w:ascii="Bookman Old Style" w:hAnsi="Bookman Old Style" w:cs="Arial"/>
                <w:color w:val="000000"/>
                <w:sz w:val="20"/>
              </w:rPr>
            </w:pPr>
            <w:r w:rsidRPr="00375960">
              <w:rPr>
                <w:rFonts w:ascii="Bookman Old Style" w:hAnsi="Bookman Old Style" w:cs="Arial"/>
                <w:color w:val="000000"/>
                <w:sz w:val="20"/>
              </w:rPr>
              <w:t>Oregon</w:t>
            </w:r>
          </w:p>
        </w:tc>
        <w:tc>
          <w:tcPr>
            <w:tcW w:w="911" w:type="dxa"/>
            <w:tcBorders>
              <w:top w:val="nil"/>
              <w:left w:val="nil"/>
              <w:bottom w:val="single" w:sz="4" w:space="0" w:color="auto"/>
              <w:right w:val="single" w:sz="4" w:space="0" w:color="auto"/>
            </w:tcBorders>
            <w:tcMar>
              <w:top w:w="17" w:type="dxa"/>
              <w:left w:w="17" w:type="dxa"/>
              <w:bottom w:w="0" w:type="dxa"/>
              <w:right w:w="17" w:type="dxa"/>
            </w:tcMar>
            <w:vAlign w:val="center"/>
          </w:tcPr>
          <w:p w14:paraId="2200E441" w14:textId="66104D7F" w:rsidR="00375960" w:rsidRPr="00375960" w:rsidRDefault="00375960" w:rsidP="00B36E06">
            <w:pPr>
              <w:jc w:val="center"/>
              <w:rPr>
                <w:rFonts w:ascii="Bookman Old Style" w:hAnsi="Bookman Old Style" w:cs="Arial"/>
                <w:color w:val="000000"/>
                <w:sz w:val="20"/>
              </w:rPr>
            </w:pPr>
            <w:r>
              <w:rPr>
                <w:rFonts w:ascii="Bookman Old Style" w:hAnsi="Bookman Old Style" w:cs="Arial"/>
                <w:color w:val="000000"/>
                <w:sz w:val="20"/>
              </w:rPr>
              <w:t>3</w:t>
            </w:r>
          </w:p>
        </w:tc>
        <w:tc>
          <w:tcPr>
            <w:tcW w:w="820" w:type="dxa"/>
            <w:tcBorders>
              <w:top w:val="nil"/>
              <w:left w:val="nil"/>
              <w:bottom w:val="single" w:sz="4" w:space="0" w:color="auto"/>
              <w:right w:val="double" w:sz="6" w:space="0" w:color="auto"/>
            </w:tcBorders>
            <w:tcMar>
              <w:top w:w="17" w:type="dxa"/>
              <w:left w:w="17" w:type="dxa"/>
              <w:bottom w:w="0" w:type="dxa"/>
              <w:right w:w="17" w:type="dxa"/>
            </w:tcMar>
            <w:vAlign w:val="center"/>
          </w:tcPr>
          <w:p w14:paraId="17414FE2" w14:textId="77777777" w:rsidR="00375960" w:rsidRPr="00375960" w:rsidRDefault="00375960" w:rsidP="00B36E06">
            <w:pPr>
              <w:jc w:val="center"/>
              <w:rPr>
                <w:rFonts w:ascii="Bookman Old Style" w:hAnsi="Bookman Old Style" w:cs="Arial"/>
                <w:color w:val="000000"/>
                <w:sz w:val="20"/>
              </w:rPr>
            </w:pPr>
            <w:r w:rsidRPr="00375960">
              <w:rPr>
                <w:rFonts w:ascii="Bookman Old Style" w:hAnsi="Bookman Old Style" w:cs="Arial"/>
                <w:color w:val="000000"/>
                <w:sz w:val="20"/>
              </w:rPr>
              <w:t>1</w:t>
            </w:r>
          </w:p>
        </w:tc>
        <w:tc>
          <w:tcPr>
            <w:tcW w:w="820" w:type="dxa"/>
            <w:tcBorders>
              <w:top w:val="single" w:sz="4" w:space="0" w:color="auto"/>
              <w:left w:val="nil"/>
              <w:bottom w:val="single" w:sz="4" w:space="0" w:color="auto"/>
              <w:right w:val="single" w:sz="18" w:space="0" w:color="auto"/>
            </w:tcBorders>
            <w:tcMar>
              <w:top w:w="17" w:type="dxa"/>
              <w:left w:w="17" w:type="dxa"/>
              <w:bottom w:w="0" w:type="dxa"/>
              <w:right w:w="17" w:type="dxa"/>
            </w:tcMar>
            <w:vAlign w:val="center"/>
          </w:tcPr>
          <w:p w14:paraId="3FA24268" w14:textId="535BF1C1" w:rsidR="00375960" w:rsidRPr="00375960" w:rsidRDefault="00375960" w:rsidP="00B36E06">
            <w:pPr>
              <w:jc w:val="center"/>
              <w:rPr>
                <w:rFonts w:ascii="Bookman Old Style" w:hAnsi="Bookman Old Style" w:cs="Arial"/>
                <w:color w:val="000000"/>
                <w:sz w:val="20"/>
              </w:rPr>
            </w:pPr>
            <w:r>
              <w:rPr>
                <w:rFonts w:ascii="Bookman Old Style" w:hAnsi="Bookman Old Style" w:cs="Arial"/>
                <w:color w:val="000000"/>
                <w:sz w:val="20"/>
              </w:rPr>
              <w:t>4</w:t>
            </w:r>
          </w:p>
        </w:tc>
      </w:tr>
      <w:tr w:rsidR="00375960" w14:paraId="59F3F5F6" w14:textId="77777777" w:rsidTr="00B36E06">
        <w:trPr>
          <w:trHeight w:val="216"/>
        </w:trPr>
        <w:tc>
          <w:tcPr>
            <w:tcW w:w="4007" w:type="dxa"/>
            <w:tcBorders>
              <w:top w:val="single" w:sz="4" w:space="0" w:color="auto"/>
              <w:left w:val="single" w:sz="18" w:space="0" w:color="auto"/>
              <w:bottom w:val="single" w:sz="4" w:space="0" w:color="auto"/>
              <w:right w:val="double" w:sz="6" w:space="0" w:color="auto"/>
            </w:tcBorders>
            <w:shd w:val="clear" w:color="auto" w:fill="C0C0C0"/>
            <w:tcMar>
              <w:top w:w="17" w:type="dxa"/>
              <w:left w:w="17" w:type="dxa"/>
              <w:bottom w:w="0" w:type="dxa"/>
              <w:right w:w="17" w:type="dxa"/>
            </w:tcMar>
            <w:vAlign w:val="center"/>
          </w:tcPr>
          <w:p w14:paraId="294FAA40" w14:textId="77777777" w:rsidR="00375960" w:rsidRPr="00375960" w:rsidRDefault="00375960" w:rsidP="00B36E06">
            <w:pPr>
              <w:rPr>
                <w:rFonts w:ascii="Bookman Old Style" w:eastAsia="Arial Unicode MS" w:hAnsi="Bookman Old Style" w:cs="Arial"/>
                <w:color w:val="000000"/>
                <w:sz w:val="20"/>
              </w:rPr>
            </w:pPr>
            <w:r w:rsidRPr="00375960">
              <w:rPr>
                <w:rFonts w:ascii="Bookman Old Style" w:hAnsi="Bookman Old Style" w:cs="Arial"/>
                <w:color w:val="000000"/>
                <w:sz w:val="20"/>
              </w:rPr>
              <w:t>Out of County</w:t>
            </w:r>
          </w:p>
        </w:tc>
        <w:tc>
          <w:tcPr>
            <w:tcW w:w="911" w:type="dxa"/>
            <w:tcBorders>
              <w:top w:val="nil"/>
              <w:left w:val="nil"/>
              <w:bottom w:val="single" w:sz="4" w:space="0" w:color="auto"/>
              <w:right w:val="single" w:sz="4" w:space="0" w:color="auto"/>
            </w:tcBorders>
            <w:tcMar>
              <w:top w:w="17" w:type="dxa"/>
              <w:left w:w="17" w:type="dxa"/>
              <w:bottom w:w="0" w:type="dxa"/>
              <w:right w:w="17" w:type="dxa"/>
            </w:tcMar>
            <w:vAlign w:val="center"/>
          </w:tcPr>
          <w:p w14:paraId="70431C9C" w14:textId="3913AC09" w:rsidR="00375960" w:rsidRPr="00375960" w:rsidRDefault="00375960" w:rsidP="00B36E06">
            <w:pPr>
              <w:jc w:val="center"/>
              <w:rPr>
                <w:rFonts w:ascii="Bookman Old Style" w:eastAsia="Arial Unicode MS" w:hAnsi="Bookman Old Style" w:cs="Arial"/>
                <w:color w:val="000000"/>
                <w:sz w:val="20"/>
              </w:rPr>
            </w:pPr>
            <w:r>
              <w:rPr>
                <w:rFonts w:ascii="Bookman Old Style" w:eastAsia="Arial Unicode MS" w:hAnsi="Bookman Old Style" w:cs="Arial"/>
                <w:color w:val="000000"/>
                <w:sz w:val="20"/>
              </w:rPr>
              <w:t>18</w:t>
            </w:r>
          </w:p>
        </w:tc>
        <w:tc>
          <w:tcPr>
            <w:tcW w:w="820" w:type="dxa"/>
            <w:tcBorders>
              <w:top w:val="nil"/>
              <w:left w:val="nil"/>
              <w:bottom w:val="single" w:sz="4" w:space="0" w:color="auto"/>
              <w:right w:val="double" w:sz="6" w:space="0" w:color="auto"/>
            </w:tcBorders>
            <w:tcMar>
              <w:top w:w="17" w:type="dxa"/>
              <w:left w:w="17" w:type="dxa"/>
              <w:bottom w:w="0" w:type="dxa"/>
              <w:right w:w="17" w:type="dxa"/>
            </w:tcMar>
            <w:vAlign w:val="center"/>
          </w:tcPr>
          <w:p w14:paraId="59AD71D3" w14:textId="03CC10B2" w:rsidR="00375960" w:rsidRPr="00375960" w:rsidRDefault="00375960" w:rsidP="00B36E06">
            <w:pPr>
              <w:jc w:val="center"/>
              <w:rPr>
                <w:rFonts w:ascii="Bookman Old Style" w:eastAsia="Arial Unicode MS" w:hAnsi="Bookman Old Style" w:cs="Arial"/>
                <w:color w:val="000000"/>
                <w:sz w:val="20"/>
              </w:rPr>
            </w:pPr>
            <w:r>
              <w:rPr>
                <w:rFonts w:ascii="Bookman Old Style" w:eastAsia="Arial Unicode MS" w:hAnsi="Bookman Old Style" w:cs="Arial"/>
                <w:color w:val="000000"/>
                <w:sz w:val="20"/>
              </w:rPr>
              <w:t>14</w:t>
            </w:r>
          </w:p>
        </w:tc>
        <w:tc>
          <w:tcPr>
            <w:tcW w:w="820" w:type="dxa"/>
            <w:tcBorders>
              <w:top w:val="single" w:sz="4" w:space="0" w:color="auto"/>
              <w:left w:val="nil"/>
              <w:bottom w:val="single" w:sz="4" w:space="0" w:color="auto"/>
              <w:right w:val="single" w:sz="18" w:space="0" w:color="auto"/>
            </w:tcBorders>
            <w:tcMar>
              <w:top w:w="17" w:type="dxa"/>
              <w:left w:w="17" w:type="dxa"/>
              <w:bottom w:w="0" w:type="dxa"/>
              <w:right w:w="17" w:type="dxa"/>
            </w:tcMar>
            <w:vAlign w:val="center"/>
          </w:tcPr>
          <w:p w14:paraId="6DF48DE1" w14:textId="5A17EE4F" w:rsidR="00375960" w:rsidRPr="00375960" w:rsidRDefault="00375960" w:rsidP="00B36E06">
            <w:pPr>
              <w:jc w:val="center"/>
              <w:rPr>
                <w:rFonts w:ascii="Bookman Old Style" w:eastAsia="Arial Unicode MS" w:hAnsi="Bookman Old Style" w:cs="Arial"/>
                <w:color w:val="000000"/>
                <w:sz w:val="20"/>
              </w:rPr>
            </w:pPr>
            <w:r>
              <w:rPr>
                <w:rFonts w:ascii="Bookman Old Style" w:eastAsia="Arial Unicode MS" w:hAnsi="Bookman Old Style" w:cs="Arial"/>
                <w:color w:val="000000"/>
                <w:sz w:val="20"/>
              </w:rPr>
              <w:t>32</w:t>
            </w:r>
          </w:p>
        </w:tc>
      </w:tr>
      <w:tr w:rsidR="00375960" w14:paraId="1A83055F" w14:textId="77777777" w:rsidTr="00B36E06">
        <w:trPr>
          <w:trHeight w:val="216"/>
        </w:trPr>
        <w:tc>
          <w:tcPr>
            <w:tcW w:w="4007" w:type="dxa"/>
            <w:tcBorders>
              <w:top w:val="single" w:sz="4" w:space="0" w:color="auto"/>
              <w:left w:val="single" w:sz="18" w:space="0" w:color="auto"/>
              <w:bottom w:val="single" w:sz="4" w:space="0" w:color="auto"/>
              <w:right w:val="double" w:sz="6" w:space="0" w:color="auto"/>
            </w:tcBorders>
            <w:shd w:val="clear" w:color="auto" w:fill="C0C0C0"/>
            <w:tcMar>
              <w:top w:w="17" w:type="dxa"/>
              <w:left w:w="17" w:type="dxa"/>
              <w:bottom w:w="0" w:type="dxa"/>
              <w:right w:w="17" w:type="dxa"/>
            </w:tcMar>
            <w:vAlign w:val="center"/>
          </w:tcPr>
          <w:p w14:paraId="7F2FB6B4" w14:textId="77777777" w:rsidR="00375960" w:rsidRPr="00375960" w:rsidRDefault="00375960" w:rsidP="00B36E06">
            <w:pPr>
              <w:rPr>
                <w:rFonts w:ascii="Bookman Old Style" w:eastAsia="Arial Unicode MS" w:hAnsi="Bookman Old Style" w:cs="Arial"/>
                <w:color w:val="000000"/>
                <w:sz w:val="20"/>
              </w:rPr>
            </w:pPr>
            <w:r w:rsidRPr="00375960">
              <w:rPr>
                <w:rFonts w:ascii="Bookman Old Style" w:hAnsi="Bookman Old Style" w:cs="Arial"/>
                <w:color w:val="000000"/>
                <w:sz w:val="20"/>
              </w:rPr>
              <w:t>Out of State</w:t>
            </w:r>
          </w:p>
        </w:tc>
        <w:tc>
          <w:tcPr>
            <w:tcW w:w="911" w:type="dxa"/>
            <w:tcBorders>
              <w:top w:val="nil"/>
              <w:left w:val="nil"/>
              <w:bottom w:val="single" w:sz="4" w:space="0" w:color="auto"/>
              <w:right w:val="single" w:sz="4" w:space="0" w:color="auto"/>
            </w:tcBorders>
            <w:tcMar>
              <w:top w:w="17" w:type="dxa"/>
              <w:left w:w="17" w:type="dxa"/>
              <w:bottom w:w="0" w:type="dxa"/>
              <w:right w:w="17" w:type="dxa"/>
            </w:tcMar>
            <w:vAlign w:val="center"/>
          </w:tcPr>
          <w:p w14:paraId="64811D83" w14:textId="191AB264" w:rsidR="00375960" w:rsidRPr="00375960" w:rsidRDefault="00375960" w:rsidP="00B36E06">
            <w:pPr>
              <w:jc w:val="center"/>
              <w:rPr>
                <w:rFonts w:ascii="Bookman Old Style" w:eastAsia="Arial Unicode MS" w:hAnsi="Bookman Old Style" w:cs="Arial"/>
                <w:color w:val="000000"/>
                <w:sz w:val="20"/>
              </w:rPr>
            </w:pPr>
            <w:r>
              <w:rPr>
                <w:rFonts w:ascii="Bookman Old Style" w:eastAsia="Arial Unicode MS" w:hAnsi="Bookman Old Style" w:cs="Arial"/>
                <w:color w:val="000000"/>
                <w:sz w:val="20"/>
              </w:rPr>
              <w:t>8</w:t>
            </w:r>
          </w:p>
        </w:tc>
        <w:tc>
          <w:tcPr>
            <w:tcW w:w="820" w:type="dxa"/>
            <w:tcBorders>
              <w:top w:val="nil"/>
              <w:left w:val="nil"/>
              <w:bottom w:val="single" w:sz="4" w:space="0" w:color="auto"/>
              <w:right w:val="double" w:sz="6" w:space="0" w:color="auto"/>
            </w:tcBorders>
            <w:tcMar>
              <w:top w:w="17" w:type="dxa"/>
              <w:left w:w="17" w:type="dxa"/>
              <w:bottom w:w="0" w:type="dxa"/>
              <w:right w:w="17" w:type="dxa"/>
            </w:tcMar>
            <w:vAlign w:val="center"/>
          </w:tcPr>
          <w:p w14:paraId="485609D3" w14:textId="4AD03748" w:rsidR="00375960" w:rsidRPr="00375960" w:rsidRDefault="00375960" w:rsidP="00B36E06">
            <w:pPr>
              <w:jc w:val="center"/>
              <w:rPr>
                <w:rFonts w:ascii="Bookman Old Style" w:eastAsia="Arial Unicode MS" w:hAnsi="Bookman Old Style" w:cs="Arial"/>
                <w:color w:val="000000"/>
                <w:sz w:val="20"/>
              </w:rPr>
            </w:pPr>
            <w:r>
              <w:rPr>
                <w:rFonts w:ascii="Bookman Old Style" w:eastAsia="Arial Unicode MS" w:hAnsi="Bookman Old Style" w:cs="Arial"/>
                <w:color w:val="000000"/>
                <w:sz w:val="20"/>
              </w:rPr>
              <w:t>1</w:t>
            </w:r>
          </w:p>
        </w:tc>
        <w:tc>
          <w:tcPr>
            <w:tcW w:w="820" w:type="dxa"/>
            <w:tcBorders>
              <w:top w:val="single" w:sz="4" w:space="0" w:color="auto"/>
              <w:left w:val="nil"/>
              <w:bottom w:val="single" w:sz="4" w:space="0" w:color="auto"/>
              <w:right w:val="single" w:sz="18" w:space="0" w:color="auto"/>
            </w:tcBorders>
            <w:tcMar>
              <w:top w:w="17" w:type="dxa"/>
              <w:left w:w="17" w:type="dxa"/>
              <w:bottom w:w="0" w:type="dxa"/>
              <w:right w:w="17" w:type="dxa"/>
            </w:tcMar>
            <w:vAlign w:val="center"/>
          </w:tcPr>
          <w:p w14:paraId="27C3B853" w14:textId="750E62ED" w:rsidR="00375960" w:rsidRPr="00375960" w:rsidRDefault="00375960" w:rsidP="00B36E06">
            <w:pPr>
              <w:jc w:val="center"/>
              <w:rPr>
                <w:rFonts w:ascii="Bookman Old Style" w:eastAsia="Arial Unicode MS" w:hAnsi="Bookman Old Style" w:cs="Arial"/>
                <w:color w:val="000000"/>
                <w:sz w:val="20"/>
              </w:rPr>
            </w:pPr>
            <w:r>
              <w:rPr>
                <w:rFonts w:ascii="Bookman Old Style" w:eastAsia="Arial Unicode MS" w:hAnsi="Bookman Old Style" w:cs="Arial"/>
                <w:color w:val="000000"/>
                <w:sz w:val="20"/>
              </w:rPr>
              <w:t>9</w:t>
            </w:r>
          </w:p>
        </w:tc>
      </w:tr>
      <w:tr w:rsidR="00375960" w14:paraId="45C51EE5" w14:textId="77777777" w:rsidTr="00B36E06">
        <w:trPr>
          <w:trHeight w:val="216"/>
        </w:trPr>
        <w:tc>
          <w:tcPr>
            <w:tcW w:w="4007" w:type="dxa"/>
            <w:tcBorders>
              <w:top w:val="single" w:sz="4" w:space="0" w:color="auto"/>
              <w:left w:val="single" w:sz="18" w:space="0" w:color="auto"/>
              <w:bottom w:val="single" w:sz="4" w:space="0" w:color="auto"/>
              <w:right w:val="double" w:sz="6" w:space="0" w:color="auto"/>
            </w:tcBorders>
            <w:shd w:val="clear" w:color="auto" w:fill="C0C0C0"/>
            <w:tcMar>
              <w:top w:w="17" w:type="dxa"/>
              <w:left w:w="17" w:type="dxa"/>
              <w:bottom w:w="0" w:type="dxa"/>
              <w:right w:w="17" w:type="dxa"/>
            </w:tcMar>
            <w:vAlign w:val="center"/>
          </w:tcPr>
          <w:p w14:paraId="2F71D059" w14:textId="77777777" w:rsidR="00375960" w:rsidRPr="00375960" w:rsidRDefault="00375960" w:rsidP="00B36E06">
            <w:pPr>
              <w:rPr>
                <w:rFonts w:ascii="Bookman Old Style" w:hAnsi="Bookman Old Style" w:cs="Arial"/>
                <w:color w:val="000000"/>
                <w:sz w:val="20"/>
              </w:rPr>
            </w:pPr>
            <w:r w:rsidRPr="00375960">
              <w:rPr>
                <w:rFonts w:ascii="Bookman Old Style" w:hAnsi="Bookman Old Style" w:cs="Arial"/>
                <w:color w:val="000000"/>
                <w:sz w:val="20"/>
              </w:rPr>
              <w:t>Stoughton</w:t>
            </w:r>
          </w:p>
        </w:tc>
        <w:tc>
          <w:tcPr>
            <w:tcW w:w="911" w:type="dxa"/>
            <w:tcBorders>
              <w:top w:val="nil"/>
              <w:left w:val="nil"/>
              <w:bottom w:val="single" w:sz="4" w:space="0" w:color="auto"/>
              <w:right w:val="single" w:sz="4" w:space="0" w:color="auto"/>
            </w:tcBorders>
            <w:tcMar>
              <w:top w:w="17" w:type="dxa"/>
              <w:left w:w="17" w:type="dxa"/>
              <w:bottom w:w="0" w:type="dxa"/>
              <w:right w:w="17" w:type="dxa"/>
            </w:tcMar>
            <w:vAlign w:val="center"/>
          </w:tcPr>
          <w:p w14:paraId="3C52C112" w14:textId="51492080" w:rsidR="00375960" w:rsidRPr="00375960" w:rsidRDefault="00375960" w:rsidP="00B36E06">
            <w:pPr>
              <w:jc w:val="center"/>
              <w:rPr>
                <w:rFonts w:ascii="Bookman Old Style" w:eastAsia="Arial Unicode MS" w:hAnsi="Bookman Old Style" w:cs="Arial"/>
                <w:color w:val="000000"/>
                <w:sz w:val="20"/>
              </w:rPr>
            </w:pPr>
            <w:r>
              <w:rPr>
                <w:rFonts w:ascii="Bookman Old Style" w:eastAsia="Arial Unicode MS" w:hAnsi="Bookman Old Style" w:cs="Arial"/>
                <w:color w:val="000000"/>
                <w:sz w:val="20"/>
              </w:rPr>
              <w:t>6</w:t>
            </w:r>
          </w:p>
        </w:tc>
        <w:tc>
          <w:tcPr>
            <w:tcW w:w="820" w:type="dxa"/>
            <w:tcBorders>
              <w:top w:val="nil"/>
              <w:left w:val="nil"/>
              <w:bottom w:val="single" w:sz="4" w:space="0" w:color="auto"/>
              <w:right w:val="double" w:sz="6" w:space="0" w:color="auto"/>
            </w:tcBorders>
            <w:tcMar>
              <w:top w:w="17" w:type="dxa"/>
              <w:left w:w="17" w:type="dxa"/>
              <w:bottom w:w="0" w:type="dxa"/>
              <w:right w:w="17" w:type="dxa"/>
            </w:tcMar>
            <w:vAlign w:val="center"/>
          </w:tcPr>
          <w:p w14:paraId="4DC5A81B" w14:textId="6472D4BC" w:rsidR="00375960" w:rsidRPr="00375960" w:rsidRDefault="00375960" w:rsidP="00B36E06">
            <w:pPr>
              <w:jc w:val="center"/>
              <w:rPr>
                <w:rFonts w:ascii="Bookman Old Style" w:eastAsia="Arial Unicode MS" w:hAnsi="Bookman Old Style" w:cs="Arial"/>
                <w:color w:val="000000"/>
                <w:sz w:val="20"/>
              </w:rPr>
            </w:pPr>
            <w:r>
              <w:rPr>
                <w:rFonts w:ascii="Bookman Old Style" w:eastAsia="Arial Unicode MS" w:hAnsi="Bookman Old Style" w:cs="Arial"/>
                <w:color w:val="000000"/>
                <w:sz w:val="20"/>
              </w:rPr>
              <w:t>3</w:t>
            </w:r>
          </w:p>
        </w:tc>
        <w:tc>
          <w:tcPr>
            <w:tcW w:w="820" w:type="dxa"/>
            <w:tcBorders>
              <w:top w:val="single" w:sz="4" w:space="0" w:color="auto"/>
              <w:left w:val="nil"/>
              <w:bottom w:val="single" w:sz="4" w:space="0" w:color="auto"/>
              <w:right w:val="single" w:sz="18" w:space="0" w:color="auto"/>
            </w:tcBorders>
            <w:tcMar>
              <w:top w:w="17" w:type="dxa"/>
              <w:left w:w="17" w:type="dxa"/>
              <w:bottom w:w="0" w:type="dxa"/>
              <w:right w:w="17" w:type="dxa"/>
            </w:tcMar>
            <w:vAlign w:val="center"/>
          </w:tcPr>
          <w:p w14:paraId="32CEE21C" w14:textId="635E11CB" w:rsidR="00375960" w:rsidRPr="00375960" w:rsidRDefault="00375960" w:rsidP="00B36E06">
            <w:pPr>
              <w:jc w:val="center"/>
              <w:rPr>
                <w:rFonts w:ascii="Bookman Old Style" w:eastAsia="Arial Unicode MS" w:hAnsi="Bookman Old Style" w:cs="Arial"/>
                <w:color w:val="000000"/>
                <w:sz w:val="20"/>
              </w:rPr>
            </w:pPr>
            <w:r>
              <w:rPr>
                <w:rFonts w:ascii="Bookman Old Style" w:eastAsia="Arial Unicode MS" w:hAnsi="Bookman Old Style" w:cs="Arial"/>
                <w:color w:val="000000"/>
                <w:sz w:val="20"/>
              </w:rPr>
              <w:t>9</w:t>
            </w:r>
          </w:p>
        </w:tc>
      </w:tr>
      <w:tr w:rsidR="00375960" w14:paraId="77E185AB" w14:textId="77777777" w:rsidTr="00B36E06">
        <w:trPr>
          <w:trHeight w:val="216"/>
        </w:trPr>
        <w:tc>
          <w:tcPr>
            <w:tcW w:w="4007" w:type="dxa"/>
            <w:tcBorders>
              <w:top w:val="single" w:sz="4" w:space="0" w:color="auto"/>
              <w:left w:val="single" w:sz="18" w:space="0" w:color="auto"/>
              <w:bottom w:val="single" w:sz="4" w:space="0" w:color="auto"/>
              <w:right w:val="double" w:sz="6" w:space="0" w:color="auto"/>
            </w:tcBorders>
            <w:shd w:val="clear" w:color="auto" w:fill="C0C0C0"/>
            <w:tcMar>
              <w:top w:w="17" w:type="dxa"/>
              <w:left w:w="17" w:type="dxa"/>
              <w:bottom w:w="0" w:type="dxa"/>
              <w:right w:w="17" w:type="dxa"/>
            </w:tcMar>
            <w:vAlign w:val="center"/>
          </w:tcPr>
          <w:p w14:paraId="363EFF0C" w14:textId="77777777" w:rsidR="00375960" w:rsidRPr="00375960" w:rsidRDefault="00375960" w:rsidP="00B36E06">
            <w:pPr>
              <w:rPr>
                <w:rFonts w:ascii="Bookman Old Style" w:eastAsia="Arial Unicode MS" w:hAnsi="Bookman Old Style" w:cs="Arial"/>
                <w:color w:val="000000"/>
                <w:sz w:val="20"/>
              </w:rPr>
            </w:pPr>
            <w:r w:rsidRPr="00375960">
              <w:rPr>
                <w:rFonts w:ascii="Bookman Old Style" w:hAnsi="Bookman Old Style" w:cs="Arial"/>
                <w:color w:val="000000"/>
                <w:sz w:val="20"/>
              </w:rPr>
              <w:t>Sun Prairie</w:t>
            </w:r>
          </w:p>
        </w:tc>
        <w:tc>
          <w:tcPr>
            <w:tcW w:w="911" w:type="dxa"/>
            <w:tcBorders>
              <w:top w:val="nil"/>
              <w:left w:val="nil"/>
              <w:bottom w:val="single" w:sz="4" w:space="0" w:color="auto"/>
              <w:right w:val="single" w:sz="4" w:space="0" w:color="auto"/>
            </w:tcBorders>
            <w:tcMar>
              <w:top w:w="17" w:type="dxa"/>
              <w:left w:w="17" w:type="dxa"/>
              <w:bottom w:w="0" w:type="dxa"/>
              <w:right w:w="17" w:type="dxa"/>
            </w:tcMar>
            <w:vAlign w:val="center"/>
          </w:tcPr>
          <w:p w14:paraId="29CB509E" w14:textId="11C8B962" w:rsidR="00375960" w:rsidRPr="00375960" w:rsidRDefault="00375960" w:rsidP="00B36E06">
            <w:pPr>
              <w:jc w:val="center"/>
              <w:rPr>
                <w:rFonts w:ascii="Bookman Old Style" w:eastAsia="Arial Unicode MS" w:hAnsi="Bookman Old Style" w:cs="Arial"/>
                <w:color w:val="000000"/>
                <w:sz w:val="20"/>
              </w:rPr>
            </w:pPr>
            <w:r>
              <w:rPr>
                <w:rFonts w:ascii="Bookman Old Style" w:eastAsia="Arial Unicode MS" w:hAnsi="Bookman Old Style" w:cs="Arial"/>
                <w:color w:val="000000"/>
                <w:sz w:val="20"/>
              </w:rPr>
              <w:t>9</w:t>
            </w:r>
          </w:p>
        </w:tc>
        <w:tc>
          <w:tcPr>
            <w:tcW w:w="820" w:type="dxa"/>
            <w:tcBorders>
              <w:top w:val="nil"/>
              <w:left w:val="nil"/>
              <w:bottom w:val="single" w:sz="4" w:space="0" w:color="auto"/>
              <w:right w:val="double" w:sz="6" w:space="0" w:color="auto"/>
            </w:tcBorders>
            <w:tcMar>
              <w:top w:w="17" w:type="dxa"/>
              <w:left w:w="17" w:type="dxa"/>
              <w:bottom w:w="0" w:type="dxa"/>
              <w:right w:w="17" w:type="dxa"/>
            </w:tcMar>
            <w:vAlign w:val="center"/>
          </w:tcPr>
          <w:p w14:paraId="77E08E65" w14:textId="35C2E7D5" w:rsidR="00375960" w:rsidRPr="00375960" w:rsidRDefault="00375960" w:rsidP="00B36E06">
            <w:pPr>
              <w:jc w:val="center"/>
              <w:rPr>
                <w:rFonts w:ascii="Bookman Old Style" w:eastAsia="Arial Unicode MS" w:hAnsi="Bookman Old Style" w:cs="Arial"/>
                <w:color w:val="000000"/>
                <w:sz w:val="20"/>
              </w:rPr>
            </w:pPr>
            <w:r>
              <w:rPr>
                <w:rFonts w:ascii="Bookman Old Style" w:eastAsia="Arial Unicode MS" w:hAnsi="Bookman Old Style" w:cs="Arial"/>
                <w:color w:val="000000"/>
                <w:sz w:val="20"/>
              </w:rPr>
              <w:t>6</w:t>
            </w:r>
          </w:p>
        </w:tc>
        <w:tc>
          <w:tcPr>
            <w:tcW w:w="820" w:type="dxa"/>
            <w:tcBorders>
              <w:top w:val="single" w:sz="4" w:space="0" w:color="auto"/>
              <w:left w:val="nil"/>
              <w:bottom w:val="single" w:sz="4" w:space="0" w:color="auto"/>
              <w:right w:val="single" w:sz="18" w:space="0" w:color="auto"/>
            </w:tcBorders>
            <w:tcMar>
              <w:top w:w="17" w:type="dxa"/>
              <w:left w:w="17" w:type="dxa"/>
              <w:bottom w:w="0" w:type="dxa"/>
              <w:right w:w="17" w:type="dxa"/>
            </w:tcMar>
            <w:vAlign w:val="center"/>
          </w:tcPr>
          <w:p w14:paraId="7CC3A017" w14:textId="5093E17D" w:rsidR="00375960" w:rsidRPr="00375960" w:rsidRDefault="00375960" w:rsidP="00B36E06">
            <w:pPr>
              <w:jc w:val="center"/>
              <w:rPr>
                <w:rFonts w:ascii="Bookman Old Style" w:eastAsia="Arial Unicode MS" w:hAnsi="Bookman Old Style" w:cs="Arial"/>
                <w:color w:val="000000"/>
                <w:sz w:val="20"/>
              </w:rPr>
            </w:pPr>
            <w:r>
              <w:rPr>
                <w:rFonts w:ascii="Bookman Old Style" w:eastAsia="Arial Unicode MS" w:hAnsi="Bookman Old Style" w:cs="Arial"/>
                <w:color w:val="000000"/>
                <w:sz w:val="20"/>
              </w:rPr>
              <w:t>15</w:t>
            </w:r>
          </w:p>
        </w:tc>
      </w:tr>
      <w:tr w:rsidR="00375960" w14:paraId="523BDB0E" w14:textId="77777777" w:rsidTr="00B36E06">
        <w:trPr>
          <w:trHeight w:val="216"/>
        </w:trPr>
        <w:tc>
          <w:tcPr>
            <w:tcW w:w="4007" w:type="dxa"/>
            <w:tcBorders>
              <w:top w:val="single" w:sz="4" w:space="0" w:color="auto"/>
              <w:left w:val="single" w:sz="18" w:space="0" w:color="auto"/>
              <w:bottom w:val="single" w:sz="4" w:space="0" w:color="auto"/>
              <w:right w:val="double" w:sz="6" w:space="0" w:color="auto"/>
            </w:tcBorders>
            <w:shd w:val="clear" w:color="auto" w:fill="C0C0C0"/>
            <w:tcMar>
              <w:top w:w="17" w:type="dxa"/>
              <w:left w:w="17" w:type="dxa"/>
              <w:bottom w:w="0" w:type="dxa"/>
              <w:right w:w="17" w:type="dxa"/>
            </w:tcMar>
            <w:vAlign w:val="center"/>
          </w:tcPr>
          <w:p w14:paraId="21D1DFF1" w14:textId="77777777" w:rsidR="00375960" w:rsidRPr="00375960" w:rsidRDefault="00375960" w:rsidP="00B36E06">
            <w:pPr>
              <w:rPr>
                <w:rFonts w:ascii="Bookman Old Style" w:hAnsi="Bookman Old Style" w:cs="Arial"/>
                <w:color w:val="000000"/>
                <w:sz w:val="20"/>
              </w:rPr>
            </w:pPr>
            <w:r w:rsidRPr="00375960">
              <w:rPr>
                <w:rFonts w:ascii="Bookman Old Style" w:hAnsi="Bookman Old Style" w:cs="Arial"/>
                <w:color w:val="000000"/>
                <w:sz w:val="20"/>
              </w:rPr>
              <w:t>Verona</w:t>
            </w:r>
          </w:p>
        </w:tc>
        <w:tc>
          <w:tcPr>
            <w:tcW w:w="911" w:type="dxa"/>
            <w:tcBorders>
              <w:top w:val="nil"/>
              <w:left w:val="nil"/>
              <w:bottom w:val="single" w:sz="4" w:space="0" w:color="auto"/>
              <w:right w:val="single" w:sz="4" w:space="0" w:color="auto"/>
            </w:tcBorders>
            <w:tcMar>
              <w:top w:w="17" w:type="dxa"/>
              <w:left w:w="17" w:type="dxa"/>
              <w:bottom w:w="0" w:type="dxa"/>
              <w:right w:w="17" w:type="dxa"/>
            </w:tcMar>
            <w:vAlign w:val="center"/>
          </w:tcPr>
          <w:p w14:paraId="0B88ECE8" w14:textId="76B249BD" w:rsidR="00375960" w:rsidRPr="00375960" w:rsidRDefault="00375960" w:rsidP="00B36E06">
            <w:pPr>
              <w:jc w:val="center"/>
              <w:rPr>
                <w:rFonts w:ascii="Bookman Old Style" w:eastAsia="Arial Unicode MS" w:hAnsi="Bookman Old Style" w:cs="Arial"/>
                <w:color w:val="000000"/>
                <w:sz w:val="20"/>
              </w:rPr>
            </w:pPr>
            <w:r>
              <w:rPr>
                <w:rFonts w:ascii="Bookman Old Style" w:eastAsia="Arial Unicode MS" w:hAnsi="Bookman Old Style" w:cs="Arial"/>
                <w:color w:val="000000"/>
                <w:sz w:val="20"/>
              </w:rPr>
              <w:t>4</w:t>
            </w:r>
          </w:p>
        </w:tc>
        <w:tc>
          <w:tcPr>
            <w:tcW w:w="820" w:type="dxa"/>
            <w:tcBorders>
              <w:top w:val="nil"/>
              <w:left w:val="nil"/>
              <w:bottom w:val="single" w:sz="4" w:space="0" w:color="auto"/>
              <w:right w:val="double" w:sz="6" w:space="0" w:color="auto"/>
            </w:tcBorders>
            <w:tcMar>
              <w:top w:w="17" w:type="dxa"/>
              <w:left w:w="17" w:type="dxa"/>
              <w:bottom w:w="0" w:type="dxa"/>
              <w:right w:w="17" w:type="dxa"/>
            </w:tcMar>
            <w:vAlign w:val="center"/>
          </w:tcPr>
          <w:p w14:paraId="1EF53748" w14:textId="77777777" w:rsidR="00375960" w:rsidRPr="00375960" w:rsidRDefault="00375960" w:rsidP="00B36E06">
            <w:pPr>
              <w:jc w:val="center"/>
              <w:rPr>
                <w:rFonts w:ascii="Bookman Old Style" w:eastAsia="Arial Unicode MS" w:hAnsi="Bookman Old Style" w:cs="Arial"/>
                <w:color w:val="000000"/>
                <w:sz w:val="20"/>
              </w:rPr>
            </w:pPr>
            <w:r w:rsidRPr="00375960">
              <w:rPr>
                <w:rFonts w:ascii="Bookman Old Style" w:eastAsia="Arial Unicode MS" w:hAnsi="Bookman Old Style" w:cs="Arial"/>
                <w:color w:val="000000"/>
                <w:sz w:val="20"/>
              </w:rPr>
              <w:t>3</w:t>
            </w:r>
          </w:p>
        </w:tc>
        <w:tc>
          <w:tcPr>
            <w:tcW w:w="820" w:type="dxa"/>
            <w:tcBorders>
              <w:top w:val="single" w:sz="4" w:space="0" w:color="auto"/>
              <w:left w:val="nil"/>
              <w:bottom w:val="single" w:sz="4" w:space="0" w:color="auto"/>
              <w:right w:val="single" w:sz="18" w:space="0" w:color="auto"/>
            </w:tcBorders>
            <w:tcMar>
              <w:top w:w="17" w:type="dxa"/>
              <w:left w:w="17" w:type="dxa"/>
              <w:bottom w:w="0" w:type="dxa"/>
              <w:right w:w="17" w:type="dxa"/>
            </w:tcMar>
            <w:vAlign w:val="center"/>
          </w:tcPr>
          <w:p w14:paraId="40568512" w14:textId="6091153F" w:rsidR="00375960" w:rsidRPr="00375960" w:rsidRDefault="00375960" w:rsidP="00B36E06">
            <w:pPr>
              <w:jc w:val="center"/>
              <w:rPr>
                <w:rFonts w:ascii="Bookman Old Style" w:eastAsia="Arial Unicode MS" w:hAnsi="Bookman Old Style" w:cs="Arial"/>
                <w:color w:val="000000"/>
                <w:sz w:val="20"/>
              </w:rPr>
            </w:pPr>
            <w:r>
              <w:rPr>
                <w:rFonts w:ascii="Bookman Old Style" w:eastAsia="Arial Unicode MS" w:hAnsi="Bookman Old Style" w:cs="Arial"/>
                <w:color w:val="000000"/>
                <w:sz w:val="20"/>
              </w:rPr>
              <w:t>7</w:t>
            </w:r>
          </w:p>
        </w:tc>
      </w:tr>
      <w:tr w:rsidR="00375960" w14:paraId="49E709B5" w14:textId="77777777" w:rsidTr="00B36E06">
        <w:trPr>
          <w:trHeight w:val="216"/>
        </w:trPr>
        <w:tc>
          <w:tcPr>
            <w:tcW w:w="4007" w:type="dxa"/>
            <w:tcBorders>
              <w:top w:val="single" w:sz="4" w:space="0" w:color="auto"/>
              <w:left w:val="single" w:sz="18" w:space="0" w:color="auto"/>
              <w:bottom w:val="single" w:sz="4" w:space="0" w:color="auto"/>
              <w:right w:val="double" w:sz="6" w:space="0" w:color="auto"/>
            </w:tcBorders>
            <w:shd w:val="clear" w:color="auto" w:fill="C0C0C0"/>
            <w:tcMar>
              <w:top w:w="17" w:type="dxa"/>
              <w:left w:w="17" w:type="dxa"/>
              <w:bottom w:w="0" w:type="dxa"/>
              <w:right w:w="17" w:type="dxa"/>
            </w:tcMar>
            <w:vAlign w:val="center"/>
          </w:tcPr>
          <w:p w14:paraId="5D4F87EB" w14:textId="77707BD9" w:rsidR="00375960" w:rsidRPr="00375960" w:rsidRDefault="00375960" w:rsidP="00B36E06">
            <w:pPr>
              <w:rPr>
                <w:rFonts w:ascii="Bookman Old Style" w:hAnsi="Bookman Old Style" w:cs="Arial"/>
                <w:color w:val="000000"/>
                <w:sz w:val="20"/>
              </w:rPr>
            </w:pPr>
            <w:r>
              <w:rPr>
                <w:rFonts w:ascii="Bookman Old Style" w:hAnsi="Bookman Old Style" w:cs="Arial"/>
                <w:color w:val="000000"/>
                <w:sz w:val="20"/>
              </w:rPr>
              <w:t>Wisconsin Heights</w:t>
            </w:r>
          </w:p>
        </w:tc>
        <w:tc>
          <w:tcPr>
            <w:tcW w:w="911" w:type="dxa"/>
            <w:tcBorders>
              <w:top w:val="nil"/>
              <w:left w:val="nil"/>
              <w:bottom w:val="single" w:sz="4" w:space="0" w:color="auto"/>
              <w:right w:val="single" w:sz="4" w:space="0" w:color="auto"/>
            </w:tcBorders>
            <w:tcMar>
              <w:top w:w="17" w:type="dxa"/>
              <w:left w:w="17" w:type="dxa"/>
              <w:bottom w:w="0" w:type="dxa"/>
              <w:right w:w="17" w:type="dxa"/>
            </w:tcMar>
            <w:vAlign w:val="center"/>
          </w:tcPr>
          <w:p w14:paraId="4F1E286C" w14:textId="5022354C" w:rsidR="00375960" w:rsidRPr="00375960" w:rsidRDefault="00375960" w:rsidP="00B36E06">
            <w:pPr>
              <w:jc w:val="center"/>
              <w:rPr>
                <w:rFonts w:ascii="Bookman Old Style" w:eastAsia="Arial Unicode MS" w:hAnsi="Bookman Old Style" w:cs="Arial"/>
                <w:color w:val="000000"/>
                <w:sz w:val="20"/>
              </w:rPr>
            </w:pPr>
            <w:r>
              <w:rPr>
                <w:rFonts w:ascii="Bookman Old Style" w:eastAsia="Arial Unicode MS" w:hAnsi="Bookman Old Style" w:cs="Arial"/>
                <w:color w:val="000000"/>
                <w:sz w:val="20"/>
              </w:rPr>
              <w:t>3</w:t>
            </w:r>
          </w:p>
        </w:tc>
        <w:tc>
          <w:tcPr>
            <w:tcW w:w="820" w:type="dxa"/>
            <w:tcBorders>
              <w:top w:val="nil"/>
              <w:left w:val="nil"/>
              <w:bottom w:val="single" w:sz="4" w:space="0" w:color="auto"/>
              <w:right w:val="double" w:sz="6" w:space="0" w:color="auto"/>
            </w:tcBorders>
            <w:tcMar>
              <w:top w:w="17" w:type="dxa"/>
              <w:left w:w="17" w:type="dxa"/>
              <w:bottom w:w="0" w:type="dxa"/>
              <w:right w:w="17" w:type="dxa"/>
            </w:tcMar>
            <w:vAlign w:val="center"/>
          </w:tcPr>
          <w:p w14:paraId="5301A035" w14:textId="77777777" w:rsidR="00375960" w:rsidRPr="00375960" w:rsidRDefault="00375960" w:rsidP="00B36E06">
            <w:pPr>
              <w:jc w:val="center"/>
              <w:rPr>
                <w:rFonts w:ascii="Bookman Old Style" w:eastAsia="Arial Unicode MS" w:hAnsi="Bookman Old Style" w:cs="Arial"/>
                <w:color w:val="000000"/>
                <w:sz w:val="20"/>
              </w:rPr>
            </w:pPr>
            <w:r w:rsidRPr="00375960">
              <w:rPr>
                <w:rFonts w:ascii="Bookman Old Style" w:eastAsia="Arial Unicode MS" w:hAnsi="Bookman Old Style" w:cs="Arial"/>
                <w:color w:val="000000"/>
                <w:sz w:val="20"/>
              </w:rPr>
              <w:t>0</w:t>
            </w:r>
          </w:p>
        </w:tc>
        <w:tc>
          <w:tcPr>
            <w:tcW w:w="820" w:type="dxa"/>
            <w:tcBorders>
              <w:top w:val="single" w:sz="4" w:space="0" w:color="auto"/>
              <w:left w:val="nil"/>
              <w:bottom w:val="single" w:sz="4" w:space="0" w:color="auto"/>
              <w:right w:val="single" w:sz="18" w:space="0" w:color="auto"/>
            </w:tcBorders>
            <w:tcMar>
              <w:top w:w="17" w:type="dxa"/>
              <w:left w:w="17" w:type="dxa"/>
              <w:bottom w:w="0" w:type="dxa"/>
              <w:right w:w="17" w:type="dxa"/>
            </w:tcMar>
            <w:vAlign w:val="center"/>
          </w:tcPr>
          <w:p w14:paraId="006BFD74" w14:textId="42C5F5A6" w:rsidR="00375960" w:rsidRPr="00375960" w:rsidRDefault="00375960" w:rsidP="00B36E06">
            <w:pPr>
              <w:jc w:val="center"/>
              <w:rPr>
                <w:rFonts w:ascii="Bookman Old Style" w:eastAsia="Arial Unicode MS" w:hAnsi="Bookman Old Style" w:cs="Arial"/>
                <w:color w:val="000000"/>
                <w:sz w:val="20"/>
              </w:rPr>
            </w:pPr>
            <w:r>
              <w:rPr>
                <w:rFonts w:ascii="Bookman Old Style" w:eastAsia="Arial Unicode MS" w:hAnsi="Bookman Old Style" w:cs="Arial"/>
                <w:color w:val="000000"/>
                <w:sz w:val="20"/>
              </w:rPr>
              <w:t>3</w:t>
            </w:r>
          </w:p>
        </w:tc>
      </w:tr>
      <w:tr w:rsidR="00375960" w14:paraId="6C505274" w14:textId="77777777" w:rsidTr="00B36E06">
        <w:trPr>
          <w:trHeight w:val="208"/>
        </w:trPr>
        <w:tc>
          <w:tcPr>
            <w:tcW w:w="4007" w:type="dxa"/>
            <w:tcBorders>
              <w:top w:val="single" w:sz="18" w:space="0" w:color="auto"/>
              <w:left w:val="single" w:sz="18" w:space="0" w:color="auto"/>
              <w:bottom w:val="single" w:sz="18" w:space="0" w:color="auto"/>
              <w:right w:val="double" w:sz="6" w:space="0" w:color="auto"/>
            </w:tcBorders>
            <w:shd w:val="clear" w:color="auto" w:fill="C0C0C0"/>
            <w:tcMar>
              <w:top w:w="17" w:type="dxa"/>
              <w:left w:w="17" w:type="dxa"/>
              <w:bottom w:w="0" w:type="dxa"/>
              <w:right w:w="17" w:type="dxa"/>
            </w:tcMar>
            <w:vAlign w:val="center"/>
          </w:tcPr>
          <w:p w14:paraId="3F6C31EE" w14:textId="77777777" w:rsidR="00375960" w:rsidRPr="00375960" w:rsidRDefault="00375960" w:rsidP="00B36E06">
            <w:pPr>
              <w:rPr>
                <w:rFonts w:ascii="Bookman Old Style" w:eastAsia="Arial Unicode MS" w:hAnsi="Bookman Old Style" w:cs="Arial"/>
                <w:b/>
                <w:bCs/>
                <w:color w:val="000000"/>
                <w:sz w:val="20"/>
              </w:rPr>
            </w:pPr>
            <w:r w:rsidRPr="00375960">
              <w:rPr>
                <w:rFonts w:ascii="Bookman Old Style" w:hAnsi="Bookman Old Style" w:cs="Arial"/>
                <w:b/>
                <w:bCs/>
                <w:color w:val="000000"/>
                <w:sz w:val="20"/>
              </w:rPr>
              <w:t>Total</w:t>
            </w:r>
          </w:p>
        </w:tc>
        <w:tc>
          <w:tcPr>
            <w:tcW w:w="911" w:type="dxa"/>
            <w:tcBorders>
              <w:top w:val="single" w:sz="18" w:space="0" w:color="auto"/>
              <w:left w:val="nil"/>
              <w:bottom w:val="single" w:sz="18" w:space="0" w:color="auto"/>
              <w:right w:val="single" w:sz="4" w:space="0" w:color="auto"/>
            </w:tcBorders>
            <w:tcMar>
              <w:top w:w="17" w:type="dxa"/>
              <w:left w:w="17" w:type="dxa"/>
              <w:bottom w:w="0" w:type="dxa"/>
              <w:right w:w="17" w:type="dxa"/>
            </w:tcMar>
            <w:vAlign w:val="center"/>
          </w:tcPr>
          <w:p w14:paraId="34C46036" w14:textId="13A08251" w:rsidR="00375960" w:rsidRPr="00375960" w:rsidRDefault="00375960" w:rsidP="00B36E06">
            <w:pPr>
              <w:jc w:val="center"/>
              <w:rPr>
                <w:rFonts w:ascii="Bookman Old Style" w:eastAsia="Arial Unicode MS" w:hAnsi="Bookman Old Style" w:cs="Arial"/>
                <w:b/>
                <w:bCs/>
                <w:color w:val="000000"/>
                <w:sz w:val="20"/>
              </w:rPr>
            </w:pPr>
            <w:r>
              <w:rPr>
                <w:rFonts w:ascii="Bookman Old Style" w:eastAsia="Arial Unicode MS" w:hAnsi="Bookman Old Style" w:cs="Arial"/>
                <w:b/>
                <w:bCs/>
                <w:color w:val="000000"/>
                <w:sz w:val="20"/>
              </w:rPr>
              <w:t>79</w:t>
            </w:r>
          </w:p>
        </w:tc>
        <w:tc>
          <w:tcPr>
            <w:tcW w:w="820" w:type="dxa"/>
            <w:tcBorders>
              <w:top w:val="single" w:sz="18" w:space="0" w:color="auto"/>
              <w:left w:val="nil"/>
              <w:bottom w:val="single" w:sz="18" w:space="0" w:color="auto"/>
              <w:right w:val="double" w:sz="6" w:space="0" w:color="auto"/>
            </w:tcBorders>
            <w:tcMar>
              <w:top w:w="17" w:type="dxa"/>
              <w:left w:w="17" w:type="dxa"/>
              <w:bottom w:w="0" w:type="dxa"/>
              <w:right w:w="17" w:type="dxa"/>
            </w:tcMar>
            <w:vAlign w:val="center"/>
          </w:tcPr>
          <w:p w14:paraId="6CABCEE8" w14:textId="422161EE" w:rsidR="00375960" w:rsidRPr="00375960" w:rsidRDefault="00375960" w:rsidP="00B36E06">
            <w:pPr>
              <w:jc w:val="center"/>
              <w:rPr>
                <w:rFonts w:ascii="Bookman Old Style" w:eastAsia="Arial Unicode MS" w:hAnsi="Bookman Old Style" w:cs="Arial"/>
                <w:b/>
                <w:bCs/>
                <w:color w:val="000000"/>
                <w:sz w:val="20"/>
              </w:rPr>
            </w:pPr>
            <w:r>
              <w:rPr>
                <w:rFonts w:ascii="Bookman Old Style" w:eastAsia="Arial Unicode MS" w:hAnsi="Bookman Old Style" w:cs="Arial"/>
                <w:b/>
                <w:bCs/>
                <w:color w:val="000000"/>
                <w:sz w:val="20"/>
              </w:rPr>
              <w:t>35</w:t>
            </w:r>
          </w:p>
        </w:tc>
        <w:tc>
          <w:tcPr>
            <w:tcW w:w="820" w:type="dxa"/>
            <w:tcBorders>
              <w:top w:val="single" w:sz="18" w:space="0" w:color="auto"/>
              <w:left w:val="nil"/>
              <w:bottom w:val="single" w:sz="18" w:space="0" w:color="auto"/>
              <w:right w:val="single" w:sz="18" w:space="0" w:color="auto"/>
            </w:tcBorders>
            <w:tcMar>
              <w:top w:w="17" w:type="dxa"/>
              <w:left w:w="17" w:type="dxa"/>
              <w:bottom w:w="0" w:type="dxa"/>
              <w:right w:w="17" w:type="dxa"/>
            </w:tcMar>
            <w:vAlign w:val="center"/>
          </w:tcPr>
          <w:p w14:paraId="162D8B93" w14:textId="23B97A13" w:rsidR="00375960" w:rsidRPr="00375960" w:rsidRDefault="00375960" w:rsidP="00B36E06">
            <w:pPr>
              <w:jc w:val="center"/>
              <w:rPr>
                <w:rFonts w:ascii="Bookman Old Style" w:eastAsia="Arial Unicode MS" w:hAnsi="Bookman Old Style" w:cs="Arial"/>
                <w:b/>
                <w:bCs/>
                <w:color w:val="000000"/>
                <w:sz w:val="20"/>
              </w:rPr>
            </w:pPr>
            <w:r>
              <w:rPr>
                <w:rFonts w:ascii="Bookman Old Style" w:eastAsia="Arial Unicode MS" w:hAnsi="Bookman Old Style" w:cs="Arial"/>
                <w:b/>
                <w:bCs/>
                <w:color w:val="000000"/>
                <w:sz w:val="20"/>
              </w:rPr>
              <w:t>114</w:t>
            </w:r>
          </w:p>
        </w:tc>
      </w:tr>
    </w:tbl>
    <w:p w14:paraId="54E03A10" w14:textId="1D8CF84E" w:rsidR="00375960" w:rsidRDefault="00375960" w:rsidP="00753160">
      <w:pPr>
        <w:rPr>
          <w:rFonts w:ascii="Bookman Old Style" w:hAnsi="Bookman Old Style"/>
          <w:b/>
          <w:bCs/>
        </w:rPr>
      </w:pPr>
    </w:p>
    <w:p w14:paraId="441E942A" w14:textId="23815BC8" w:rsidR="00375960" w:rsidRDefault="00375960" w:rsidP="00375960">
      <w:pPr>
        <w:jc w:val="center"/>
        <w:rPr>
          <w:rFonts w:ascii="Bookman Old Style" w:hAnsi="Bookman Old Style"/>
          <w:b/>
          <w:bCs/>
        </w:rPr>
      </w:pPr>
      <w:r>
        <w:rPr>
          <w:rFonts w:ascii="Bookman Old Style" w:hAnsi="Bookman Old Style"/>
          <w:b/>
          <w:bCs/>
        </w:rPr>
        <w:t>Table 2</w:t>
      </w:r>
      <w:r w:rsidR="00BF6125">
        <w:rPr>
          <w:rFonts w:ascii="Bookman Old Style" w:hAnsi="Bookman Old Style"/>
          <w:b/>
          <w:bCs/>
        </w:rPr>
        <w:t>6</w:t>
      </w:r>
    </w:p>
    <w:tbl>
      <w:tblPr>
        <w:tblW w:w="0" w:type="auto"/>
        <w:tblInd w:w="1380" w:type="dxa"/>
        <w:tblLayout w:type="fixed"/>
        <w:tblCellMar>
          <w:left w:w="30" w:type="dxa"/>
          <w:right w:w="30" w:type="dxa"/>
        </w:tblCellMar>
        <w:tblLook w:val="0000" w:firstRow="0" w:lastRow="0" w:firstColumn="0" w:lastColumn="0" w:noHBand="0" w:noVBand="0"/>
      </w:tblPr>
      <w:tblGrid>
        <w:gridCol w:w="3960"/>
        <w:gridCol w:w="900"/>
        <w:gridCol w:w="810"/>
        <w:gridCol w:w="810"/>
      </w:tblGrid>
      <w:tr w:rsidR="00BF6125" w14:paraId="1CCA6612" w14:textId="77777777" w:rsidTr="00B36E06">
        <w:trPr>
          <w:trHeight w:val="135"/>
        </w:trPr>
        <w:tc>
          <w:tcPr>
            <w:tcW w:w="3960" w:type="dxa"/>
            <w:tcBorders>
              <w:top w:val="single" w:sz="18" w:space="0" w:color="auto"/>
              <w:left w:val="single" w:sz="18" w:space="0" w:color="auto"/>
              <w:bottom w:val="single" w:sz="18" w:space="0" w:color="auto"/>
              <w:right w:val="double" w:sz="4" w:space="0" w:color="auto"/>
            </w:tcBorders>
            <w:shd w:val="pct20" w:color="auto" w:fill="FFFFFF"/>
            <w:vAlign w:val="center"/>
          </w:tcPr>
          <w:p w14:paraId="37010B00" w14:textId="77777777" w:rsidR="00BF6125" w:rsidRDefault="00BF6125" w:rsidP="00B36E06">
            <w:pPr>
              <w:rPr>
                <w:rFonts w:ascii="Arial" w:hAnsi="Arial"/>
                <w:b/>
                <w:snapToGrid w:val="0"/>
                <w:color w:val="000000"/>
                <w:sz w:val="20"/>
              </w:rPr>
            </w:pPr>
          </w:p>
        </w:tc>
        <w:tc>
          <w:tcPr>
            <w:tcW w:w="900" w:type="dxa"/>
            <w:tcBorders>
              <w:top w:val="single" w:sz="18" w:space="0" w:color="auto"/>
              <w:left w:val="double" w:sz="4" w:space="0" w:color="auto"/>
              <w:bottom w:val="single" w:sz="18" w:space="0" w:color="auto"/>
              <w:right w:val="single" w:sz="6" w:space="0" w:color="auto"/>
            </w:tcBorders>
            <w:shd w:val="pct20" w:color="auto" w:fill="FFFFFF"/>
            <w:vAlign w:val="center"/>
          </w:tcPr>
          <w:p w14:paraId="3E0FD53E" w14:textId="77777777" w:rsidR="00BF6125" w:rsidRDefault="00BF6125" w:rsidP="00B36E06">
            <w:pPr>
              <w:jc w:val="center"/>
              <w:rPr>
                <w:rFonts w:ascii="Arial" w:hAnsi="Arial"/>
                <w:b/>
                <w:snapToGrid w:val="0"/>
                <w:color w:val="000000"/>
                <w:sz w:val="20"/>
              </w:rPr>
            </w:pPr>
            <w:r>
              <w:rPr>
                <w:rFonts w:ascii="Arial" w:hAnsi="Arial"/>
                <w:b/>
                <w:snapToGrid w:val="0"/>
                <w:color w:val="000000"/>
                <w:sz w:val="20"/>
              </w:rPr>
              <w:t>Male</w:t>
            </w:r>
          </w:p>
        </w:tc>
        <w:tc>
          <w:tcPr>
            <w:tcW w:w="810" w:type="dxa"/>
            <w:tcBorders>
              <w:top w:val="single" w:sz="18" w:space="0" w:color="auto"/>
              <w:left w:val="single" w:sz="6" w:space="0" w:color="auto"/>
              <w:bottom w:val="single" w:sz="18" w:space="0" w:color="auto"/>
              <w:right w:val="double" w:sz="4" w:space="0" w:color="auto"/>
            </w:tcBorders>
            <w:shd w:val="pct20" w:color="auto" w:fill="FFFFFF"/>
            <w:vAlign w:val="center"/>
          </w:tcPr>
          <w:p w14:paraId="007487FD" w14:textId="77777777" w:rsidR="00BF6125" w:rsidRDefault="00BF6125" w:rsidP="00B36E06">
            <w:pPr>
              <w:jc w:val="center"/>
              <w:rPr>
                <w:rFonts w:ascii="Arial" w:hAnsi="Arial"/>
                <w:b/>
                <w:snapToGrid w:val="0"/>
                <w:color w:val="000000"/>
                <w:sz w:val="20"/>
              </w:rPr>
            </w:pPr>
            <w:r>
              <w:rPr>
                <w:rFonts w:ascii="Arial" w:hAnsi="Arial"/>
                <w:b/>
                <w:snapToGrid w:val="0"/>
                <w:color w:val="000000"/>
                <w:sz w:val="20"/>
              </w:rPr>
              <w:t>Female</w:t>
            </w:r>
          </w:p>
        </w:tc>
        <w:tc>
          <w:tcPr>
            <w:tcW w:w="810" w:type="dxa"/>
            <w:tcBorders>
              <w:top w:val="single" w:sz="18" w:space="0" w:color="auto"/>
              <w:left w:val="double" w:sz="4" w:space="0" w:color="auto"/>
              <w:bottom w:val="single" w:sz="18" w:space="0" w:color="auto"/>
              <w:right w:val="single" w:sz="18" w:space="0" w:color="auto"/>
            </w:tcBorders>
            <w:shd w:val="pct20" w:color="auto" w:fill="FFFFFF"/>
            <w:vAlign w:val="center"/>
          </w:tcPr>
          <w:p w14:paraId="1191ADEF" w14:textId="77777777" w:rsidR="00BF6125" w:rsidRDefault="00BF6125" w:rsidP="00B36E06">
            <w:pPr>
              <w:jc w:val="center"/>
              <w:rPr>
                <w:rFonts w:ascii="Arial" w:hAnsi="Arial"/>
                <w:b/>
                <w:snapToGrid w:val="0"/>
                <w:color w:val="000000"/>
                <w:sz w:val="20"/>
              </w:rPr>
            </w:pPr>
            <w:r>
              <w:rPr>
                <w:rFonts w:ascii="Arial" w:hAnsi="Arial"/>
                <w:b/>
                <w:snapToGrid w:val="0"/>
                <w:color w:val="000000"/>
                <w:sz w:val="20"/>
              </w:rPr>
              <w:t>Total</w:t>
            </w:r>
          </w:p>
        </w:tc>
      </w:tr>
      <w:tr w:rsidR="00BF6125" w14:paraId="28BE086C" w14:textId="77777777" w:rsidTr="00B36E06">
        <w:trPr>
          <w:trHeight w:val="180"/>
        </w:trPr>
        <w:tc>
          <w:tcPr>
            <w:tcW w:w="3960" w:type="dxa"/>
            <w:tcBorders>
              <w:top w:val="single" w:sz="18" w:space="0" w:color="auto"/>
              <w:left w:val="single" w:sz="18" w:space="0" w:color="auto"/>
              <w:bottom w:val="single" w:sz="6" w:space="0" w:color="auto"/>
              <w:right w:val="double" w:sz="4" w:space="0" w:color="auto"/>
            </w:tcBorders>
            <w:shd w:val="pct20" w:color="auto" w:fill="FFFFFF"/>
            <w:vAlign w:val="center"/>
          </w:tcPr>
          <w:p w14:paraId="1BBA8104" w14:textId="77777777" w:rsidR="00BF6125" w:rsidRDefault="00BF6125" w:rsidP="00B36E06">
            <w:pPr>
              <w:rPr>
                <w:rFonts w:ascii="Arial" w:hAnsi="Arial"/>
                <w:snapToGrid w:val="0"/>
                <w:color w:val="000000"/>
                <w:sz w:val="16"/>
              </w:rPr>
            </w:pPr>
            <w:r>
              <w:rPr>
                <w:rFonts w:ascii="Arial" w:hAnsi="Arial"/>
                <w:b/>
                <w:snapToGrid w:val="0"/>
                <w:color w:val="000000"/>
                <w:sz w:val="20"/>
              </w:rPr>
              <w:t>Not Enrolled</w:t>
            </w:r>
          </w:p>
        </w:tc>
        <w:tc>
          <w:tcPr>
            <w:tcW w:w="900" w:type="dxa"/>
            <w:tcBorders>
              <w:left w:val="double" w:sz="4" w:space="0" w:color="auto"/>
              <w:bottom w:val="single" w:sz="6" w:space="0" w:color="auto"/>
              <w:right w:val="single" w:sz="6" w:space="0" w:color="auto"/>
            </w:tcBorders>
            <w:vAlign w:val="center"/>
          </w:tcPr>
          <w:p w14:paraId="5CF448AF" w14:textId="1C5E4FFD" w:rsidR="00BF6125" w:rsidRDefault="00BF6125" w:rsidP="00B36E06">
            <w:pPr>
              <w:jc w:val="center"/>
              <w:rPr>
                <w:rFonts w:ascii="Arial" w:hAnsi="Arial"/>
                <w:snapToGrid w:val="0"/>
                <w:color w:val="000000"/>
                <w:sz w:val="16"/>
              </w:rPr>
            </w:pPr>
            <w:r>
              <w:rPr>
                <w:rFonts w:ascii="Arial" w:hAnsi="Arial"/>
                <w:b/>
                <w:snapToGrid w:val="0"/>
                <w:color w:val="000000"/>
                <w:sz w:val="20"/>
              </w:rPr>
              <w:t>2</w:t>
            </w:r>
          </w:p>
        </w:tc>
        <w:tc>
          <w:tcPr>
            <w:tcW w:w="810" w:type="dxa"/>
            <w:tcBorders>
              <w:left w:val="single" w:sz="6" w:space="0" w:color="auto"/>
              <w:bottom w:val="single" w:sz="6" w:space="0" w:color="auto"/>
              <w:right w:val="double" w:sz="4" w:space="0" w:color="auto"/>
            </w:tcBorders>
            <w:vAlign w:val="center"/>
          </w:tcPr>
          <w:p w14:paraId="22955C0C" w14:textId="5728D7C4" w:rsidR="00BF6125" w:rsidRDefault="00BF6125" w:rsidP="00B36E06">
            <w:pPr>
              <w:jc w:val="center"/>
              <w:rPr>
                <w:rFonts w:ascii="Arial" w:hAnsi="Arial"/>
                <w:snapToGrid w:val="0"/>
                <w:color w:val="000000"/>
                <w:sz w:val="16"/>
              </w:rPr>
            </w:pPr>
            <w:r>
              <w:rPr>
                <w:rFonts w:ascii="Arial" w:hAnsi="Arial"/>
                <w:b/>
                <w:snapToGrid w:val="0"/>
                <w:color w:val="000000"/>
                <w:sz w:val="20"/>
              </w:rPr>
              <w:t>0</w:t>
            </w:r>
          </w:p>
        </w:tc>
        <w:tc>
          <w:tcPr>
            <w:tcW w:w="810" w:type="dxa"/>
            <w:tcBorders>
              <w:left w:val="double" w:sz="4" w:space="0" w:color="auto"/>
              <w:bottom w:val="single" w:sz="6" w:space="0" w:color="auto"/>
              <w:right w:val="single" w:sz="18" w:space="0" w:color="auto"/>
            </w:tcBorders>
            <w:vAlign w:val="center"/>
          </w:tcPr>
          <w:p w14:paraId="56F8FAE5" w14:textId="3D33D555" w:rsidR="00BF6125" w:rsidRDefault="00BF6125" w:rsidP="00B36E06">
            <w:pPr>
              <w:jc w:val="center"/>
              <w:rPr>
                <w:rFonts w:ascii="Arial" w:hAnsi="Arial"/>
                <w:snapToGrid w:val="0"/>
                <w:color w:val="000000"/>
                <w:sz w:val="16"/>
              </w:rPr>
            </w:pPr>
            <w:r>
              <w:rPr>
                <w:rFonts w:ascii="Arial" w:hAnsi="Arial"/>
                <w:b/>
                <w:snapToGrid w:val="0"/>
                <w:color w:val="000000"/>
                <w:sz w:val="20"/>
              </w:rPr>
              <w:t>2</w:t>
            </w:r>
          </w:p>
        </w:tc>
      </w:tr>
      <w:tr w:rsidR="00BF6125" w14:paraId="1B38DACE" w14:textId="77777777" w:rsidTr="00B36E06">
        <w:trPr>
          <w:trHeight w:val="153"/>
        </w:trPr>
        <w:tc>
          <w:tcPr>
            <w:tcW w:w="3960" w:type="dxa"/>
            <w:tcBorders>
              <w:top w:val="single" w:sz="18" w:space="0" w:color="auto"/>
              <w:left w:val="single" w:sz="18" w:space="0" w:color="auto"/>
              <w:bottom w:val="single" w:sz="18" w:space="0" w:color="auto"/>
              <w:right w:val="double" w:sz="4" w:space="0" w:color="auto"/>
            </w:tcBorders>
            <w:shd w:val="pct20" w:color="auto" w:fill="FFFFFF"/>
            <w:vAlign w:val="center"/>
          </w:tcPr>
          <w:p w14:paraId="1D55D9EC" w14:textId="77777777" w:rsidR="00BF6125" w:rsidRDefault="00BF6125" w:rsidP="00B36E06">
            <w:pPr>
              <w:rPr>
                <w:rFonts w:ascii="Arial" w:hAnsi="Arial"/>
                <w:b/>
                <w:snapToGrid w:val="0"/>
                <w:color w:val="000000"/>
                <w:sz w:val="20"/>
              </w:rPr>
            </w:pPr>
            <w:r>
              <w:rPr>
                <w:rFonts w:ascii="Arial" w:hAnsi="Arial"/>
                <w:b/>
                <w:snapToGrid w:val="0"/>
                <w:color w:val="000000"/>
                <w:sz w:val="20"/>
              </w:rPr>
              <w:t>Information Unavailable</w:t>
            </w:r>
          </w:p>
        </w:tc>
        <w:tc>
          <w:tcPr>
            <w:tcW w:w="900" w:type="dxa"/>
            <w:tcBorders>
              <w:top w:val="single" w:sz="18" w:space="0" w:color="auto"/>
              <w:left w:val="double" w:sz="4" w:space="0" w:color="auto"/>
              <w:bottom w:val="single" w:sz="18" w:space="0" w:color="auto"/>
              <w:right w:val="single" w:sz="6" w:space="0" w:color="auto"/>
            </w:tcBorders>
            <w:shd w:val="solid" w:color="FFFFFF" w:fill="auto"/>
            <w:vAlign w:val="center"/>
          </w:tcPr>
          <w:p w14:paraId="0195FF8A" w14:textId="0F1C91C3" w:rsidR="00BF6125" w:rsidRDefault="00BF6125" w:rsidP="00B36E06">
            <w:pPr>
              <w:jc w:val="center"/>
              <w:rPr>
                <w:rFonts w:ascii="Arial" w:hAnsi="Arial"/>
                <w:b/>
                <w:snapToGrid w:val="0"/>
                <w:color w:val="000000"/>
                <w:sz w:val="20"/>
              </w:rPr>
            </w:pPr>
            <w:r>
              <w:rPr>
                <w:rFonts w:ascii="Arial" w:hAnsi="Arial"/>
                <w:b/>
                <w:snapToGrid w:val="0"/>
                <w:color w:val="000000"/>
                <w:sz w:val="20"/>
              </w:rPr>
              <w:t>45</w:t>
            </w:r>
          </w:p>
        </w:tc>
        <w:tc>
          <w:tcPr>
            <w:tcW w:w="810" w:type="dxa"/>
            <w:tcBorders>
              <w:top w:val="single" w:sz="18" w:space="0" w:color="auto"/>
              <w:left w:val="single" w:sz="6" w:space="0" w:color="auto"/>
              <w:bottom w:val="single" w:sz="18" w:space="0" w:color="auto"/>
              <w:right w:val="double" w:sz="4" w:space="0" w:color="auto"/>
            </w:tcBorders>
            <w:shd w:val="solid" w:color="FFFFFF" w:fill="auto"/>
            <w:vAlign w:val="center"/>
          </w:tcPr>
          <w:p w14:paraId="72790B93" w14:textId="4798908A" w:rsidR="00BF6125" w:rsidRDefault="00BF6125" w:rsidP="00B36E06">
            <w:pPr>
              <w:jc w:val="center"/>
              <w:rPr>
                <w:rFonts w:ascii="Arial" w:hAnsi="Arial"/>
                <w:b/>
                <w:snapToGrid w:val="0"/>
                <w:color w:val="000000"/>
                <w:sz w:val="20"/>
              </w:rPr>
            </w:pPr>
            <w:r>
              <w:rPr>
                <w:rFonts w:ascii="Arial" w:hAnsi="Arial"/>
                <w:b/>
                <w:snapToGrid w:val="0"/>
                <w:color w:val="000000"/>
                <w:sz w:val="20"/>
              </w:rPr>
              <w:t>15</w:t>
            </w:r>
          </w:p>
        </w:tc>
        <w:tc>
          <w:tcPr>
            <w:tcW w:w="810" w:type="dxa"/>
            <w:tcBorders>
              <w:top w:val="single" w:sz="18" w:space="0" w:color="auto"/>
              <w:left w:val="double" w:sz="4" w:space="0" w:color="auto"/>
              <w:bottom w:val="single" w:sz="18" w:space="0" w:color="auto"/>
              <w:right w:val="single" w:sz="18" w:space="0" w:color="auto"/>
            </w:tcBorders>
            <w:shd w:val="solid" w:color="FFFFFF" w:fill="auto"/>
            <w:vAlign w:val="center"/>
          </w:tcPr>
          <w:p w14:paraId="28BDFA52" w14:textId="62E23DA6" w:rsidR="00BF6125" w:rsidRDefault="00BF6125" w:rsidP="00B36E06">
            <w:pPr>
              <w:jc w:val="center"/>
              <w:rPr>
                <w:rFonts w:ascii="Arial" w:hAnsi="Arial"/>
                <w:b/>
                <w:snapToGrid w:val="0"/>
                <w:color w:val="000000"/>
                <w:sz w:val="20"/>
              </w:rPr>
            </w:pPr>
            <w:r>
              <w:rPr>
                <w:rFonts w:ascii="Arial" w:hAnsi="Arial"/>
                <w:b/>
                <w:snapToGrid w:val="0"/>
                <w:color w:val="000000"/>
                <w:sz w:val="20"/>
              </w:rPr>
              <w:t>60</w:t>
            </w:r>
          </w:p>
        </w:tc>
      </w:tr>
    </w:tbl>
    <w:p w14:paraId="22A0EC0A" w14:textId="76F71510" w:rsidR="00375960" w:rsidRDefault="00375960" w:rsidP="00375960">
      <w:pPr>
        <w:jc w:val="center"/>
        <w:rPr>
          <w:rFonts w:ascii="Bookman Old Style" w:hAnsi="Bookman Old Style"/>
          <w:b/>
          <w:bCs/>
        </w:rPr>
      </w:pPr>
    </w:p>
    <w:p w14:paraId="7447FCB3" w14:textId="69942864" w:rsidR="0083244A" w:rsidRDefault="0083244A" w:rsidP="0083244A">
      <w:pPr>
        <w:jc w:val="center"/>
        <w:rPr>
          <w:rFonts w:ascii="Bookman Old Style" w:hAnsi="Bookman Old Style"/>
          <w:b/>
          <w:bCs/>
        </w:rPr>
      </w:pPr>
    </w:p>
    <w:p w14:paraId="73DE77B7" w14:textId="38A39D32" w:rsidR="0083244A" w:rsidRDefault="0083244A" w:rsidP="0083244A">
      <w:pPr>
        <w:jc w:val="center"/>
        <w:rPr>
          <w:rFonts w:ascii="Bookman Old Style" w:hAnsi="Bookman Old Style"/>
          <w:b/>
          <w:bCs/>
        </w:rPr>
      </w:pPr>
    </w:p>
    <w:p w14:paraId="77D2486C" w14:textId="77777777" w:rsidR="0083244A" w:rsidRDefault="0083244A" w:rsidP="0083244A">
      <w:pPr>
        <w:jc w:val="center"/>
        <w:rPr>
          <w:rFonts w:ascii="Bookman Old Style" w:hAnsi="Bookman Old Style"/>
          <w:b/>
          <w:bCs/>
        </w:rPr>
      </w:pPr>
    </w:p>
    <w:p w14:paraId="4F2FDCD3" w14:textId="11394E6A" w:rsidR="0083244A" w:rsidRDefault="0083244A" w:rsidP="00375960">
      <w:pPr>
        <w:jc w:val="center"/>
        <w:rPr>
          <w:rFonts w:ascii="Bookman Old Style" w:hAnsi="Bookman Old Style"/>
          <w:b/>
          <w:bCs/>
        </w:rPr>
      </w:pPr>
    </w:p>
    <w:p w14:paraId="5E81F486" w14:textId="3A8EA57A" w:rsidR="0083244A" w:rsidRDefault="0083244A" w:rsidP="00375960">
      <w:pPr>
        <w:jc w:val="center"/>
        <w:rPr>
          <w:rFonts w:ascii="Bookman Old Style" w:hAnsi="Bookman Old Style"/>
          <w:b/>
          <w:bCs/>
        </w:rPr>
      </w:pPr>
    </w:p>
    <w:p w14:paraId="0D6F0946" w14:textId="77C36EA2" w:rsidR="0083244A" w:rsidRDefault="0083244A" w:rsidP="00375960">
      <w:pPr>
        <w:jc w:val="center"/>
        <w:rPr>
          <w:rFonts w:ascii="Bookman Old Style" w:hAnsi="Bookman Old Style"/>
          <w:b/>
          <w:bCs/>
        </w:rPr>
      </w:pPr>
    </w:p>
    <w:p w14:paraId="1F784380" w14:textId="63C248B5" w:rsidR="0083244A" w:rsidRDefault="0083244A" w:rsidP="00375960">
      <w:pPr>
        <w:jc w:val="center"/>
        <w:rPr>
          <w:rFonts w:ascii="Bookman Old Style" w:hAnsi="Bookman Old Style"/>
          <w:b/>
          <w:bCs/>
        </w:rPr>
      </w:pPr>
    </w:p>
    <w:p w14:paraId="2F6C4556" w14:textId="67ACB833" w:rsidR="0083244A" w:rsidRDefault="0083244A" w:rsidP="00375960">
      <w:pPr>
        <w:jc w:val="center"/>
        <w:rPr>
          <w:rFonts w:ascii="Bookman Old Style" w:hAnsi="Bookman Old Style"/>
          <w:b/>
          <w:bCs/>
        </w:rPr>
      </w:pPr>
    </w:p>
    <w:p w14:paraId="68237310" w14:textId="3302144A" w:rsidR="0083244A" w:rsidRDefault="0083244A" w:rsidP="00375960">
      <w:pPr>
        <w:jc w:val="center"/>
        <w:rPr>
          <w:rFonts w:ascii="Bookman Old Style" w:hAnsi="Bookman Old Style"/>
          <w:b/>
          <w:bCs/>
        </w:rPr>
      </w:pPr>
    </w:p>
    <w:p w14:paraId="71D12ECD" w14:textId="00FD591A" w:rsidR="0083244A" w:rsidRDefault="0083244A" w:rsidP="00375960">
      <w:pPr>
        <w:jc w:val="center"/>
        <w:rPr>
          <w:rFonts w:ascii="Bookman Old Style" w:hAnsi="Bookman Old Style"/>
          <w:b/>
          <w:bCs/>
        </w:rPr>
      </w:pPr>
    </w:p>
    <w:p w14:paraId="124FD9D8" w14:textId="1C64EB12" w:rsidR="0083244A" w:rsidRDefault="0083244A" w:rsidP="00375960">
      <w:pPr>
        <w:jc w:val="center"/>
        <w:rPr>
          <w:rFonts w:ascii="Bookman Old Style" w:hAnsi="Bookman Old Style"/>
          <w:b/>
          <w:bCs/>
        </w:rPr>
      </w:pPr>
    </w:p>
    <w:p w14:paraId="669AC7F9" w14:textId="5AF68704" w:rsidR="0083244A" w:rsidRDefault="0083244A" w:rsidP="00375960">
      <w:pPr>
        <w:jc w:val="center"/>
        <w:rPr>
          <w:rFonts w:ascii="Bookman Old Style" w:hAnsi="Bookman Old Style"/>
          <w:b/>
          <w:bCs/>
        </w:rPr>
      </w:pPr>
    </w:p>
    <w:p w14:paraId="3EA687A9" w14:textId="15AF24C1" w:rsidR="0083244A" w:rsidRDefault="0083244A" w:rsidP="00375960">
      <w:pPr>
        <w:jc w:val="center"/>
        <w:rPr>
          <w:rFonts w:ascii="Bookman Old Style" w:hAnsi="Bookman Old Style"/>
          <w:b/>
          <w:bCs/>
        </w:rPr>
      </w:pPr>
    </w:p>
    <w:p w14:paraId="7B21C917" w14:textId="5A2C7469" w:rsidR="0083244A" w:rsidRDefault="0083244A" w:rsidP="00375960">
      <w:pPr>
        <w:jc w:val="center"/>
        <w:rPr>
          <w:rFonts w:ascii="Bookman Old Style" w:hAnsi="Bookman Old Style"/>
          <w:b/>
          <w:bCs/>
        </w:rPr>
      </w:pPr>
    </w:p>
    <w:p w14:paraId="767AC020" w14:textId="5E297F9D" w:rsidR="0083244A" w:rsidRDefault="0083244A" w:rsidP="00375960">
      <w:pPr>
        <w:jc w:val="center"/>
        <w:rPr>
          <w:rFonts w:ascii="Bookman Old Style" w:hAnsi="Bookman Old Style"/>
          <w:b/>
          <w:bCs/>
        </w:rPr>
      </w:pPr>
    </w:p>
    <w:p w14:paraId="79118AC4" w14:textId="31056E26" w:rsidR="0083244A" w:rsidRDefault="0083244A" w:rsidP="00375960">
      <w:pPr>
        <w:jc w:val="center"/>
        <w:rPr>
          <w:rFonts w:ascii="Bookman Old Style" w:hAnsi="Bookman Old Style"/>
          <w:b/>
          <w:bCs/>
        </w:rPr>
      </w:pPr>
    </w:p>
    <w:p w14:paraId="385F85D7" w14:textId="439E615F" w:rsidR="0083244A" w:rsidRDefault="0083244A" w:rsidP="00375960">
      <w:pPr>
        <w:jc w:val="center"/>
        <w:rPr>
          <w:rFonts w:ascii="Bookman Old Style" w:hAnsi="Bookman Old Style"/>
          <w:b/>
          <w:bCs/>
        </w:rPr>
      </w:pPr>
    </w:p>
    <w:p w14:paraId="2E0A524E" w14:textId="5D04372D" w:rsidR="0083244A" w:rsidRDefault="0083244A" w:rsidP="00375960">
      <w:pPr>
        <w:jc w:val="center"/>
        <w:rPr>
          <w:rFonts w:ascii="Bookman Old Style" w:hAnsi="Bookman Old Style"/>
          <w:b/>
          <w:bCs/>
        </w:rPr>
      </w:pPr>
    </w:p>
    <w:p w14:paraId="05C5A613" w14:textId="0A80C986" w:rsidR="0083244A" w:rsidRDefault="0083244A" w:rsidP="00375960">
      <w:pPr>
        <w:jc w:val="center"/>
        <w:rPr>
          <w:rFonts w:ascii="Bookman Old Style" w:hAnsi="Bookman Old Style"/>
          <w:b/>
          <w:bCs/>
        </w:rPr>
      </w:pPr>
    </w:p>
    <w:p w14:paraId="09BFCA03" w14:textId="1DB58EA3" w:rsidR="0083244A" w:rsidRDefault="0083244A" w:rsidP="00375960">
      <w:pPr>
        <w:jc w:val="center"/>
        <w:rPr>
          <w:rFonts w:ascii="Bookman Old Style" w:hAnsi="Bookman Old Style"/>
          <w:b/>
          <w:bCs/>
        </w:rPr>
      </w:pPr>
    </w:p>
    <w:p w14:paraId="592DC9DF" w14:textId="4CA654DD" w:rsidR="0083244A" w:rsidRDefault="0083244A" w:rsidP="00375960">
      <w:pPr>
        <w:jc w:val="center"/>
        <w:rPr>
          <w:rFonts w:ascii="Bookman Old Style" w:hAnsi="Bookman Old Style"/>
          <w:b/>
          <w:bCs/>
        </w:rPr>
      </w:pPr>
    </w:p>
    <w:p w14:paraId="24128EDC" w14:textId="76FF48F6" w:rsidR="0083244A" w:rsidRDefault="0083244A" w:rsidP="00375960">
      <w:pPr>
        <w:jc w:val="center"/>
        <w:rPr>
          <w:rFonts w:ascii="Bookman Old Style" w:hAnsi="Bookman Old Style"/>
          <w:b/>
          <w:bCs/>
        </w:rPr>
      </w:pPr>
    </w:p>
    <w:p w14:paraId="0268FAFF" w14:textId="77777777" w:rsidR="0083244A" w:rsidRDefault="0083244A" w:rsidP="0083244A">
      <w:pPr>
        <w:pStyle w:val="BodyText"/>
        <w:jc w:val="center"/>
        <w:rPr>
          <w:sz w:val="28"/>
        </w:rPr>
      </w:pPr>
      <w:r>
        <w:rPr>
          <w:b/>
          <w:sz w:val="28"/>
        </w:rPr>
        <w:lastRenderedPageBreak/>
        <w:t xml:space="preserve">Referring </w:t>
      </w:r>
      <w:proofErr w:type="spellStart"/>
      <w:r>
        <w:rPr>
          <w:b/>
          <w:sz w:val="28"/>
        </w:rPr>
        <w:t>And/Or</w:t>
      </w:r>
      <w:proofErr w:type="spellEnd"/>
      <w:r>
        <w:rPr>
          <w:b/>
          <w:sz w:val="28"/>
        </w:rPr>
        <w:t xml:space="preserve"> Apprehending Agency</w:t>
      </w:r>
    </w:p>
    <w:p w14:paraId="1071B6F2" w14:textId="77777777" w:rsidR="0083244A" w:rsidRDefault="0083244A" w:rsidP="0083244A">
      <w:pPr>
        <w:pStyle w:val="BodyText"/>
      </w:pPr>
    </w:p>
    <w:p w14:paraId="75841F21" w14:textId="019C92A0" w:rsidR="0083244A" w:rsidRDefault="0083244A" w:rsidP="0083244A">
      <w:pPr>
        <w:pStyle w:val="BodyText"/>
      </w:pPr>
      <w:r>
        <w:tab/>
        <w:t>Youth were referred to the Juvenile Court Program via 21 referral sources in 202</w:t>
      </w:r>
      <w:r w:rsidR="00B42A39">
        <w:t>4</w:t>
      </w:r>
      <w:r>
        <w:t xml:space="preserve">. The </w:t>
      </w:r>
      <w:r w:rsidRPr="00A76BEB">
        <w:t xml:space="preserve">Madison Police Department </w:t>
      </w:r>
      <w:r>
        <w:t>is the leading source of referrals to JRC, accounting for forty</w:t>
      </w:r>
      <w:r w:rsidR="00B42A39">
        <w:t>-three</w:t>
      </w:r>
      <w:r>
        <w:t xml:space="preserve"> percent of all referrals in 202</w:t>
      </w:r>
      <w:r w:rsidR="00B42A39">
        <w:t>4</w:t>
      </w:r>
      <w:r>
        <w:t>.</w:t>
      </w:r>
      <w:r w:rsidR="00FE7E9A">
        <w:t xml:space="preserve"> Court referrals include sanctions and writs in addition to youth who are taken into nonsecure custody by the Court.</w:t>
      </w:r>
    </w:p>
    <w:p w14:paraId="5627C7AC" w14:textId="4F23E5DA" w:rsidR="0083244A" w:rsidRDefault="0083244A" w:rsidP="0083244A">
      <w:pPr>
        <w:pStyle w:val="BodyText"/>
      </w:pPr>
    </w:p>
    <w:p w14:paraId="2F35CA44" w14:textId="4B67F73F" w:rsidR="0083244A" w:rsidRDefault="0083244A" w:rsidP="0083244A">
      <w:pPr>
        <w:pStyle w:val="BodyText"/>
        <w:jc w:val="center"/>
        <w:rPr>
          <w:b/>
          <w:bCs/>
        </w:rPr>
      </w:pPr>
      <w:r w:rsidRPr="0083244A">
        <w:rPr>
          <w:b/>
          <w:bCs/>
        </w:rPr>
        <w:t>Table 27</w:t>
      </w:r>
    </w:p>
    <w:tbl>
      <w:tblPr>
        <w:tblW w:w="0" w:type="auto"/>
        <w:tblInd w:w="1380" w:type="dxa"/>
        <w:tblLayout w:type="fixed"/>
        <w:tblCellMar>
          <w:left w:w="30" w:type="dxa"/>
          <w:right w:w="30" w:type="dxa"/>
        </w:tblCellMar>
        <w:tblLook w:val="0000" w:firstRow="0" w:lastRow="0" w:firstColumn="0" w:lastColumn="0" w:noHBand="0" w:noVBand="0"/>
      </w:tblPr>
      <w:tblGrid>
        <w:gridCol w:w="3960"/>
        <w:gridCol w:w="900"/>
        <w:gridCol w:w="847"/>
        <w:gridCol w:w="773"/>
      </w:tblGrid>
      <w:tr w:rsidR="0083244A" w14:paraId="51520EAD" w14:textId="77777777" w:rsidTr="0083244A">
        <w:trPr>
          <w:trHeight w:val="342"/>
        </w:trPr>
        <w:tc>
          <w:tcPr>
            <w:tcW w:w="3960" w:type="dxa"/>
            <w:tcBorders>
              <w:top w:val="single" w:sz="18" w:space="0" w:color="auto"/>
              <w:left w:val="single" w:sz="18" w:space="0" w:color="auto"/>
              <w:bottom w:val="single" w:sz="18" w:space="0" w:color="auto"/>
              <w:right w:val="double" w:sz="4" w:space="0" w:color="auto"/>
            </w:tcBorders>
            <w:shd w:val="pct20" w:color="auto" w:fill="FFFFFF"/>
            <w:vAlign w:val="center"/>
          </w:tcPr>
          <w:p w14:paraId="67FB4528" w14:textId="77777777" w:rsidR="0083244A" w:rsidRPr="0083244A" w:rsidRDefault="0083244A" w:rsidP="00B36E06">
            <w:pPr>
              <w:rPr>
                <w:rFonts w:ascii="Bookman Old Style" w:hAnsi="Bookman Old Style"/>
                <w:b/>
                <w:snapToGrid w:val="0"/>
                <w:color w:val="000000"/>
                <w:sz w:val="20"/>
              </w:rPr>
            </w:pPr>
            <w:r w:rsidRPr="0083244A">
              <w:rPr>
                <w:rFonts w:ascii="Bookman Old Style" w:hAnsi="Bookman Old Style"/>
                <w:b/>
                <w:snapToGrid w:val="0"/>
                <w:color w:val="000000"/>
                <w:sz w:val="20"/>
              </w:rPr>
              <w:t>Referring Agencies</w:t>
            </w:r>
          </w:p>
        </w:tc>
        <w:tc>
          <w:tcPr>
            <w:tcW w:w="900" w:type="dxa"/>
            <w:tcBorders>
              <w:top w:val="single" w:sz="18" w:space="0" w:color="auto"/>
              <w:left w:val="double" w:sz="4" w:space="0" w:color="auto"/>
              <w:bottom w:val="single" w:sz="18" w:space="0" w:color="auto"/>
              <w:right w:val="single" w:sz="6" w:space="0" w:color="auto"/>
            </w:tcBorders>
            <w:shd w:val="pct20" w:color="auto" w:fill="FFFFFF"/>
            <w:vAlign w:val="center"/>
          </w:tcPr>
          <w:p w14:paraId="2D98FFA0" w14:textId="77777777" w:rsidR="0083244A" w:rsidRPr="0083244A" w:rsidRDefault="0083244A" w:rsidP="00B36E06">
            <w:pPr>
              <w:jc w:val="center"/>
              <w:rPr>
                <w:rFonts w:ascii="Bookman Old Style" w:hAnsi="Bookman Old Style"/>
                <w:b/>
                <w:snapToGrid w:val="0"/>
                <w:color w:val="000000"/>
                <w:sz w:val="20"/>
              </w:rPr>
            </w:pPr>
            <w:r w:rsidRPr="0083244A">
              <w:rPr>
                <w:rFonts w:ascii="Bookman Old Style" w:hAnsi="Bookman Old Style"/>
                <w:b/>
                <w:snapToGrid w:val="0"/>
                <w:color w:val="000000"/>
                <w:sz w:val="20"/>
              </w:rPr>
              <w:t>Male</w:t>
            </w:r>
          </w:p>
        </w:tc>
        <w:tc>
          <w:tcPr>
            <w:tcW w:w="847" w:type="dxa"/>
            <w:tcBorders>
              <w:top w:val="single" w:sz="18" w:space="0" w:color="auto"/>
              <w:left w:val="single" w:sz="6" w:space="0" w:color="auto"/>
              <w:bottom w:val="single" w:sz="18" w:space="0" w:color="auto"/>
              <w:right w:val="double" w:sz="4" w:space="0" w:color="auto"/>
            </w:tcBorders>
            <w:shd w:val="pct20" w:color="auto" w:fill="FFFFFF"/>
            <w:vAlign w:val="center"/>
          </w:tcPr>
          <w:p w14:paraId="61936CC6" w14:textId="77777777" w:rsidR="0083244A" w:rsidRPr="0083244A" w:rsidRDefault="0083244A" w:rsidP="00B36E06">
            <w:pPr>
              <w:jc w:val="center"/>
              <w:rPr>
                <w:rFonts w:ascii="Bookman Old Style" w:hAnsi="Bookman Old Style"/>
                <w:b/>
                <w:snapToGrid w:val="0"/>
                <w:color w:val="000000"/>
                <w:sz w:val="20"/>
              </w:rPr>
            </w:pPr>
            <w:r w:rsidRPr="0083244A">
              <w:rPr>
                <w:rFonts w:ascii="Bookman Old Style" w:hAnsi="Bookman Old Style"/>
                <w:b/>
                <w:snapToGrid w:val="0"/>
                <w:color w:val="000000"/>
                <w:sz w:val="20"/>
              </w:rPr>
              <w:t>Female</w:t>
            </w:r>
          </w:p>
        </w:tc>
        <w:tc>
          <w:tcPr>
            <w:tcW w:w="773" w:type="dxa"/>
            <w:tcBorders>
              <w:top w:val="single" w:sz="18" w:space="0" w:color="auto"/>
              <w:left w:val="double" w:sz="4" w:space="0" w:color="auto"/>
              <w:bottom w:val="single" w:sz="18" w:space="0" w:color="auto"/>
              <w:right w:val="single" w:sz="18" w:space="0" w:color="auto"/>
            </w:tcBorders>
            <w:shd w:val="pct20" w:color="auto" w:fill="FFFFFF"/>
            <w:vAlign w:val="center"/>
          </w:tcPr>
          <w:p w14:paraId="6FC0C4FD" w14:textId="77777777" w:rsidR="0083244A" w:rsidRPr="0083244A" w:rsidRDefault="0083244A" w:rsidP="00B36E06">
            <w:pPr>
              <w:jc w:val="center"/>
              <w:rPr>
                <w:rFonts w:ascii="Bookman Old Style" w:hAnsi="Bookman Old Style"/>
                <w:b/>
                <w:snapToGrid w:val="0"/>
                <w:color w:val="000000"/>
                <w:sz w:val="20"/>
              </w:rPr>
            </w:pPr>
            <w:r w:rsidRPr="0083244A">
              <w:rPr>
                <w:rFonts w:ascii="Bookman Old Style" w:hAnsi="Bookman Old Style"/>
                <w:b/>
                <w:snapToGrid w:val="0"/>
                <w:color w:val="000000"/>
                <w:sz w:val="20"/>
              </w:rPr>
              <w:t>Total</w:t>
            </w:r>
          </w:p>
        </w:tc>
      </w:tr>
      <w:tr w:rsidR="0083244A" w14:paraId="5EA958F1" w14:textId="77777777" w:rsidTr="0083244A">
        <w:trPr>
          <w:trHeight w:val="230"/>
        </w:trPr>
        <w:tc>
          <w:tcPr>
            <w:tcW w:w="3960" w:type="dxa"/>
            <w:tcBorders>
              <w:top w:val="single" w:sz="6" w:space="0" w:color="auto"/>
              <w:left w:val="single" w:sz="18" w:space="0" w:color="auto"/>
              <w:bottom w:val="single" w:sz="6" w:space="0" w:color="auto"/>
              <w:right w:val="double" w:sz="4" w:space="0" w:color="auto"/>
            </w:tcBorders>
            <w:shd w:val="pct20" w:color="auto" w:fill="FFFFFF"/>
            <w:vAlign w:val="center"/>
          </w:tcPr>
          <w:p w14:paraId="54142C2A" w14:textId="77777777" w:rsidR="0083244A" w:rsidRPr="0083244A" w:rsidRDefault="0083244A" w:rsidP="00B36E06">
            <w:pPr>
              <w:rPr>
                <w:rFonts w:ascii="Bookman Old Style" w:hAnsi="Bookman Old Style"/>
                <w:snapToGrid w:val="0"/>
                <w:color w:val="000000"/>
                <w:sz w:val="20"/>
              </w:rPr>
            </w:pPr>
            <w:r w:rsidRPr="0083244A">
              <w:rPr>
                <w:rFonts w:ascii="Bookman Old Style" w:hAnsi="Bookman Old Style"/>
                <w:snapToGrid w:val="0"/>
                <w:color w:val="000000"/>
                <w:sz w:val="20"/>
              </w:rPr>
              <w:t>Cottage Grove PD</w:t>
            </w:r>
          </w:p>
        </w:tc>
        <w:tc>
          <w:tcPr>
            <w:tcW w:w="900" w:type="dxa"/>
            <w:tcBorders>
              <w:top w:val="single" w:sz="6" w:space="0" w:color="auto"/>
              <w:left w:val="double" w:sz="4" w:space="0" w:color="auto"/>
              <w:bottom w:val="single" w:sz="6" w:space="0" w:color="auto"/>
              <w:right w:val="single" w:sz="6" w:space="0" w:color="auto"/>
            </w:tcBorders>
            <w:vAlign w:val="center"/>
          </w:tcPr>
          <w:p w14:paraId="24EF32C8" w14:textId="1CEC3136" w:rsidR="0083244A" w:rsidRPr="0083244A" w:rsidRDefault="0083244A" w:rsidP="00B36E06">
            <w:pPr>
              <w:jc w:val="center"/>
              <w:rPr>
                <w:rFonts w:ascii="Bookman Old Style" w:hAnsi="Bookman Old Style"/>
                <w:snapToGrid w:val="0"/>
                <w:color w:val="000000"/>
                <w:sz w:val="20"/>
              </w:rPr>
            </w:pPr>
            <w:r>
              <w:rPr>
                <w:rFonts w:ascii="Bookman Old Style" w:hAnsi="Bookman Old Style"/>
                <w:snapToGrid w:val="0"/>
                <w:color w:val="000000"/>
                <w:sz w:val="20"/>
              </w:rPr>
              <w:t>3</w:t>
            </w:r>
          </w:p>
        </w:tc>
        <w:tc>
          <w:tcPr>
            <w:tcW w:w="847" w:type="dxa"/>
            <w:tcBorders>
              <w:top w:val="single" w:sz="6" w:space="0" w:color="auto"/>
              <w:left w:val="single" w:sz="6" w:space="0" w:color="auto"/>
              <w:bottom w:val="single" w:sz="6" w:space="0" w:color="auto"/>
              <w:right w:val="double" w:sz="4" w:space="0" w:color="auto"/>
            </w:tcBorders>
            <w:vAlign w:val="center"/>
          </w:tcPr>
          <w:p w14:paraId="077BEF3D" w14:textId="2E0BEF1F" w:rsidR="0083244A" w:rsidRPr="0083244A" w:rsidRDefault="0083244A" w:rsidP="00B36E06">
            <w:pPr>
              <w:jc w:val="center"/>
              <w:rPr>
                <w:rFonts w:ascii="Bookman Old Style" w:hAnsi="Bookman Old Style"/>
                <w:snapToGrid w:val="0"/>
                <w:color w:val="000000"/>
                <w:sz w:val="20"/>
              </w:rPr>
            </w:pPr>
            <w:r>
              <w:rPr>
                <w:rFonts w:ascii="Bookman Old Style" w:hAnsi="Bookman Old Style"/>
                <w:snapToGrid w:val="0"/>
                <w:color w:val="000000"/>
                <w:sz w:val="20"/>
              </w:rPr>
              <w:t>2</w:t>
            </w:r>
          </w:p>
        </w:tc>
        <w:tc>
          <w:tcPr>
            <w:tcW w:w="773" w:type="dxa"/>
            <w:tcBorders>
              <w:top w:val="single" w:sz="6" w:space="0" w:color="auto"/>
              <w:left w:val="double" w:sz="4" w:space="0" w:color="auto"/>
              <w:bottom w:val="single" w:sz="6" w:space="0" w:color="auto"/>
              <w:right w:val="single" w:sz="18" w:space="0" w:color="auto"/>
            </w:tcBorders>
            <w:vAlign w:val="center"/>
          </w:tcPr>
          <w:p w14:paraId="38959CB3" w14:textId="50FDA248" w:rsidR="0083244A" w:rsidRPr="0083244A" w:rsidRDefault="0083244A" w:rsidP="00B36E06">
            <w:pPr>
              <w:jc w:val="center"/>
              <w:rPr>
                <w:rFonts w:ascii="Bookman Old Style" w:hAnsi="Bookman Old Style"/>
                <w:snapToGrid w:val="0"/>
                <w:color w:val="000000"/>
                <w:sz w:val="20"/>
              </w:rPr>
            </w:pPr>
            <w:r>
              <w:rPr>
                <w:rFonts w:ascii="Bookman Old Style" w:hAnsi="Bookman Old Style"/>
                <w:snapToGrid w:val="0"/>
                <w:color w:val="000000"/>
                <w:sz w:val="20"/>
              </w:rPr>
              <w:t>5</w:t>
            </w:r>
          </w:p>
        </w:tc>
      </w:tr>
      <w:tr w:rsidR="0083244A" w14:paraId="6AB0856F" w14:textId="77777777" w:rsidTr="0083244A">
        <w:trPr>
          <w:trHeight w:val="230"/>
        </w:trPr>
        <w:tc>
          <w:tcPr>
            <w:tcW w:w="3960" w:type="dxa"/>
            <w:tcBorders>
              <w:top w:val="single" w:sz="6" w:space="0" w:color="auto"/>
              <w:left w:val="single" w:sz="18" w:space="0" w:color="auto"/>
              <w:bottom w:val="single" w:sz="6" w:space="0" w:color="auto"/>
              <w:right w:val="double" w:sz="4" w:space="0" w:color="auto"/>
            </w:tcBorders>
            <w:shd w:val="pct20" w:color="auto" w:fill="FFFFFF"/>
            <w:vAlign w:val="center"/>
          </w:tcPr>
          <w:p w14:paraId="21C5EE31" w14:textId="77777777" w:rsidR="0083244A" w:rsidRPr="0083244A" w:rsidRDefault="0083244A" w:rsidP="00B36E06">
            <w:pPr>
              <w:rPr>
                <w:rFonts w:ascii="Bookman Old Style" w:hAnsi="Bookman Old Style"/>
                <w:snapToGrid w:val="0"/>
                <w:color w:val="000000"/>
                <w:sz w:val="20"/>
              </w:rPr>
            </w:pPr>
            <w:r w:rsidRPr="0083244A">
              <w:rPr>
                <w:rFonts w:ascii="Bookman Old Style" w:hAnsi="Bookman Old Style"/>
                <w:snapToGrid w:val="0"/>
                <w:color w:val="000000"/>
                <w:sz w:val="20"/>
              </w:rPr>
              <w:t>Court</w:t>
            </w:r>
          </w:p>
        </w:tc>
        <w:tc>
          <w:tcPr>
            <w:tcW w:w="900" w:type="dxa"/>
            <w:tcBorders>
              <w:top w:val="single" w:sz="6" w:space="0" w:color="auto"/>
              <w:left w:val="double" w:sz="4" w:space="0" w:color="auto"/>
              <w:bottom w:val="single" w:sz="6" w:space="0" w:color="auto"/>
              <w:right w:val="single" w:sz="6" w:space="0" w:color="auto"/>
            </w:tcBorders>
            <w:vAlign w:val="center"/>
          </w:tcPr>
          <w:p w14:paraId="414FA312" w14:textId="3EE9399B" w:rsidR="0083244A" w:rsidRPr="0083244A" w:rsidRDefault="0083244A" w:rsidP="00B36E06">
            <w:pPr>
              <w:jc w:val="center"/>
              <w:rPr>
                <w:rFonts w:ascii="Bookman Old Style" w:hAnsi="Bookman Old Style"/>
                <w:snapToGrid w:val="0"/>
                <w:color w:val="000000"/>
                <w:sz w:val="20"/>
              </w:rPr>
            </w:pPr>
            <w:r>
              <w:rPr>
                <w:rFonts w:ascii="Bookman Old Style" w:hAnsi="Bookman Old Style"/>
                <w:snapToGrid w:val="0"/>
                <w:color w:val="000000"/>
                <w:sz w:val="20"/>
              </w:rPr>
              <w:t>35</w:t>
            </w:r>
          </w:p>
        </w:tc>
        <w:tc>
          <w:tcPr>
            <w:tcW w:w="847" w:type="dxa"/>
            <w:tcBorders>
              <w:top w:val="single" w:sz="6" w:space="0" w:color="auto"/>
              <w:left w:val="single" w:sz="6" w:space="0" w:color="auto"/>
              <w:bottom w:val="single" w:sz="6" w:space="0" w:color="auto"/>
              <w:right w:val="double" w:sz="4" w:space="0" w:color="auto"/>
            </w:tcBorders>
            <w:vAlign w:val="center"/>
          </w:tcPr>
          <w:p w14:paraId="272FB824" w14:textId="2A34DB3B" w:rsidR="0083244A" w:rsidRPr="0083244A" w:rsidRDefault="0083244A" w:rsidP="00B36E06">
            <w:pPr>
              <w:jc w:val="center"/>
              <w:rPr>
                <w:rFonts w:ascii="Bookman Old Style" w:hAnsi="Bookman Old Style"/>
                <w:snapToGrid w:val="0"/>
                <w:color w:val="000000"/>
                <w:sz w:val="20"/>
              </w:rPr>
            </w:pPr>
            <w:r>
              <w:rPr>
                <w:rFonts w:ascii="Bookman Old Style" w:hAnsi="Bookman Old Style"/>
                <w:snapToGrid w:val="0"/>
                <w:color w:val="000000"/>
                <w:sz w:val="20"/>
              </w:rPr>
              <w:t>12</w:t>
            </w:r>
          </w:p>
        </w:tc>
        <w:tc>
          <w:tcPr>
            <w:tcW w:w="773" w:type="dxa"/>
            <w:tcBorders>
              <w:top w:val="single" w:sz="6" w:space="0" w:color="auto"/>
              <w:left w:val="double" w:sz="4" w:space="0" w:color="auto"/>
              <w:bottom w:val="single" w:sz="6" w:space="0" w:color="auto"/>
              <w:right w:val="single" w:sz="18" w:space="0" w:color="auto"/>
            </w:tcBorders>
            <w:vAlign w:val="center"/>
          </w:tcPr>
          <w:p w14:paraId="6CB8054E" w14:textId="389E8472" w:rsidR="0083244A" w:rsidRPr="0083244A" w:rsidRDefault="0083244A" w:rsidP="00B36E06">
            <w:pPr>
              <w:jc w:val="center"/>
              <w:rPr>
                <w:rFonts w:ascii="Bookman Old Style" w:hAnsi="Bookman Old Style"/>
                <w:snapToGrid w:val="0"/>
                <w:color w:val="000000"/>
                <w:sz w:val="20"/>
              </w:rPr>
            </w:pPr>
            <w:r>
              <w:rPr>
                <w:rFonts w:ascii="Bookman Old Style" w:hAnsi="Bookman Old Style"/>
                <w:snapToGrid w:val="0"/>
                <w:color w:val="000000"/>
                <w:sz w:val="20"/>
              </w:rPr>
              <w:t>47</w:t>
            </w:r>
          </w:p>
        </w:tc>
      </w:tr>
      <w:tr w:rsidR="0083244A" w14:paraId="1317A845" w14:textId="77777777" w:rsidTr="0083244A">
        <w:trPr>
          <w:trHeight w:val="230"/>
        </w:trPr>
        <w:tc>
          <w:tcPr>
            <w:tcW w:w="3960" w:type="dxa"/>
            <w:tcBorders>
              <w:top w:val="single" w:sz="6" w:space="0" w:color="auto"/>
              <w:left w:val="single" w:sz="18" w:space="0" w:color="auto"/>
              <w:bottom w:val="single" w:sz="6" w:space="0" w:color="auto"/>
              <w:right w:val="double" w:sz="4" w:space="0" w:color="auto"/>
            </w:tcBorders>
            <w:shd w:val="pct20" w:color="auto" w:fill="FFFFFF"/>
            <w:vAlign w:val="center"/>
          </w:tcPr>
          <w:p w14:paraId="10FBD628" w14:textId="77777777" w:rsidR="0083244A" w:rsidRPr="0083244A" w:rsidRDefault="0083244A" w:rsidP="00B36E06">
            <w:pPr>
              <w:rPr>
                <w:rFonts w:ascii="Bookman Old Style" w:hAnsi="Bookman Old Style"/>
                <w:snapToGrid w:val="0"/>
                <w:color w:val="000000"/>
                <w:sz w:val="20"/>
              </w:rPr>
            </w:pPr>
            <w:r w:rsidRPr="0083244A">
              <w:rPr>
                <w:rFonts w:ascii="Bookman Old Style" w:hAnsi="Bookman Old Style"/>
                <w:snapToGrid w:val="0"/>
                <w:color w:val="000000"/>
                <w:sz w:val="20"/>
              </w:rPr>
              <w:t>Cross Plains PD</w:t>
            </w:r>
          </w:p>
        </w:tc>
        <w:tc>
          <w:tcPr>
            <w:tcW w:w="900" w:type="dxa"/>
            <w:tcBorders>
              <w:top w:val="single" w:sz="6" w:space="0" w:color="auto"/>
              <w:left w:val="double" w:sz="4" w:space="0" w:color="auto"/>
              <w:bottom w:val="single" w:sz="6" w:space="0" w:color="auto"/>
              <w:right w:val="single" w:sz="6" w:space="0" w:color="auto"/>
            </w:tcBorders>
            <w:vAlign w:val="center"/>
          </w:tcPr>
          <w:p w14:paraId="2853866A" w14:textId="77777777" w:rsidR="0083244A" w:rsidRPr="0083244A" w:rsidRDefault="0083244A" w:rsidP="00B36E06">
            <w:pPr>
              <w:jc w:val="center"/>
              <w:rPr>
                <w:rFonts w:ascii="Bookman Old Style" w:hAnsi="Bookman Old Style"/>
                <w:snapToGrid w:val="0"/>
                <w:color w:val="000000"/>
                <w:sz w:val="20"/>
              </w:rPr>
            </w:pPr>
            <w:r w:rsidRPr="0083244A">
              <w:rPr>
                <w:rFonts w:ascii="Bookman Old Style" w:hAnsi="Bookman Old Style"/>
                <w:snapToGrid w:val="0"/>
                <w:color w:val="000000"/>
                <w:sz w:val="20"/>
              </w:rPr>
              <w:t>1</w:t>
            </w:r>
          </w:p>
        </w:tc>
        <w:tc>
          <w:tcPr>
            <w:tcW w:w="847" w:type="dxa"/>
            <w:tcBorders>
              <w:top w:val="single" w:sz="6" w:space="0" w:color="auto"/>
              <w:left w:val="single" w:sz="6" w:space="0" w:color="auto"/>
              <w:bottom w:val="single" w:sz="6" w:space="0" w:color="auto"/>
              <w:right w:val="double" w:sz="4" w:space="0" w:color="auto"/>
            </w:tcBorders>
            <w:vAlign w:val="center"/>
          </w:tcPr>
          <w:p w14:paraId="275847BB" w14:textId="5E5A0649" w:rsidR="0083244A" w:rsidRPr="0083244A" w:rsidRDefault="0083244A" w:rsidP="00B36E06">
            <w:pPr>
              <w:jc w:val="center"/>
              <w:rPr>
                <w:rFonts w:ascii="Bookman Old Style" w:hAnsi="Bookman Old Style"/>
                <w:snapToGrid w:val="0"/>
                <w:color w:val="000000"/>
                <w:sz w:val="20"/>
              </w:rPr>
            </w:pPr>
            <w:r>
              <w:rPr>
                <w:rFonts w:ascii="Bookman Old Style" w:hAnsi="Bookman Old Style"/>
                <w:snapToGrid w:val="0"/>
                <w:color w:val="000000"/>
                <w:sz w:val="20"/>
              </w:rPr>
              <w:t>0</w:t>
            </w:r>
          </w:p>
        </w:tc>
        <w:tc>
          <w:tcPr>
            <w:tcW w:w="773" w:type="dxa"/>
            <w:tcBorders>
              <w:top w:val="single" w:sz="6" w:space="0" w:color="auto"/>
              <w:left w:val="double" w:sz="4" w:space="0" w:color="auto"/>
              <w:bottom w:val="single" w:sz="6" w:space="0" w:color="auto"/>
              <w:right w:val="single" w:sz="18" w:space="0" w:color="auto"/>
            </w:tcBorders>
            <w:vAlign w:val="center"/>
          </w:tcPr>
          <w:p w14:paraId="00C4A5C2" w14:textId="7FC673DE" w:rsidR="0083244A" w:rsidRPr="0083244A" w:rsidRDefault="0083244A" w:rsidP="00B36E06">
            <w:pPr>
              <w:jc w:val="center"/>
              <w:rPr>
                <w:rFonts w:ascii="Bookman Old Style" w:hAnsi="Bookman Old Style"/>
                <w:snapToGrid w:val="0"/>
                <w:color w:val="000000"/>
                <w:sz w:val="20"/>
              </w:rPr>
            </w:pPr>
            <w:r>
              <w:rPr>
                <w:rFonts w:ascii="Bookman Old Style" w:hAnsi="Bookman Old Style"/>
                <w:snapToGrid w:val="0"/>
                <w:color w:val="000000"/>
                <w:sz w:val="20"/>
              </w:rPr>
              <w:t>1</w:t>
            </w:r>
          </w:p>
        </w:tc>
      </w:tr>
      <w:tr w:rsidR="0083244A" w14:paraId="0E7A6279" w14:textId="77777777" w:rsidTr="0083244A">
        <w:trPr>
          <w:trHeight w:val="230"/>
        </w:trPr>
        <w:tc>
          <w:tcPr>
            <w:tcW w:w="3960" w:type="dxa"/>
            <w:tcBorders>
              <w:top w:val="single" w:sz="6" w:space="0" w:color="auto"/>
              <w:left w:val="single" w:sz="18" w:space="0" w:color="auto"/>
              <w:bottom w:val="single" w:sz="6" w:space="0" w:color="auto"/>
              <w:right w:val="double" w:sz="4" w:space="0" w:color="auto"/>
            </w:tcBorders>
            <w:shd w:val="pct20" w:color="auto" w:fill="FFFFFF"/>
            <w:vAlign w:val="center"/>
          </w:tcPr>
          <w:p w14:paraId="0D9F19AA" w14:textId="25A44B5D" w:rsidR="0083244A" w:rsidRPr="0083244A" w:rsidRDefault="0083244A" w:rsidP="00B36E06">
            <w:pPr>
              <w:rPr>
                <w:rFonts w:ascii="Bookman Old Style" w:hAnsi="Bookman Old Style"/>
                <w:snapToGrid w:val="0"/>
                <w:color w:val="000000"/>
                <w:sz w:val="20"/>
              </w:rPr>
            </w:pPr>
            <w:r w:rsidRPr="0083244A">
              <w:rPr>
                <w:rFonts w:ascii="Bookman Old Style" w:hAnsi="Bookman Old Style"/>
                <w:snapToGrid w:val="0"/>
                <w:color w:val="000000"/>
                <w:sz w:val="20"/>
              </w:rPr>
              <w:t>Department of Human Services</w:t>
            </w:r>
          </w:p>
        </w:tc>
        <w:tc>
          <w:tcPr>
            <w:tcW w:w="900" w:type="dxa"/>
            <w:tcBorders>
              <w:top w:val="single" w:sz="6" w:space="0" w:color="auto"/>
              <w:left w:val="double" w:sz="4" w:space="0" w:color="auto"/>
              <w:bottom w:val="single" w:sz="6" w:space="0" w:color="auto"/>
              <w:right w:val="single" w:sz="6" w:space="0" w:color="auto"/>
            </w:tcBorders>
            <w:vAlign w:val="center"/>
          </w:tcPr>
          <w:p w14:paraId="2BA84F63" w14:textId="27FCEB8F" w:rsidR="0083244A" w:rsidRPr="0083244A" w:rsidRDefault="0083244A" w:rsidP="00B36E06">
            <w:pPr>
              <w:jc w:val="center"/>
              <w:rPr>
                <w:rFonts w:ascii="Bookman Old Style" w:hAnsi="Bookman Old Style"/>
                <w:snapToGrid w:val="0"/>
                <w:color w:val="000000"/>
                <w:sz w:val="20"/>
              </w:rPr>
            </w:pPr>
            <w:r>
              <w:rPr>
                <w:rFonts w:ascii="Bookman Old Style" w:hAnsi="Bookman Old Style"/>
                <w:snapToGrid w:val="0"/>
                <w:color w:val="000000"/>
                <w:sz w:val="20"/>
              </w:rPr>
              <w:t>13</w:t>
            </w:r>
          </w:p>
        </w:tc>
        <w:tc>
          <w:tcPr>
            <w:tcW w:w="847" w:type="dxa"/>
            <w:tcBorders>
              <w:top w:val="single" w:sz="6" w:space="0" w:color="auto"/>
              <w:left w:val="single" w:sz="6" w:space="0" w:color="auto"/>
              <w:bottom w:val="single" w:sz="6" w:space="0" w:color="auto"/>
              <w:right w:val="double" w:sz="4" w:space="0" w:color="auto"/>
            </w:tcBorders>
            <w:vAlign w:val="center"/>
          </w:tcPr>
          <w:p w14:paraId="72FA42C5" w14:textId="4EA4ABB9" w:rsidR="0083244A" w:rsidRPr="0083244A" w:rsidRDefault="0083244A" w:rsidP="00B36E06">
            <w:pPr>
              <w:jc w:val="center"/>
              <w:rPr>
                <w:rFonts w:ascii="Bookman Old Style" w:hAnsi="Bookman Old Style"/>
                <w:snapToGrid w:val="0"/>
                <w:color w:val="000000"/>
                <w:sz w:val="20"/>
              </w:rPr>
            </w:pPr>
            <w:r>
              <w:rPr>
                <w:rFonts w:ascii="Bookman Old Style" w:hAnsi="Bookman Old Style"/>
                <w:snapToGrid w:val="0"/>
                <w:color w:val="000000"/>
                <w:sz w:val="20"/>
              </w:rPr>
              <w:t>12</w:t>
            </w:r>
          </w:p>
        </w:tc>
        <w:tc>
          <w:tcPr>
            <w:tcW w:w="773" w:type="dxa"/>
            <w:tcBorders>
              <w:top w:val="single" w:sz="6" w:space="0" w:color="auto"/>
              <w:left w:val="double" w:sz="4" w:space="0" w:color="auto"/>
              <w:bottom w:val="single" w:sz="6" w:space="0" w:color="auto"/>
              <w:right w:val="single" w:sz="18" w:space="0" w:color="auto"/>
            </w:tcBorders>
            <w:vAlign w:val="center"/>
          </w:tcPr>
          <w:p w14:paraId="05E071CC" w14:textId="7753FC5E" w:rsidR="0083244A" w:rsidRPr="0083244A" w:rsidRDefault="0083244A" w:rsidP="00B36E06">
            <w:pPr>
              <w:jc w:val="center"/>
              <w:rPr>
                <w:rFonts w:ascii="Bookman Old Style" w:hAnsi="Bookman Old Style"/>
                <w:snapToGrid w:val="0"/>
                <w:color w:val="000000"/>
                <w:sz w:val="20"/>
              </w:rPr>
            </w:pPr>
            <w:r>
              <w:rPr>
                <w:rFonts w:ascii="Bookman Old Style" w:hAnsi="Bookman Old Style"/>
                <w:snapToGrid w:val="0"/>
                <w:color w:val="000000"/>
                <w:sz w:val="20"/>
              </w:rPr>
              <w:t>25</w:t>
            </w:r>
          </w:p>
        </w:tc>
      </w:tr>
      <w:tr w:rsidR="0083244A" w14:paraId="45E3FA0A" w14:textId="77777777" w:rsidTr="0083244A">
        <w:trPr>
          <w:trHeight w:val="230"/>
        </w:trPr>
        <w:tc>
          <w:tcPr>
            <w:tcW w:w="3960" w:type="dxa"/>
            <w:tcBorders>
              <w:top w:val="single" w:sz="6" w:space="0" w:color="auto"/>
              <w:left w:val="single" w:sz="18" w:space="0" w:color="auto"/>
              <w:bottom w:val="single" w:sz="6" w:space="0" w:color="auto"/>
              <w:right w:val="double" w:sz="4" w:space="0" w:color="auto"/>
            </w:tcBorders>
            <w:shd w:val="pct20" w:color="auto" w:fill="FFFFFF"/>
            <w:vAlign w:val="center"/>
          </w:tcPr>
          <w:p w14:paraId="08207AC0" w14:textId="77777777" w:rsidR="0083244A" w:rsidRPr="0083244A" w:rsidRDefault="0083244A" w:rsidP="00B36E06">
            <w:pPr>
              <w:rPr>
                <w:rFonts w:ascii="Bookman Old Style" w:hAnsi="Bookman Old Style"/>
                <w:snapToGrid w:val="0"/>
                <w:color w:val="000000"/>
                <w:sz w:val="20"/>
              </w:rPr>
            </w:pPr>
            <w:r w:rsidRPr="0083244A">
              <w:rPr>
                <w:rFonts w:ascii="Bookman Old Style" w:hAnsi="Bookman Old Style"/>
                <w:snapToGrid w:val="0"/>
                <w:color w:val="000000"/>
                <w:sz w:val="20"/>
              </w:rPr>
              <w:t>Dane County Sheriff's Office</w:t>
            </w:r>
          </w:p>
        </w:tc>
        <w:tc>
          <w:tcPr>
            <w:tcW w:w="900" w:type="dxa"/>
            <w:tcBorders>
              <w:top w:val="single" w:sz="6" w:space="0" w:color="auto"/>
              <w:left w:val="double" w:sz="4" w:space="0" w:color="auto"/>
              <w:bottom w:val="single" w:sz="6" w:space="0" w:color="auto"/>
              <w:right w:val="single" w:sz="6" w:space="0" w:color="auto"/>
            </w:tcBorders>
            <w:vAlign w:val="center"/>
          </w:tcPr>
          <w:p w14:paraId="6111D377" w14:textId="30B9EADF" w:rsidR="0083244A" w:rsidRPr="0083244A" w:rsidRDefault="0083244A" w:rsidP="00B36E06">
            <w:pPr>
              <w:jc w:val="center"/>
              <w:rPr>
                <w:rFonts w:ascii="Bookman Old Style" w:hAnsi="Bookman Old Style"/>
                <w:snapToGrid w:val="0"/>
                <w:color w:val="000000"/>
                <w:sz w:val="20"/>
              </w:rPr>
            </w:pPr>
            <w:r>
              <w:rPr>
                <w:rFonts w:ascii="Bookman Old Style" w:hAnsi="Bookman Old Style"/>
                <w:snapToGrid w:val="0"/>
                <w:color w:val="000000"/>
                <w:sz w:val="20"/>
              </w:rPr>
              <w:t>15</w:t>
            </w:r>
          </w:p>
        </w:tc>
        <w:tc>
          <w:tcPr>
            <w:tcW w:w="847" w:type="dxa"/>
            <w:tcBorders>
              <w:top w:val="single" w:sz="6" w:space="0" w:color="auto"/>
              <w:left w:val="single" w:sz="6" w:space="0" w:color="auto"/>
              <w:bottom w:val="single" w:sz="6" w:space="0" w:color="auto"/>
              <w:right w:val="double" w:sz="4" w:space="0" w:color="auto"/>
            </w:tcBorders>
            <w:vAlign w:val="center"/>
          </w:tcPr>
          <w:p w14:paraId="03EA7385" w14:textId="70A423D3" w:rsidR="0083244A" w:rsidRPr="0083244A" w:rsidRDefault="0083244A" w:rsidP="00B36E06">
            <w:pPr>
              <w:jc w:val="center"/>
              <w:rPr>
                <w:rFonts w:ascii="Bookman Old Style" w:hAnsi="Bookman Old Style"/>
                <w:snapToGrid w:val="0"/>
                <w:color w:val="000000"/>
                <w:sz w:val="20"/>
              </w:rPr>
            </w:pPr>
            <w:r>
              <w:rPr>
                <w:rFonts w:ascii="Bookman Old Style" w:hAnsi="Bookman Old Style"/>
                <w:snapToGrid w:val="0"/>
                <w:color w:val="000000"/>
                <w:sz w:val="20"/>
              </w:rPr>
              <w:t>5</w:t>
            </w:r>
          </w:p>
        </w:tc>
        <w:tc>
          <w:tcPr>
            <w:tcW w:w="773" w:type="dxa"/>
            <w:tcBorders>
              <w:top w:val="single" w:sz="6" w:space="0" w:color="auto"/>
              <w:left w:val="double" w:sz="4" w:space="0" w:color="auto"/>
              <w:bottom w:val="single" w:sz="6" w:space="0" w:color="auto"/>
              <w:right w:val="single" w:sz="18" w:space="0" w:color="auto"/>
            </w:tcBorders>
            <w:vAlign w:val="center"/>
          </w:tcPr>
          <w:p w14:paraId="545E6F63" w14:textId="17C17E76" w:rsidR="0083244A" w:rsidRPr="0083244A" w:rsidRDefault="0083244A" w:rsidP="00B36E06">
            <w:pPr>
              <w:jc w:val="center"/>
              <w:rPr>
                <w:rFonts w:ascii="Bookman Old Style" w:hAnsi="Bookman Old Style"/>
                <w:snapToGrid w:val="0"/>
                <w:color w:val="000000"/>
                <w:sz w:val="20"/>
              </w:rPr>
            </w:pPr>
            <w:r>
              <w:rPr>
                <w:rFonts w:ascii="Bookman Old Style" w:hAnsi="Bookman Old Style"/>
                <w:snapToGrid w:val="0"/>
                <w:color w:val="000000"/>
                <w:sz w:val="20"/>
              </w:rPr>
              <w:t>20</w:t>
            </w:r>
          </w:p>
        </w:tc>
      </w:tr>
      <w:tr w:rsidR="0083244A" w14:paraId="22C941AA" w14:textId="77777777" w:rsidTr="0083244A">
        <w:trPr>
          <w:trHeight w:val="230"/>
        </w:trPr>
        <w:tc>
          <w:tcPr>
            <w:tcW w:w="3960" w:type="dxa"/>
            <w:tcBorders>
              <w:top w:val="single" w:sz="6" w:space="0" w:color="auto"/>
              <w:left w:val="single" w:sz="18" w:space="0" w:color="auto"/>
              <w:bottom w:val="single" w:sz="6" w:space="0" w:color="auto"/>
              <w:right w:val="double" w:sz="4" w:space="0" w:color="auto"/>
            </w:tcBorders>
            <w:shd w:val="pct20" w:color="auto" w:fill="FFFFFF"/>
            <w:vAlign w:val="center"/>
          </w:tcPr>
          <w:p w14:paraId="55FC19A3" w14:textId="77777777" w:rsidR="0083244A" w:rsidRPr="0083244A" w:rsidRDefault="0083244A" w:rsidP="00B36E06">
            <w:pPr>
              <w:rPr>
                <w:rFonts w:ascii="Bookman Old Style" w:hAnsi="Bookman Old Style"/>
                <w:snapToGrid w:val="0"/>
                <w:color w:val="000000"/>
                <w:sz w:val="20"/>
              </w:rPr>
            </w:pPr>
            <w:r w:rsidRPr="0083244A">
              <w:rPr>
                <w:rFonts w:ascii="Bookman Old Style" w:hAnsi="Bookman Old Style"/>
                <w:snapToGrid w:val="0"/>
                <w:color w:val="000000"/>
                <w:sz w:val="20"/>
              </w:rPr>
              <w:t>Deforest PD</w:t>
            </w:r>
          </w:p>
        </w:tc>
        <w:tc>
          <w:tcPr>
            <w:tcW w:w="900" w:type="dxa"/>
            <w:tcBorders>
              <w:top w:val="single" w:sz="6" w:space="0" w:color="auto"/>
              <w:left w:val="double" w:sz="4" w:space="0" w:color="auto"/>
              <w:bottom w:val="single" w:sz="6" w:space="0" w:color="auto"/>
              <w:right w:val="single" w:sz="6" w:space="0" w:color="auto"/>
            </w:tcBorders>
            <w:vAlign w:val="center"/>
          </w:tcPr>
          <w:p w14:paraId="43707169" w14:textId="7C5C35B9" w:rsidR="0083244A" w:rsidRPr="0083244A" w:rsidRDefault="0083244A" w:rsidP="00B36E06">
            <w:pPr>
              <w:jc w:val="center"/>
              <w:rPr>
                <w:rFonts w:ascii="Bookman Old Style" w:hAnsi="Bookman Old Style"/>
                <w:snapToGrid w:val="0"/>
                <w:color w:val="000000"/>
                <w:sz w:val="20"/>
              </w:rPr>
            </w:pPr>
            <w:r>
              <w:rPr>
                <w:rFonts w:ascii="Bookman Old Style" w:hAnsi="Bookman Old Style"/>
                <w:snapToGrid w:val="0"/>
                <w:color w:val="000000"/>
                <w:sz w:val="20"/>
              </w:rPr>
              <w:t>2</w:t>
            </w:r>
          </w:p>
        </w:tc>
        <w:tc>
          <w:tcPr>
            <w:tcW w:w="847" w:type="dxa"/>
            <w:tcBorders>
              <w:top w:val="single" w:sz="6" w:space="0" w:color="auto"/>
              <w:left w:val="single" w:sz="6" w:space="0" w:color="auto"/>
              <w:bottom w:val="single" w:sz="6" w:space="0" w:color="auto"/>
              <w:right w:val="double" w:sz="4" w:space="0" w:color="auto"/>
            </w:tcBorders>
            <w:vAlign w:val="center"/>
          </w:tcPr>
          <w:p w14:paraId="4BBB91E6" w14:textId="43B4049F" w:rsidR="0083244A" w:rsidRPr="0083244A" w:rsidRDefault="0083244A" w:rsidP="00B36E06">
            <w:pPr>
              <w:jc w:val="center"/>
              <w:rPr>
                <w:rFonts w:ascii="Bookman Old Style" w:hAnsi="Bookman Old Style"/>
                <w:snapToGrid w:val="0"/>
                <w:color w:val="000000"/>
                <w:sz w:val="20"/>
              </w:rPr>
            </w:pPr>
            <w:r>
              <w:rPr>
                <w:rFonts w:ascii="Bookman Old Style" w:hAnsi="Bookman Old Style"/>
                <w:snapToGrid w:val="0"/>
                <w:color w:val="000000"/>
                <w:sz w:val="20"/>
              </w:rPr>
              <w:t>1</w:t>
            </w:r>
          </w:p>
        </w:tc>
        <w:tc>
          <w:tcPr>
            <w:tcW w:w="773" w:type="dxa"/>
            <w:tcBorders>
              <w:top w:val="single" w:sz="6" w:space="0" w:color="auto"/>
              <w:left w:val="double" w:sz="4" w:space="0" w:color="auto"/>
              <w:bottom w:val="single" w:sz="6" w:space="0" w:color="auto"/>
              <w:right w:val="single" w:sz="18" w:space="0" w:color="auto"/>
            </w:tcBorders>
            <w:vAlign w:val="center"/>
          </w:tcPr>
          <w:p w14:paraId="75D90CB4" w14:textId="729877D3" w:rsidR="0083244A" w:rsidRPr="0083244A" w:rsidRDefault="0083244A" w:rsidP="00B36E06">
            <w:pPr>
              <w:jc w:val="center"/>
              <w:rPr>
                <w:rFonts w:ascii="Bookman Old Style" w:hAnsi="Bookman Old Style"/>
                <w:snapToGrid w:val="0"/>
                <w:color w:val="000000"/>
                <w:sz w:val="20"/>
              </w:rPr>
            </w:pPr>
            <w:r>
              <w:rPr>
                <w:rFonts w:ascii="Bookman Old Style" w:hAnsi="Bookman Old Style"/>
                <w:snapToGrid w:val="0"/>
                <w:color w:val="000000"/>
                <w:sz w:val="20"/>
              </w:rPr>
              <w:t>3</w:t>
            </w:r>
          </w:p>
        </w:tc>
      </w:tr>
      <w:tr w:rsidR="0083244A" w14:paraId="7E4B2520" w14:textId="77777777" w:rsidTr="0083244A">
        <w:trPr>
          <w:trHeight w:val="230"/>
        </w:trPr>
        <w:tc>
          <w:tcPr>
            <w:tcW w:w="3960" w:type="dxa"/>
            <w:tcBorders>
              <w:top w:val="single" w:sz="6" w:space="0" w:color="auto"/>
              <w:left w:val="single" w:sz="18" w:space="0" w:color="auto"/>
              <w:bottom w:val="single" w:sz="6" w:space="0" w:color="auto"/>
              <w:right w:val="double" w:sz="4" w:space="0" w:color="auto"/>
            </w:tcBorders>
            <w:shd w:val="pct20" w:color="auto" w:fill="FFFFFF"/>
            <w:vAlign w:val="center"/>
          </w:tcPr>
          <w:p w14:paraId="1DE8DC5E" w14:textId="77777777" w:rsidR="0083244A" w:rsidRPr="0083244A" w:rsidRDefault="0083244A" w:rsidP="00B36E06">
            <w:pPr>
              <w:rPr>
                <w:rFonts w:ascii="Bookman Old Style" w:hAnsi="Bookman Old Style"/>
                <w:snapToGrid w:val="0"/>
                <w:color w:val="000000"/>
                <w:sz w:val="20"/>
              </w:rPr>
            </w:pPr>
            <w:r w:rsidRPr="0083244A">
              <w:rPr>
                <w:rFonts w:ascii="Bookman Old Style" w:hAnsi="Bookman Old Style"/>
                <w:snapToGrid w:val="0"/>
                <w:color w:val="000000"/>
                <w:sz w:val="20"/>
              </w:rPr>
              <w:t>Division of Juvenile Corrections</w:t>
            </w:r>
          </w:p>
        </w:tc>
        <w:tc>
          <w:tcPr>
            <w:tcW w:w="900" w:type="dxa"/>
            <w:tcBorders>
              <w:top w:val="single" w:sz="6" w:space="0" w:color="auto"/>
              <w:left w:val="double" w:sz="4" w:space="0" w:color="auto"/>
              <w:bottom w:val="single" w:sz="6" w:space="0" w:color="auto"/>
              <w:right w:val="single" w:sz="6" w:space="0" w:color="auto"/>
            </w:tcBorders>
            <w:vAlign w:val="center"/>
          </w:tcPr>
          <w:p w14:paraId="095AD22D" w14:textId="6A28922B" w:rsidR="0083244A" w:rsidRPr="0083244A" w:rsidRDefault="0083244A" w:rsidP="00B36E06">
            <w:pPr>
              <w:jc w:val="center"/>
              <w:rPr>
                <w:rFonts w:ascii="Bookman Old Style" w:hAnsi="Bookman Old Style"/>
                <w:snapToGrid w:val="0"/>
                <w:color w:val="000000"/>
                <w:sz w:val="20"/>
              </w:rPr>
            </w:pPr>
            <w:r>
              <w:rPr>
                <w:rFonts w:ascii="Bookman Old Style" w:hAnsi="Bookman Old Style"/>
                <w:snapToGrid w:val="0"/>
                <w:color w:val="000000"/>
                <w:sz w:val="20"/>
              </w:rPr>
              <w:t>4</w:t>
            </w:r>
          </w:p>
        </w:tc>
        <w:tc>
          <w:tcPr>
            <w:tcW w:w="847" w:type="dxa"/>
            <w:tcBorders>
              <w:top w:val="single" w:sz="6" w:space="0" w:color="auto"/>
              <w:left w:val="single" w:sz="6" w:space="0" w:color="auto"/>
              <w:bottom w:val="single" w:sz="6" w:space="0" w:color="auto"/>
              <w:right w:val="double" w:sz="4" w:space="0" w:color="auto"/>
            </w:tcBorders>
            <w:vAlign w:val="center"/>
          </w:tcPr>
          <w:p w14:paraId="7C3DBB85" w14:textId="77777777" w:rsidR="0083244A" w:rsidRPr="0083244A" w:rsidRDefault="0083244A" w:rsidP="00B36E06">
            <w:pPr>
              <w:jc w:val="center"/>
              <w:rPr>
                <w:rFonts w:ascii="Bookman Old Style" w:hAnsi="Bookman Old Style"/>
                <w:snapToGrid w:val="0"/>
                <w:color w:val="000000"/>
                <w:sz w:val="20"/>
              </w:rPr>
            </w:pPr>
            <w:r w:rsidRPr="0083244A">
              <w:rPr>
                <w:rFonts w:ascii="Bookman Old Style" w:hAnsi="Bookman Old Style"/>
                <w:snapToGrid w:val="0"/>
                <w:color w:val="000000"/>
                <w:sz w:val="20"/>
              </w:rPr>
              <w:t>0</w:t>
            </w:r>
          </w:p>
        </w:tc>
        <w:tc>
          <w:tcPr>
            <w:tcW w:w="773" w:type="dxa"/>
            <w:tcBorders>
              <w:top w:val="single" w:sz="6" w:space="0" w:color="auto"/>
              <w:left w:val="double" w:sz="4" w:space="0" w:color="auto"/>
              <w:bottom w:val="single" w:sz="6" w:space="0" w:color="auto"/>
              <w:right w:val="single" w:sz="18" w:space="0" w:color="auto"/>
            </w:tcBorders>
            <w:vAlign w:val="center"/>
          </w:tcPr>
          <w:p w14:paraId="674FDFD7" w14:textId="0DAA5638" w:rsidR="0083244A" w:rsidRPr="0083244A" w:rsidRDefault="0083244A" w:rsidP="00B36E06">
            <w:pPr>
              <w:jc w:val="center"/>
              <w:rPr>
                <w:rFonts w:ascii="Bookman Old Style" w:hAnsi="Bookman Old Style"/>
                <w:snapToGrid w:val="0"/>
                <w:color w:val="000000"/>
                <w:sz w:val="20"/>
              </w:rPr>
            </w:pPr>
            <w:r>
              <w:rPr>
                <w:rFonts w:ascii="Bookman Old Style" w:hAnsi="Bookman Old Style"/>
                <w:snapToGrid w:val="0"/>
                <w:color w:val="000000"/>
                <w:sz w:val="20"/>
              </w:rPr>
              <w:t>4</w:t>
            </w:r>
          </w:p>
        </w:tc>
      </w:tr>
      <w:tr w:rsidR="0083244A" w14:paraId="379D253E" w14:textId="77777777" w:rsidTr="0083244A">
        <w:trPr>
          <w:trHeight w:val="230"/>
        </w:trPr>
        <w:tc>
          <w:tcPr>
            <w:tcW w:w="3960" w:type="dxa"/>
            <w:tcBorders>
              <w:top w:val="single" w:sz="6" w:space="0" w:color="auto"/>
              <w:left w:val="single" w:sz="18" w:space="0" w:color="auto"/>
              <w:bottom w:val="single" w:sz="6" w:space="0" w:color="auto"/>
              <w:right w:val="double" w:sz="4" w:space="0" w:color="auto"/>
            </w:tcBorders>
            <w:shd w:val="pct20" w:color="auto" w:fill="FFFFFF"/>
            <w:vAlign w:val="center"/>
          </w:tcPr>
          <w:p w14:paraId="23DC3DA7" w14:textId="77777777" w:rsidR="0083244A" w:rsidRPr="0083244A" w:rsidRDefault="0083244A" w:rsidP="00B36E06">
            <w:pPr>
              <w:rPr>
                <w:rFonts w:ascii="Bookman Old Style" w:hAnsi="Bookman Old Style"/>
                <w:snapToGrid w:val="0"/>
                <w:color w:val="000000"/>
                <w:sz w:val="20"/>
              </w:rPr>
            </w:pPr>
            <w:r w:rsidRPr="0083244A">
              <w:rPr>
                <w:rFonts w:ascii="Bookman Old Style" w:hAnsi="Bookman Old Style"/>
                <w:snapToGrid w:val="0"/>
                <w:color w:val="000000"/>
                <w:sz w:val="20"/>
              </w:rPr>
              <w:t>Fitchburg PD</w:t>
            </w:r>
          </w:p>
        </w:tc>
        <w:tc>
          <w:tcPr>
            <w:tcW w:w="900" w:type="dxa"/>
            <w:tcBorders>
              <w:top w:val="single" w:sz="6" w:space="0" w:color="auto"/>
              <w:left w:val="double" w:sz="4" w:space="0" w:color="auto"/>
              <w:bottom w:val="single" w:sz="6" w:space="0" w:color="auto"/>
              <w:right w:val="single" w:sz="6" w:space="0" w:color="auto"/>
            </w:tcBorders>
            <w:vAlign w:val="center"/>
          </w:tcPr>
          <w:p w14:paraId="5336016A" w14:textId="397E0AD5" w:rsidR="0083244A" w:rsidRPr="0083244A" w:rsidRDefault="0083244A" w:rsidP="00B36E06">
            <w:pPr>
              <w:jc w:val="center"/>
              <w:rPr>
                <w:rFonts w:ascii="Bookman Old Style" w:hAnsi="Bookman Old Style"/>
                <w:snapToGrid w:val="0"/>
                <w:color w:val="000000"/>
                <w:sz w:val="20"/>
              </w:rPr>
            </w:pPr>
            <w:r>
              <w:rPr>
                <w:rFonts w:ascii="Bookman Old Style" w:hAnsi="Bookman Old Style"/>
                <w:snapToGrid w:val="0"/>
                <w:color w:val="000000"/>
                <w:sz w:val="20"/>
              </w:rPr>
              <w:t>9</w:t>
            </w:r>
          </w:p>
        </w:tc>
        <w:tc>
          <w:tcPr>
            <w:tcW w:w="847" w:type="dxa"/>
            <w:tcBorders>
              <w:top w:val="single" w:sz="6" w:space="0" w:color="auto"/>
              <w:left w:val="single" w:sz="6" w:space="0" w:color="auto"/>
              <w:bottom w:val="single" w:sz="6" w:space="0" w:color="auto"/>
              <w:right w:val="double" w:sz="4" w:space="0" w:color="auto"/>
            </w:tcBorders>
            <w:vAlign w:val="center"/>
          </w:tcPr>
          <w:p w14:paraId="59E11FDD" w14:textId="463F48E8" w:rsidR="0083244A" w:rsidRPr="0083244A" w:rsidRDefault="0083244A" w:rsidP="00B36E06">
            <w:pPr>
              <w:jc w:val="center"/>
              <w:rPr>
                <w:rFonts w:ascii="Bookman Old Style" w:hAnsi="Bookman Old Style"/>
                <w:snapToGrid w:val="0"/>
                <w:color w:val="000000"/>
                <w:sz w:val="20"/>
              </w:rPr>
            </w:pPr>
            <w:r>
              <w:rPr>
                <w:rFonts w:ascii="Bookman Old Style" w:hAnsi="Bookman Old Style"/>
                <w:snapToGrid w:val="0"/>
                <w:color w:val="000000"/>
                <w:sz w:val="20"/>
              </w:rPr>
              <w:t>7</w:t>
            </w:r>
          </w:p>
        </w:tc>
        <w:tc>
          <w:tcPr>
            <w:tcW w:w="773" w:type="dxa"/>
            <w:tcBorders>
              <w:top w:val="single" w:sz="6" w:space="0" w:color="auto"/>
              <w:left w:val="double" w:sz="4" w:space="0" w:color="auto"/>
              <w:bottom w:val="single" w:sz="6" w:space="0" w:color="auto"/>
              <w:right w:val="single" w:sz="18" w:space="0" w:color="auto"/>
            </w:tcBorders>
            <w:vAlign w:val="center"/>
          </w:tcPr>
          <w:p w14:paraId="2C9051C1" w14:textId="56EEC9E8" w:rsidR="0083244A" w:rsidRPr="0083244A" w:rsidRDefault="0083244A" w:rsidP="00B36E06">
            <w:pPr>
              <w:jc w:val="center"/>
              <w:rPr>
                <w:rFonts w:ascii="Bookman Old Style" w:hAnsi="Bookman Old Style"/>
                <w:snapToGrid w:val="0"/>
                <w:color w:val="000000"/>
                <w:sz w:val="20"/>
              </w:rPr>
            </w:pPr>
            <w:r>
              <w:rPr>
                <w:rFonts w:ascii="Bookman Old Style" w:hAnsi="Bookman Old Style"/>
                <w:snapToGrid w:val="0"/>
                <w:color w:val="000000"/>
                <w:sz w:val="20"/>
              </w:rPr>
              <w:t>16</w:t>
            </w:r>
          </w:p>
        </w:tc>
      </w:tr>
      <w:tr w:rsidR="0083244A" w14:paraId="200D9406" w14:textId="77777777" w:rsidTr="0083244A">
        <w:trPr>
          <w:trHeight w:val="230"/>
        </w:trPr>
        <w:tc>
          <w:tcPr>
            <w:tcW w:w="3960" w:type="dxa"/>
            <w:tcBorders>
              <w:top w:val="single" w:sz="6" w:space="0" w:color="auto"/>
              <w:left w:val="single" w:sz="18" w:space="0" w:color="auto"/>
              <w:bottom w:val="single" w:sz="6" w:space="0" w:color="auto"/>
              <w:right w:val="double" w:sz="4" w:space="0" w:color="auto"/>
            </w:tcBorders>
            <w:shd w:val="pct20" w:color="auto" w:fill="FFFFFF"/>
            <w:vAlign w:val="center"/>
          </w:tcPr>
          <w:p w14:paraId="22AA83FB" w14:textId="77777777" w:rsidR="0083244A" w:rsidRPr="0083244A" w:rsidRDefault="0083244A" w:rsidP="00B36E06">
            <w:pPr>
              <w:rPr>
                <w:rFonts w:ascii="Bookman Old Style" w:hAnsi="Bookman Old Style"/>
                <w:snapToGrid w:val="0"/>
                <w:color w:val="000000"/>
                <w:sz w:val="20"/>
              </w:rPr>
            </w:pPr>
            <w:r w:rsidRPr="0083244A">
              <w:rPr>
                <w:rFonts w:ascii="Bookman Old Style" w:hAnsi="Bookman Old Style"/>
                <w:snapToGrid w:val="0"/>
                <w:color w:val="000000"/>
                <w:sz w:val="20"/>
              </w:rPr>
              <w:t>Madison PD</w:t>
            </w:r>
          </w:p>
        </w:tc>
        <w:tc>
          <w:tcPr>
            <w:tcW w:w="900" w:type="dxa"/>
            <w:tcBorders>
              <w:top w:val="single" w:sz="6" w:space="0" w:color="auto"/>
              <w:left w:val="double" w:sz="4" w:space="0" w:color="auto"/>
              <w:bottom w:val="single" w:sz="6" w:space="0" w:color="auto"/>
              <w:right w:val="single" w:sz="6" w:space="0" w:color="auto"/>
            </w:tcBorders>
            <w:vAlign w:val="center"/>
          </w:tcPr>
          <w:p w14:paraId="02960077" w14:textId="2C6A2CFA" w:rsidR="0083244A" w:rsidRPr="0083244A" w:rsidRDefault="0083244A" w:rsidP="00B36E06">
            <w:pPr>
              <w:jc w:val="center"/>
              <w:rPr>
                <w:rFonts w:ascii="Bookman Old Style" w:hAnsi="Bookman Old Style"/>
                <w:snapToGrid w:val="0"/>
                <w:color w:val="000000"/>
                <w:sz w:val="20"/>
              </w:rPr>
            </w:pPr>
            <w:r>
              <w:rPr>
                <w:rFonts w:ascii="Bookman Old Style" w:hAnsi="Bookman Old Style"/>
                <w:snapToGrid w:val="0"/>
                <w:color w:val="000000"/>
                <w:sz w:val="20"/>
              </w:rPr>
              <w:t>107</w:t>
            </w:r>
          </w:p>
        </w:tc>
        <w:tc>
          <w:tcPr>
            <w:tcW w:w="847" w:type="dxa"/>
            <w:tcBorders>
              <w:top w:val="single" w:sz="6" w:space="0" w:color="auto"/>
              <w:left w:val="single" w:sz="6" w:space="0" w:color="auto"/>
              <w:bottom w:val="single" w:sz="6" w:space="0" w:color="auto"/>
              <w:right w:val="double" w:sz="4" w:space="0" w:color="auto"/>
            </w:tcBorders>
            <w:vAlign w:val="center"/>
          </w:tcPr>
          <w:p w14:paraId="4F9C8542" w14:textId="3A5DC618" w:rsidR="0083244A" w:rsidRPr="0083244A" w:rsidRDefault="0083244A" w:rsidP="00B36E06">
            <w:pPr>
              <w:jc w:val="center"/>
              <w:rPr>
                <w:rFonts w:ascii="Bookman Old Style" w:hAnsi="Bookman Old Style"/>
                <w:snapToGrid w:val="0"/>
                <w:color w:val="000000"/>
                <w:sz w:val="20"/>
              </w:rPr>
            </w:pPr>
            <w:r>
              <w:rPr>
                <w:rFonts w:ascii="Bookman Old Style" w:hAnsi="Bookman Old Style"/>
                <w:snapToGrid w:val="0"/>
                <w:color w:val="000000"/>
                <w:sz w:val="20"/>
              </w:rPr>
              <w:t>48</w:t>
            </w:r>
          </w:p>
        </w:tc>
        <w:tc>
          <w:tcPr>
            <w:tcW w:w="773" w:type="dxa"/>
            <w:tcBorders>
              <w:top w:val="single" w:sz="6" w:space="0" w:color="auto"/>
              <w:left w:val="double" w:sz="4" w:space="0" w:color="auto"/>
              <w:bottom w:val="single" w:sz="6" w:space="0" w:color="auto"/>
              <w:right w:val="single" w:sz="18" w:space="0" w:color="auto"/>
            </w:tcBorders>
            <w:vAlign w:val="center"/>
          </w:tcPr>
          <w:p w14:paraId="42B11F61" w14:textId="6B527403" w:rsidR="0083244A" w:rsidRPr="0083244A" w:rsidRDefault="0083244A" w:rsidP="00B36E06">
            <w:pPr>
              <w:jc w:val="center"/>
              <w:rPr>
                <w:rFonts w:ascii="Bookman Old Style" w:hAnsi="Bookman Old Style"/>
                <w:snapToGrid w:val="0"/>
                <w:color w:val="000000"/>
                <w:sz w:val="20"/>
              </w:rPr>
            </w:pPr>
            <w:r>
              <w:rPr>
                <w:rFonts w:ascii="Bookman Old Style" w:hAnsi="Bookman Old Style"/>
                <w:snapToGrid w:val="0"/>
                <w:color w:val="000000"/>
                <w:sz w:val="20"/>
              </w:rPr>
              <w:t>155</w:t>
            </w:r>
          </w:p>
        </w:tc>
      </w:tr>
      <w:tr w:rsidR="0083244A" w14:paraId="5D486911" w14:textId="77777777" w:rsidTr="0083244A">
        <w:trPr>
          <w:trHeight w:val="230"/>
        </w:trPr>
        <w:tc>
          <w:tcPr>
            <w:tcW w:w="3960" w:type="dxa"/>
            <w:tcBorders>
              <w:top w:val="single" w:sz="6" w:space="0" w:color="auto"/>
              <w:left w:val="single" w:sz="18" w:space="0" w:color="auto"/>
              <w:bottom w:val="single" w:sz="6" w:space="0" w:color="auto"/>
              <w:right w:val="double" w:sz="4" w:space="0" w:color="auto"/>
            </w:tcBorders>
            <w:shd w:val="pct20" w:color="auto" w:fill="FFFFFF"/>
            <w:vAlign w:val="center"/>
          </w:tcPr>
          <w:p w14:paraId="43F45E1B" w14:textId="77777777" w:rsidR="0083244A" w:rsidRPr="0083244A" w:rsidRDefault="0083244A" w:rsidP="00B36E06">
            <w:pPr>
              <w:rPr>
                <w:rFonts w:ascii="Bookman Old Style" w:hAnsi="Bookman Old Style"/>
                <w:snapToGrid w:val="0"/>
                <w:color w:val="000000"/>
                <w:sz w:val="20"/>
              </w:rPr>
            </w:pPr>
            <w:r w:rsidRPr="0083244A">
              <w:rPr>
                <w:rFonts w:ascii="Bookman Old Style" w:hAnsi="Bookman Old Style"/>
                <w:snapToGrid w:val="0"/>
                <w:color w:val="000000"/>
                <w:sz w:val="20"/>
              </w:rPr>
              <w:t>Marshall PD</w:t>
            </w:r>
          </w:p>
        </w:tc>
        <w:tc>
          <w:tcPr>
            <w:tcW w:w="900" w:type="dxa"/>
            <w:tcBorders>
              <w:top w:val="single" w:sz="6" w:space="0" w:color="auto"/>
              <w:left w:val="double" w:sz="4" w:space="0" w:color="auto"/>
              <w:bottom w:val="single" w:sz="6" w:space="0" w:color="auto"/>
              <w:right w:val="single" w:sz="6" w:space="0" w:color="auto"/>
            </w:tcBorders>
            <w:vAlign w:val="center"/>
          </w:tcPr>
          <w:p w14:paraId="10CB06EE" w14:textId="1A18307B" w:rsidR="0083244A" w:rsidRPr="0083244A" w:rsidRDefault="0083244A" w:rsidP="00B36E06">
            <w:pPr>
              <w:jc w:val="center"/>
              <w:rPr>
                <w:rFonts w:ascii="Bookman Old Style" w:hAnsi="Bookman Old Style"/>
                <w:snapToGrid w:val="0"/>
                <w:color w:val="000000"/>
                <w:sz w:val="20"/>
              </w:rPr>
            </w:pPr>
            <w:r>
              <w:rPr>
                <w:rFonts w:ascii="Bookman Old Style" w:hAnsi="Bookman Old Style"/>
                <w:snapToGrid w:val="0"/>
                <w:color w:val="000000"/>
                <w:sz w:val="20"/>
              </w:rPr>
              <w:t>2</w:t>
            </w:r>
          </w:p>
        </w:tc>
        <w:tc>
          <w:tcPr>
            <w:tcW w:w="847" w:type="dxa"/>
            <w:tcBorders>
              <w:top w:val="single" w:sz="6" w:space="0" w:color="auto"/>
              <w:left w:val="single" w:sz="6" w:space="0" w:color="auto"/>
              <w:bottom w:val="single" w:sz="6" w:space="0" w:color="auto"/>
              <w:right w:val="double" w:sz="4" w:space="0" w:color="auto"/>
            </w:tcBorders>
            <w:vAlign w:val="center"/>
          </w:tcPr>
          <w:p w14:paraId="57D5991F" w14:textId="77777777" w:rsidR="0083244A" w:rsidRPr="0083244A" w:rsidRDefault="0083244A" w:rsidP="00B36E06">
            <w:pPr>
              <w:jc w:val="center"/>
              <w:rPr>
                <w:rFonts w:ascii="Bookman Old Style" w:hAnsi="Bookman Old Style"/>
                <w:snapToGrid w:val="0"/>
                <w:color w:val="000000"/>
                <w:sz w:val="20"/>
              </w:rPr>
            </w:pPr>
            <w:r w:rsidRPr="0083244A">
              <w:rPr>
                <w:rFonts w:ascii="Bookman Old Style" w:hAnsi="Bookman Old Style"/>
                <w:snapToGrid w:val="0"/>
                <w:color w:val="000000"/>
                <w:sz w:val="20"/>
              </w:rPr>
              <w:t>0</w:t>
            </w:r>
          </w:p>
        </w:tc>
        <w:tc>
          <w:tcPr>
            <w:tcW w:w="773" w:type="dxa"/>
            <w:tcBorders>
              <w:top w:val="single" w:sz="6" w:space="0" w:color="auto"/>
              <w:left w:val="double" w:sz="4" w:space="0" w:color="auto"/>
              <w:bottom w:val="single" w:sz="6" w:space="0" w:color="auto"/>
              <w:right w:val="single" w:sz="18" w:space="0" w:color="auto"/>
            </w:tcBorders>
            <w:vAlign w:val="center"/>
          </w:tcPr>
          <w:p w14:paraId="38603119" w14:textId="3E548FA0" w:rsidR="0083244A" w:rsidRPr="0083244A" w:rsidRDefault="0083244A" w:rsidP="00B36E06">
            <w:pPr>
              <w:jc w:val="center"/>
              <w:rPr>
                <w:rFonts w:ascii="Bookman Old Style" w:hAnsi="Bookman Old Style"/>
                <w:snapToGrid w:val="0"/>
                <w:color w:val="000000"/>
                <w:sz w:val="20"/>
              </w:rPr>
            </w:pPr>
            <w:r>
              <w:rPr>
                <w:rFonts w:ascii="Bookman Old Style" w:hAnsi="Bookman Old Style"/>
                <w:snapToGrid w:val="0"/>
                <w:color w:val="000000"/>
                <w:sz w:val="20"/>
              </w:rPr>
              <w:t>2</w:t>
            </w:r>
          </w:p>
        </w:tc>
      </w:tr>
      <w:tr w:rsidR="0083244A" w14:paraId="776A9A8E" w14:textId="77777777" w:rsidTr="0083244A">
        <w:trPr>
          <w:trHeight w:val="230"/>
        </w:trPr>
        <w:tc>
          <w:tcPr>
            <w:tcW w:w="3960" w:type="dxa"/>
            <w:tcBorders>
              <w:top w:val="single" w:sz="6" w:space="0" w:color="auto"/>
              <w:left w:val="single" w:sz="18" w:space="0" w:color="auto"/>
              <w:bottom w:val="single" w:sz="6" w:space="0" w:color="auto"/>
              <w:right w:val="double" w:sz="4" w:space="0" w:color="auto"/>
            </w:tcBorders>
            <w:shd w:val="pct20" w:color="auto" w:fill="FFFFFF"/>
            <w:vAlign w:val="center"/>
          </w:tcPr>
          <w:p w14:paraId="3DF39AFA" w14:textId="77777777" w:rsidR="0083244A" w:rsidRPr="0083244A" w:rsidRDefault="0083244A" w:rsidP="00B36E06">
            <w:pPr>
              <w:rPr>
                <w:rFonts w:ascii="Bookman Old Style" w:hAnsi="Bookman Old Style"/>
                <w:snapToGrid w:val="0"/>
                <w:color w:val="000000"/>
                <w:sz w:val="20"/>
              </w:rPr>
            </w:pPr>
            <w:r w:rsidRPr="0083244A">
              <w:rPr>
                <w:rFonts w:ascii="Bookman Old Style" w:hAnsi="Bookman Old Style"/>
                <w:snapToGrid w:val="0"/>
                <w:color w:val="000000"/>
                <w:sz w:val="20"/>
              </w:rPr>
              <w:t>McFarland PD</w:t>
            </w:r>
          </w:p>
        </w:tc>
        <w:tc>
          <w:tcPr>
            <w:tcW w:w="900" w:type="dxa"/>
            <w:tcBorders>
              <w:top w:val="single" w:sz="6" w:space="0" w:color="auto"/>
              <w:left w:val="double" w:sz="4" w:space="0" w:color="auto"/>
              <w:bottom w:val="single" w:sz="6" w:space="0" w:color="auto"/>
              <w:right w:val="single" w:sz="6" w:space="0" w:color="auto"/>
            </w:tcBorders>
            <w:vAlign w:val="center"/>
          </w:tcPr>
          <w:p w14:paraId="458D2E94" w14:textId="7D6028F6" w:rsidR="0083244A" w:rsidRPr="0083244A" w:rsidRDefault="0083244A" w:rsidP="00B36E06">
            <w:pPr>
              <w:jc w:val="center"/>
              <w:rPr>
                <w:rFonts w:ascii="Bookman Old Style" w:hAnsi="Bookman Old Style"/>
                <w:snapToGrid w:val="0"/>
                <w:color w:val="000000"/>
                <w:sz w:val="20"/>
              </w:rPr>
            </w:pPr>
            <w:r>
              <w:rPr>
                <w:rFonts w:ascii="Bookman Old Style" w:hAnsi="Bookman Old Style"/>
                <w:snapToGrid w:val="0"/>
                <w:color w:val="000000"/>
                <w:sz w:val="20"/>
              </w:rPr>
              <w:t>1</w:t>
            </w:r>
          </w:p>
        </w:tc>
        <w:tc>
          <w:tcPr>
            <w:tcW w:w="847" w:type="dxa"/>
            <w:tcBorders>
              <w:top w:val="single" w:sz="6" w:space="0" w:color="auto"/>
              <w:left w:val="single" w:sz="6" w:space="0" w:color="auto"/>
              <w:bottom w:val="single" w:sz="6" w:space="0" w:color="auto"/>
              <w:right w:val="double" w:sz="4" w:space="0" w:color="auto"/>
            </w:tcBorders>
            <w:vAlign w:val="center"/>
          </w:tcPr>
          <w:p w14:paraId="5440C1BA" w14:textId="26D39DDB" w:rsidR="0083244A" w:rsidRPr="0083244A" w:rsidRDefault="0083244A" w:rsidP="00B36E06">
            <w:pPr>
              <w:jc w:val="center"/>
              <w:rPr>
                <w:rFonts w:ascii="Bookman Old Style" w:hAnsi="Bookman Old Style"/>
                <w:snapToGrid w:val="0"/>
                <w:color w:val="000000"/>
                <w:sz w:val="20"/>
              </w:rPr>
            </w:pPr>
            <w:r>
              <w:rPr>
                <w:rFonts w:ascii="Bookman Old Style" w:hAnsi="Bookman Old Style"/>
                <w:snapToGrid w:val="0"/>
                <w:color w:val="000000"/>
                <w:sz w:val="20"/>
              </w:rPr>
              <w:t>1</w:t>
            </w:r>
          </w:p>
        </w:tc>
        <w:tc>
          <w:tcPr>
            <w:tcW w:w="773" w:type="dxa"/>
            <w:tcBorders>
              <w:top w:val="single" w:sz="6" w:space="0" w:color="auto"/>
              <w:left w:val="double" w:sz="4" w:space="0" w:color="auto"/>
              <w:bottom w:val="single" w:sz="6" w:space="0" w:color="auto"/>
              <w:right w:val="single" w:sz="18" w:space="0" w:color="auto"/>
            </w:tcBorders>
            <w:vAlign w:val="center"/>
          </w:tcPr>
          <w:p w14:paraId="5354CDDE" w14:textId="1BD4025A" w:rsidR="0083244A" w:rsidRPr="0083244A" w:rsidRDefault="0083244A" w:rsidP="00B36E06">
            <w:pPr>
              <w:jc w:val="center"/>
              <w:rPr>
                <w:rFonts w:ascii="Bookman Old Style" w:hAnsi="Bookman Old Style"/>
                <w:snapToGrid w:val="0"/>
                <w:color w:val="000000"/>
                <w:sz w:val="20"/>
              </w:rPr>
            </w:pPr>
            <w:r>
              <w:rPr>
                <w:rFonts w:ascii="Bookman Old Style" w:hAnsi="Bookman Old Style"/>
                <w:snapToGrid w:val="0"/>
                <w:color w:val="000000"/>
                <w:sz w:val="20"/>
              </w:rPr>
              <w:t>2</w:t>
            </w:r>
          </w:p>
        </w:tc>
      </w:tr>
      <w:tr w:rsidR="0083244A" w14:paraId="01F2C6D7" w14:textId="77777777" w:rsidTr="0083244A">
        <w:trPr>
          <w:trHeight w:val="230"/>
        </w:trPr>
        <w:tc>
          <w:tcPr>
            <w:tcW w:w="3960" w:type="dxa"/>
            <w:tcBorders>
              <w:top w:val="single" w:sz="6" w:space="0" w:color="auto"/>
              <w:left w:val="single" w:sz="18" w:space="0" w:color="auto"/>
              <w:bottom w:val="single" w:sz="6" w:space="0" w:color="auto"/>
              <w:right w:val="double" w:sz="4" w:space="0" w:color="auto"/>
            </w:tcBorders>
            <w:shd w:val="pct20" w:color="auto" w:fill="FFFFFF"/>
            <w:vAlign w:val="center"/>
          </w:tcPr>
          <w:p w14:paraId="4FB842C7" w14:textId="77777777" w:rsidR="0083244A" w:rsidRPr="0083244A" w:rsidRDefault="0083244A" w:rsidP="00B36E06">
            <w:pPr>
              <w:rPr>
                <w:rFonts w:ascii="Bookman Old Style" w:hAnsi="Bookman Old Style"/>
                <w:snapToGrid w:val="0"/>
                <w:color w:val="000000"/>
                <w:sz w:val="20"/>
              </w:rPr>
            </w:pPr>
            <w:r w:rsidRPr="0083244A">
              <w:rPr>
                <w:rFonts w:ascii="Bookman Old Style" w:hAnsi="Bookman Old Style"/>
                <w:snapToGrid w:val="0"/>
                <w:color w:val="000000"/>
                <w:sz w:val="20"/>
              </w:rPr>
              <w:t>Middleton PD</w:t>
            </w:r>
          </w:p>
        </w:tc>
        <w:tc>
          <w:tcPr>
            <w:tcW w:w="900" w:type="dxa"/>
            <w:tcBorders>
              <w:top w:val="single" w:sz="6" w:space="0" w:color="auto"/>
              <w:left w:val="double" w:sz="4" w:space="0" w:color="auto"/>
              <w:bottom w:val="single" w:sz="6" w:space="0" w:color="auto"/>
              <w:right w:val="single" w:sz="6" w:space="0" w:color="auto"/>
            </w:tcBorders>
            <w:vAlign w:val="center"/>
          </w:tcPr>
          <w:p w14:paraId="6AE6BC9C" w14:textId="33A0ABEA" w:rsidR="0083244A" w:rsidRPr="0083244A" w:rsidRDefault="0083244A" w:rsidP="00B36E06">
            <w:pPr>
              <w:jc w:val="center"/>
              <w:rPr>
                <w:rFonts w:ascii="Bookman Old Style" w:hAnsi="Bookman Old Style"/>
                <w:snapToGrid w:val="0"/>
                <w:color w:val="000000"/>
                <w:sz w:val="20"/>
              </w:rPr>
            </w:pPr>
            <w:r>
              <w:rPr>
                <w:rFonts w:ascii="Bookman Old Style" w:hAnsi="Bookman Old Style"/>
                <w:snapToGrid w:val="0"/>
                <w:color w:val="000000"/>
                <w:sz w:val="20"/>
              </w:rPr>
              <w:t>2</w:t>
            </w:r>
          </w:p>
        </w:tc>
        <w:tc>
          <w:tcPr>
            <w:tcW w:w="847" w:type="dxa"/>
            <w:tcBorders>
              <w:top w:val="single" w:sz="6" w:space="0" w:color="auto"/>
              <w:left w:val="single" w:sz="6" w:space="0" w:color="auto"/>
              <w:bottom w:val="single" w:sz="6" w:space="0" w:color="auto"/>
              <w:right w:val="double" w:sz="4" w:space="0" w:color="auto"/>
            </w:tcBorders>
            <w:vAlign w:val="center"/>
          </w:tcPr>
          <w:p w14:paraId="30DE913A" w14:textId="55E18E0E" w:rsidR="0083244A" w:rsidRPr="0083244A" w:rsidRDefault="0083244A" w:rsidP="00B36E06">
            <w:pPr>
              <w:jc w:val="center"/>
              <w:rPr>
                <w:rFonts w:ascii="Bookman Old Style" w:hAnsi="Bookman Old Style"/>
                <w:snapToGrid w:val="0"/>
                <w:color w:val="000000"/>
                <w:sz w:val="20"/>
              </w:rPr>
            </w:pPr>
            <w:r>
              <w:rPr>
                <w:rFonts w:ascii="Bookman Old Style" w:hAnsi="Bookman Old Style"/>
                <w:snapToGrid w:val="0"/>
                <w:color w:val="000000"/>
                <w:sz w:val="20"/>
              </w:rPr>
              <w:t>1</w:t>
            </w:r>
          </w:p>
        </w:tc>
        <w:tc>
          <w:tcPr>
            <w:tcW w:w="773" w:type="dxa"/>
            <w:tcBorders>
              <w:top w:val="single" w:sz="6" w:space="0" w:color="auto"/>
              <w:left w:val="double" w:sz="4" w:space="0" w:color="auto"/>
              <w:bottom w:val="single" w:sz="6" w:space="0" w:color="auto"/>
              <w:right w:val="single" w:sz="18" w:space="0" w:color="auto"/>
            </w:tcBorders>
            <w:vAlign w:val="center"/>
          </w:tcPr>
          <w:p w14:paraId="65762EEA" w14:textId="0C6A89EE" w:rsidR="0083244A" w:rsidRPr="0083244A" w:rsidRDefault="0083244A" w:rsidP="00B36E06">
            <w:pPr>
              <w:jc w:val="center"/>
              <w:rPr>
                <w:rFonts w:ascii="Bookman Old Style" w:hAnsi="Bookman Old Style"/>
                <w:snapToGrid w:val="0"/>
                <w:color w:val="000000"/>
                <w:sz w:val="20"/>
              </w:rPr>
            </w:pPr>
            <w:r>
              <w:rPr>
                <w:rFonts w:ascii="Bookman Old Style" w:hAnsi="Bookman Old Style"/>
                <w:snapToGrid w:val="0"/>
                <w:color w:val="000000"/>
                <w:sz w:val="20"/>
              </w:rPr>
              <w:t>3</w:t>
            </w:r>
          </w:p>
        </w:tc>
      </w:tr>
      <w:tr w:rsidR="0083244A" w14:paraId="668FB7E5" w14:textId="77777777" w:rsidTr="0083244A">
        <w:trPr>
          <w:trHeight w:val="230"/>
        </w:trPr>
        <w:tc>
          <w:tcPr>
            <w:tcW w:w="3960" w:type="dxa"/>
            <w:tcBorders>
              <w:top w:val="single" w:sz="6" w:space="0" w:color="auto"/>
              <w:left w:val="single" w:sz="18" w:space="0" w:color="auto"/>
              <w:bottom w:val="single" w:sz="6" w:space="0" w:color="auto"/>
              <w:right w:val="double" w:sz="4" w:space="0" w:color="auto"/>
            </w:tcBorders>
            <w:shd w:val="pct20" w:color="auto" w:fill="FFFFFF"/>
            <w:vAlign w:val="center"/>
          </w:tcPr>
          <w:p w14:paraId="59C2D4EF" w14:textId="77777777" w:rsidR="0083244A" w:rsidRPr="0083244A" w:rsidRDefault="0083244A" w:rsidP="00B36E06">
            <w:pPr>
              <w:rPr>
                <w:rFonts w:ascii="Bookman Old Style" w:hAnsi="Bookman Old Style"/>
                <w:snapToGrid w:val="0"/>
                <w:color w:val="000000"/>
                <w:sz w:val="20"/>
              </w:rPr>
            </w:pPr>
            <w:r w:rsidRPr="0083244A">
              <w:rPr>
                <w:rFonts w:ascii="Bookman Old Style" w:hAnsi="Bookman Old Style"/>
                <w:snapToGrid w:val="0"/>
                <w:color w:val="000000"/>
                <w:sz w:val="20"/>
              </w:rPr>
              <w:t>Monona PD</w:t>
            </w:r>
          </w:p>
        </w:tc>
        <w:tc>
          <w:tcPr>
            <w:tcW w:w="900" w:type="dxa"/>
            <w:tcBorders>
              <w:top w:val="single" w:sz="6" w:space="0" w:color="auto"/>
              <w:left w:val="double" w:sz="4" w:space="0" w:color="auto"/>
              <w:bottom w:val="single" w:sz="6" w:space="0" w:color="auto"/>
              <w:right w:val="single" w:sz="6" w:space="0" w:color="auto"/>
            </w:tcBorders>
            <w:vAlign w:val="center"/>
          </w:tcPr>
          <w:p w14:paraId="226FC2D3" w14:textId="47D99D2B" w:rsidR="0083244A" w:rsidRPr="0083244A" w:rsidRDefault="0083244A" w:rsidP="00B36E06">
            <w:pPr>
              <w:jc w:val="center"/>
              <w:rPr>
                <w:rFonts w:ascii="Bookman Old Style" w:hAnsi="Bookman Old Style"/>
                <w:snapToGrid w:val="0"/>
                <w:color w:val="000000"/>
                <w:sz w:val="20"/>
              </w:rPr>
            </w:pPr>
            <w:r>
              <w:rPr>
                <w:rFonts w:ascii="Bookman Old Style" w:hAnsi="Bookman Old Style"/>
                <w:snapToGrid w:val="0"/>
                <w:color w:val="000000"/>
                <w:sz w:val="20"/>
              </w:rPr>
              <w:t>2</w:t>
            </w:r>
          </w:p>
        </w:tc>
        <w:tc>
          <w:tcPr>
            <w:tcW w:w="847" w:type="dxa"/>
            <w:tcBorders>
              <w:top w:val="single" w:sz="6" w:space="0" w:color="auto"/>
              <w:left w:val="single" w:sz="6" w:space="0" w:color="auto"/>
              <w:bottom w:val="single" w:sz="6" w:space="0" w:color="auto"/>
              <w:right w:val="double" w:sz="4" w:space="0" w:color="auto"/>
            </w:tcBorders>
            <w:vAlign w:val="center"/>
          </w:tcPr>
          <w:p w14:paraId="3491D5A5" w14:textId="058EF2F4" w:rsidR="0083244A" w:rsidRPr="0083244A" w:rsidRDefault="0083244A" w:rsidP="00B36E06">
            <w:pPr>
              <w:jc w:val="center"/>
              <w:rPr>
                <w:rFonts w:ascii="Bookman Old Style" w:hAnsi="Bookman Old Style"/>
                <w:snapToGrid w:val="0"/>
                <w:color w:val="000000"/>
                <w:sz w:val="20"/>
              </w:rPr>
            </w:pPr>
            <w:r>
              <w:rPr>
                <w:rFonts w:ascii="Bookman Old Style" w:hAnsi="Bookman Old Style"/>
                <w:snapToGrid w:val="0"/>
                <w:color w:val="000000"/>
                <w:sz w:val="20"/>
              </w:rPr>
              <w:t>3</w:t>
            </w:r>
          </w:p>
        </w:tc>
        <w:tc>
          <w:tcPr>
            <w:tcW w:w="773" w:type="dxa"/>
            <w:tcBorders>
              <w:top w:val="single" w:sz="6" w:space="0" w:color="auto"/>
              <w:left w:val="double" w:sz="4" w:space="0" w:color="auto"/>
              <w:bottom w:val="single" w:sz="6" w:space="0" w:color="auto"/>
              <w:right w:val="single" w:sz="18" w:space="0" w:color="auto"/>
            </w:tcBorders>
            <w:vAlign w:val="center"/>
          </w:tcPr>
          <w:p w14:paraId="59BDEF3C" w14:textId="4222C47A" w:rsidR="0083244A" w:rsidRPr="0083244A" w:rsidRDefault="0083244A" w:rsidP="00B36E06">
            <w:pPr>
              <w:jc w:val="center"/>
              <w:rPr>
                <w:rFonts w:ascii="Bookman Old Style" w:hAnsi="Bookman Old Style"/>
                <w:snapToGrid w:val="0"/>
                <w:color w:val="000000"/>
                <w:sz w:val="20"/>
              </w:rPr>
            </w:pPr>
            <w:r>
              <w:rPr>
                <w:rFonts w:ascii="Bookman Old Style" w:hAnsi="Bookman Old Style"/>
                <w:snapToGrid w:val="0"/>
                <w:color w:val="000000"/>
                <w:sz w:val="20"/>
              </w:rPr>
              <w:t>5</w:t>
            </w:r>
          </w:p>
        </w:tc>
      </w:tr>
      <w:tr w:rsidR="0083244A" w14:paraId="3CD18AC8" w14:textId="77777777" w:rsidTr="0083244A">
        <w:trPr>
          <w:trHeight w:val="230"/>
        </w:trPr>
        <w:tc>
          <w:tcPr>
            <w:tcW w:w="3960" w:type="dxa"/>
            <w:tcBorders>
              <w:top w:val="single" w:sz="6" w:space="0" w:color="auto"/>
              <w:left w:val="single" w:sz="18" w:space="0" w:color="auto"/>
              <w:bottom w:val="single" w:sz="6" w:space="0" w:color="auto"/>
              <w:right w:val="double" w:sz="4" w:space="0" w:color="auto"/>
            </w:tcBorders>
            <w:shd w:val="pct20" w:color="auto" w:fill="FFFFFF"/>
            <w:vAlign w:val="center"/>
          </w:tcPr>
          <w:p w14:paraId="0E86FD81" w14:textId="77777777" w:rsidR="0083244A" w:rsidRPr="0083244A" w:rsidRDefault="0083244A" w:rsidP="00B36E06">
            <w:pPr>
              <w:rPr>
                <w:rFonts w:ascii="Bookman Old Style" w:hAnsi="Bookman Old Style"/>
                <w:snapToGrid w:val="0"/>
                <w:color w:val="000000"/>
                <w:sz w:val="20"/>
              </w:rPr>
            </w:pPr>
            <w:r w:rsidRPr="0083244A">
              <w:rPr>
                <w:rFonts w:ascii="Bookman Old Style" w:hAnsi="Bookman Old Style"/>
                <w:snapToGrid w:val="0"/>
                <w:color w:val="000000"/>
                <w:sz w:val="20"/>
              </w:rPr>
              <w:t>Oregon PD</w:t>
            </w:r>
          </w:p>
        </w:tc>
        <w:tc>
          <w:tcPr>
            <w:tcW w:w="900" w:type="dxa"/>
            <w:tcBorders>
              <w:top w:val="single" w:sz="6" w:space="0" w:color="auto"/>
              <w:left w:val="double" w:sz="4" w:space="0" w:color="auto"/>
              <w:bottom w:val="single" w:sz="6" w:space="0" w:color="auto"/>
              <w:right w:val="single" w:sz="6" w:space="0" w:color="auto"/>
            </w:tcBorders>
            <w:vAlign w:val="center"/>
          </w:tcPr>
          <w:p w14:paraId="6BB8092A" w14:textId="77777777" w:rsidR="0083244A" w:rsidRPr="0083244A" w:rsidRDefault="0083244A" w:rsidP="00B36E06">
            <w:pPr>
              <w:jc w:val="center"/>
              <w:rPr>
                <w:rFonts w:ascii="Bookman Old Style" w:hAnsi="Bookman Old Style"/>
                <w:snapToGrid w:val="0"/>
                <w:color w:val="000000"/>
                <w:sz w:val="20"/>
              </w:rPr>
            </w:pPr>
            <w:r w:rsidRPr="0083244A">
              <w:rPr>
                <w:rFonts w:ascii="Bookman Old Style" w:hAnsi="Bookman Old Style"/>
                <w:snapToGrid w:val="0"/>
                <w:color w:val="000000"/>
                <w:sz w:val="20"/>
              </w:rPr>
              <w:t>2</w:t>
            </w:r>
          </w:p>
        </w:tc>
        <w:tc>
          <w:tcPr>
            <w:tcW w:w="847" w:type="dxa"/>
            <w:tcBorders>
              <w:top w:val="single" w:sz="6" w:space="0" w:color="auto"/>
              <w:left w:val="single" w:sz="6" w:space="0" w:color="auto"/>
              <w:bottom w:val="single" w:sz="6" w:space="0" w:color="auto"/>
              <w:right w:val="double" w:sz="4" w:space="0" w:color="auto"/>
            </w:tcBorders>
            <w:vAlign w:val="center"/>
          </w:tcPr>
          <w:p w14:paraId="0E447F28" w14:textId="65A274C4" w:rsidR="0083244A" w:rsidRPr="0083244A" w:rsidRDefault="0083244A" w:rsidP="00B36E06">
            <w:pPr>
              <w:jc w:val="center"/>
              <w:rPr>
                <w:rFonts w:ascii="Bookman Old Style" w:hAnsi="Bookman Old Style"/>
                <w:snapToGrid w:val="0"/>
                <w:color w:val="000000"/>
                <w:sz w:val="20"/>
              </w:rPr>
            </w:pPr>
            <w:r>
              <w:rPr>
                <w:rFonts w:ascii="Bookman Old Style" w:hAnsi="Bookman Old Style"/>
                <w:snapToGrid w:val="0"/>
                <w:color w:val="000000"/>
                <w:sz w:val="20"/>
              </w:rPr>
              <w:t>0</w:t>
            </w:r>
          </w:p>
        </w:tc>
        <w:tc>
          <w:tcPr>
            <w:tcW w:w="773" w:type="dxa"/>
            <w:tcBorders>
              <w:top w:val="single" w:sz="6" w:space="0" w:color="auto"/>
              <w:left w:val="double" w:sz="4" w:space="0" w:color="auto"/>
              <w:bottom w:val="single" w:sz="6" w:space="0" w:color="auto"/>
              <w:right w:val="single" w:sz="18" w:space="0" w:color="auto"/>
            </w:tcBorders>
            <w:vAlign w:val="center"/>
          </w:tcPr>
          <w:p w14:paraId="74CECE69" w14:textId="0A47EFEA" w:rsidR="0083244A" w:rsidRPr="0083244A" w:rsidRDefault="0083244A" w:rsidP="00B36E06">
            <w:pPr>
              <w:jc w:val="center"/>
              <w:rPr>
                <w:rFonts w:ascii="Bookman Old Style" w:hAnsi="Bookman Old Style"/>
                <w:snapToGrid w:val="0"/>
                <w:color w:val="000000"/>
                <w:sz w:val="20"/>
              </w:rPr>
            </w:pPr>
            <w:r>
              <w:rPr>
                <w:rFonts w:ascii="Bookman Old Style" w:hAnsi="Bookman Old Style"/>
                <w:snapToGrid w:val="0"/>
                <w:color w:val="000000"/>
                <w:sz w:val="20"/>
              </w:rPr>
              <w:t>2</w:t>
            </w:r>
          </w:p>
        </w:tc>
      </w:tr>
      <w:tr w:rsidR="0083244A" w14:paraId="21411697" w14:textId="77777777" w:rsidTr="0083244A">
        <w:trPr>
          <w:trHeight w:val="230"/>
        </w:trPr>
        <w:tc>
          <w:tcPr>
            <w:tcW w:w="3960" w:type="dxa"/>
            <w:tcBorders>
              <w:top w:val="single" w:sz="6" w:space="0" w:color="auto"/>
              <w:left w:val="single" w:sz="18" w:space="0" w:color="auto"/>
              <w:bottom w:val="single" w:sz="6" w:space="0" w:color="auto"/>
              <w:right w:val="double" w:sz="4" w:space="0" w:color="auto"/>
            </w:tcBorders>
            <w:shd w:val="pct20" w:color="auto" w:fill="FFFFFF"/>
            <w:vAlign w:val="center"/>
          </w:tcPr>
          <w:p w14:paraId="4DC5DF37" w14:textId="77777777" w:rsidR="0083244A" w:rsidRPr="0083244A" w:rsidRDefault="0083244A" w:rsidP="00B36E06">
            <w:pPr>
              <w:rPr>
                <w:rFonts w:ascii="Bookman Old Style" w:hAnsi="Bookman Old Style"/>
                <w:snapToGrid w:val="0"/>
                <w:color w:val="000000"/>
                <w:sz w:val="20"/>
              </w:rPr>
            </w:pPr>
            <w:r w:rsidRPr="0083244A">
              <w:rPr>
                <w:rFonts w:ascii="Bookman Old Style" w:hAnsi="Bookman Old Style"/>
                <w:snapToGrid w:val="0"/>
                <w:color w:val="000000"/>
                <w:sz w:val="20"/>
              </w:rPr>
              <w:t>Other County</w:t>
            </w:r>
          </w:p>
        </w:tc>
        <w:tc>
          <w:tcPr>
            <w:tcW w:w="900" w:type="dxa"/>
            <w:tcBorders>
              <w:top w:val="single" w:sz="6" w:space="0" w:color="auto"/>
              <w:left w:val="double" w:sz="4" w:space="0" w:color="auto"/>
              <w:bottom w:val="single" w:sz="6" w:space="0" w:color="auto"/>
              <w:right w:val="single" w:sz="6" w:space="0" w:color="auto"/>
            </w:tcBorders>
            <w:vAlign w:val="center"/>
          </w:tcPr>
          <w:p w14:paraId="3B11228A" w14:textId="7912DBC9" w:rsidR="0083244A" w:rsidRPr="0083244A" w:rsidRDefault="0083244A" w:rsidP="00B36E06">
            <w:pPr>
              <w:jc w:val="center"/>
              <w:rPr>
                <w:rFonts w:ascii="Bookman Old Style" w:hAnsi="Bookman Old Style"/>
                <w:snapToGrid w:val="0"/>
                <w:color w:val="000000"/>
                <w:sz w:val="20"/>
              </w:rPr>
            </w:pPr>
            <w:r>
              <w:rPr>
                <w:rFonts w:ascii="Bookman Old Style" w:hAnsi="Bookman Old Style"/>
                <w:snapToGrid w:val="0"/>
                <w:color w:val="000000"/>
                <w:sz w:val="20"/>
              </w:rPr>
              <w:t>17</w:t>
            </w:r>
          </w:p>
        </w:tc>
        <w:tc>
          <w:tcPr>
            <w:tcW w:w="847" w:type="dxa"/>
            <w:tcBorders>
              <w:top w:val="single" w:sz="6" w:space="0" w:color="auto"/>
              <w:left w:val="single" w:sz="6" w:space="0" w:color="auto"/>
              <w:bottom w:val="single" w:sz="6" w:space="0" w:color="auto"/>
              <w:right w:val="double" w:sz="4" w:space="0" w:color="auto"/>
            </w:tcBorders>
            <w:vAlign w:val="center"/>
          </w:tcPr>
          <w:p w14:paraId="1B66CEA5" w14:textId="3FA4BC30" w:rsidR="0083244A" w:rsidRPr="0083244A" w:rsidRDefault="0083244A" w:rsidP="00B36E06">
            <w:pPr>
              <w:jc w:val="center"/>
              <w:rPr>
                <w:rFonts w:ascii="Bookman Old Style" w:hAnsi="Bookman Old Style"/>
                <w:snapToGrid w:val="0"/>
                <w:color w:val="000000"/>
                <w:sz w:val="20"/>
              </w:rPr>
            </w:pPr>
            <w:r>
              <w:rPr>
                <w:rFonts w:ascii="Bookman Old Style" w:hAnsi="Bookman Old Style"/>
                <w:snapToGrid w:val="0"/>
                <w:color w:val="000000"/>
                <w:sz w:val="20"/>
              </w:rPr>
              <w:t>10</w:t>
            </w:r>
          </w:p>
        </w:tc>
        <w:tc>
          <w:tcPr>
            <w:tcW w:w="773" w:type="dxa"/>
            <w:tcBorders>
              <w:top w:val="single" w:sz="6" w:space="0" w:color="auto"/>
              <w:left w:val="double" w:sz="4" w:space="0" w:color="auto"/>
              <w:bottom w:val="single" w:sz="6" w:space="0" w:color="auto"/>
              <w:right w:val="single" w:sz="18" w:space="0" w:color="auto"/>
            </w:tcBorders>
            <w:vAlign w:val="center"/>
          </w:tcPr>
          <w:p w14:paraId="5212407F" w14:textId="51B7D008" w:rsidR="0083244A" w:rsidRPr="0083244A" w:rsidRDefault="0083244A" w:rsidP="00B36E06">
            <w:pPr>
              <w:jc w:val="center"/>
              <w:rPr>
                <w:rFonts w:ascii="Bookman Old Style" w:hAnsi="Bookman Old Style"/>
                <w:snapToGrid w:val="0"/>
                <w:color w:val="000000"/>
                <w:sz w:val="20"/>
              </w:rPr>
            </w:pPr>
            <w:r>
              <w:rPr>
                <w:rFonts w:ascii="Bookman Old Style" w:hAnsi="Bookman Old Style"/>
                <w:snapToGrid w:val="0"/>
                <w:color w:val="000000"/>
                <w:sz w:val="20"/>
              </w:rPr>
              <w:t>27</w:t>
            </w:r>
          </w:p>
        </w:tc>
      </w:tr>
      <w:tr w:rsidR="0083244A" w14:paraId="2EF82F71" w14:textId="77777777" w:rsidTr="0083244A">
        <w:trPr>
          <w:trHeight w:val="230"/>
        </w:trPr>
        <w:tc>
          <w:tcPr>
            <w:tcW w:w="3960" w:type="dxa"/>
            <w:tcBorders>
              <w:top w:val="single" w:sz="6" w:space="0" w:color="auto"/>
              <w:left w:val="single" w:sz="18" w:space="0" w:color="auto"/>
              <w:bottom w:val="single" w:sz="6" w:space="0" w:color="auto"/>
              <w:right w:val="double" w:sz="4" w:space="0" w:color="auto"/>
            </w:tcBorders>
            <w:shd w:val="pct20" w:color="auto" w:fill="FFFFFF"/>
            <w:vAlign w:val="center"/>
          </w:tcPr>
          <w:p w14:paraId="7E331427" w14:textId="43124458" w:rsidR="0083244A" w:rsidRPr="0083244A" w:rsidRDefault="0083244A" w:rsidP="00B36E06">
            <w:pPr>
              <w:rPr>
                <w:rFonts w:ascii="Bookman Old Style" w:hAnsi="Bookman Old Style"/>
                <w:snapToGrid w:val="0"/>
                <w:color w:val="000000"/>
                <w:sz w:val="20"/>
              </w:rPr>
            </w:pPr>
            <w:r>
              <w:rPr>
                <w:rFonts w:ascii="Bookman Old Style" w:hAnsi="Bookman Old Style"/>
                <w:snapToGrid w:val="0"/>
                <w:color w:val="000000"/>
                <w:sz w:val="20"/>
              </w:rPr>
              <w:t>Shorewood Hills PD</w:t>
            </w:r>
          </w:p>
        </w:tc>
        <w:tc>
          <w:tcPr>
            <w:tcW w:w="900" w:type="dxa"/>
            <w:tcBorders>
              <w:top w:val="single" w:sz="6" w:space="0" w:color="auto"/>
              <w:left w:val="double" w:sz="4" w:space="0" w:color="auto"/>
              <w:bottom w:val="single" w:sz="6" w:space="0" w:color="auto"/>
              <w:right w:val="single" w:sz="6" w:space="0" w:color="auto"/>
            </w:tcBorders>
            <w:vAlign w:val="center"/>
          </w:tcPr>
          <w:p w14:paraId="089929B6" w14:textId="2ED4CDEB" w:rsidR="0083244A" w:rsidRDefault="0083244A" w:rsidP="00B36E06">
            <w:pPr>
              <w:jc w:val="center"/>
              <w:rPr>
                <w:rFonts w:ascii="Bookman Old Style" w:hAnsi="Bookman Old Style"/>
                <w:snapToGrid w:val="0"/>
                <w:color w:val="000000"/>
                <w:sz w:val="20"/>
              </w:rPr>
            </w:pPr>
            <w:r>
              <w:rPr>
                <w:rFonts w:ascii="Bookman Old Style" w:hAnsi="Bookman Old Style"/>
                <w:snapToGrid w:val="0"/>
                <w:color w:val="000000"/>
                <w:sz w:val="20"/>
              </w:rPr>
              <w:t>0</w:t>
            </w:r>
          </w:p>
        </w:tc>
        <w:tc>
          <w:tcPr>
            <w:tcW w:w="847" w:type="dxa"/>
            <w:tcBorders>
              <w:top w:val="single" w:sz="6" w:space="0" w:color="auto"/>
              <w:left w:val="single" w:sz="6" w:space="0" w:color="auto"/>
              <w:bottom w:val="single" w:sz="6" w:space="0" w:color="auto"/>
              <w:right w:val="double" w:sz="4" w:space="0" w:color="auto"/>
            </w:tcBorders>
            <w:vAlign w:val="center"/>
          </w:tcPr>
          <w:p w14:paraId="76E1E33C" w14:textId="34EC8411" w:rsidR="0083244A" w:rsidRDefault="0083244A" w:rsidP="00B36E06">
            <w:pPr>
              <w:jc w:val="center"/>
              <w:rPr>
                <w:rFonts w:ascii="Bookman Old Style" w:hAnsi="Bookman Old Style"/>
                <w:snapToGrid w:val="0"/>
                <w:color w:val="000000"/>
                <w:sz w:val="20"/>
              </w:rPr>
            </w:pPr>
            <w:r>
              <w:rPr>
                <w:rFonts w:ascii="Bookman Old Style" w:hAnsi="Bookman Old Style"/>
                <w:snapToGrid w:val="0"/>
                <w:color w:val="000000"/>
                <w:sz w:val="20"/>
              </w:rPr>
              <w:t>1</w:t>
            </w:r>
          </w:p>
        </w:tc>
        <w:tc>
          <w:tcPr>
            <w:tcW w:w="773" w:type="dxa"/>
            <w:tcBorders>
              <w:top w:val="single" w:sz="6" w:space="0" w:color="auto"/>
              <w:left w:val="double" w:sz="4" w:space="0" w:color="auto"/>
              <w:bottom w:val="single" w:sz="6" w:space="0" w:color="auto"/>
              <w:right w:val="single" w:sz="18" w:space="0" w:color="auto"/>
            </w:tcBorders>
            <w:vAlign w:val="center"/>
          </w:tcPr>
          <w:p w14:paraId="52D776DF" w14:textId="709355E4" w:rsidR="0083244A" w:rsidRDefault="0083244A" w:rsidP="00B36E06">
            <w:pPr>
              <w:jc w:val="center"/>
              <w:rPr>
                <w:rFonts w:ascii="Bookman Old Style" w:hAnsi="Bookman Old Style"/>
                <w:snapToGrid w:val="0"/>
                <w:color w:val="000000"/>
                <w:sz w:val="20"/>
              </w:rPr>
            </w:pPr>
            <w:r>
              <w:rPr>
                <w:rFonts w:ascii="Bookman Old Style" w:hAnsi="Bookman Old Style"/>
                <w:snapToGrid w:val="0"/>
                <w:color w:val="000000"/>
                <w:sz w:val="20"/>
              </w:rPr>
              <w:t>1</w:t>
            </w:r>
          </w:p>
        </w:tc>
      </w:tr>
      <w:tr w:rsidR="0083244A" w14:paraId="10D047AD" w14:textId="77777777" w:rsidTr="0083244A">
        <w:trPr>
          <w:trHeight w:val="230"/>
        </w:trPr>
        <w:tc>
          <w:tcPr>
            <w:tcW w:w="3960" w:type="dxa"/>
            <w:tcBorders>
              <w:top w:val="single" w:sz="6" w:space="0" w:color="auto"/>
              <w:left w:val="single" w:sz="18" w:space="0" w:color="auto"/>
              <w:bottom w:val="single" w:sz="6" w:space="0" w:color="auto"/>
              <w:right w:val="double" w:sz="4" w:space="0" w:color="auto"/>
            </w:tcBorders>
            <w:shd w:val="pct20" w:color="auto" w:fill="FFFFFF"/>
            <w:vAlign w:val="center"/>
          </w:tcPr>
          <w:p w14:paraId="590C5926" w14:textId="77777777" w:rsidR="0083244A" w:rsidRPr="0083244A" w:rsidRDefault="0083244A" w:rsidP="00B36E06">
            <w:pPr>
              <w:rPr>
                <w:rFonts w:ascii="Bookman Old Style" w:hAnsi="Bookman Old Style"/>
                <w:snapToGrid w:val="0"/>
                <w:color w:val="000000"/>
                <w:sz w:val="20"/>
              </w:rPr>
            </w:pPr>
            <w:r w:rsidRPr="0083244A">
              <w:rPr>
                <w:rFonts w:ascii="Bookman Old Style" w:hAnsi="Bookman Old Style"/>
                <w:snapToGrid w:val="0"/>
                <w:color w:val="000000"/>
                <w:sz w:val="20"/>
              </w:rPr>
              <w:t>Stoughton PD</w:t>
            </w:r>
          </w:p>
        </w:tc>
        <w:tc>
          <w:tcPr>
            <w:tcW w:w="900" w:type="dxa"/>
            <w:tcBorders>
              <w:top w:val="single" w:sz="6" w:space="0" w:color="auto"/>
              <w:left w:val="double" w:sz="4" w:space="0" w:color="auto"/>
              <w:bottom w:val="single" w:sz="6" w:space="0" w:color="auto"/>
              <w:right w:val="single" w:sz="6" w:space="0" w:color="auto"/>
            </w:tcBorders>
            <w:vAlign w:val="center"/>
          </w:tcPr>
          <w:p w14:paraId="49C4ECC8" w14:textId="0ED66E1B" w:rsidR="0083244A" w:rsidRPr="0083244A" w:rsidRDefault="0083244A" w:rsidP="00B36E06">
            <w:pPr>
              <w:jc w:val="center"/>
              <w:rPr>
                <w:rFonts w:ascii="Bookman Old Style" w:hAnsi="Bookman Old Style"/>
                <w:snapToGrid w:val="0"/>
                <w:color w:val="000000"/>
                <w:sz w:val="20"/>
              </w:rPr>
            </w:pPr>
            <w:r>
              <w:rPr>
                <w:rFonts w:ascii="Bookman Old Style" w:hAnsi="Bookman Old Style"/>
                <w:snapToGrid w:val="0"/>
                <w:color w:val="000000"/>
                <w:sz w:val="20"/>
              </w:rPr>
              <w:t>6</w:t>
            </w:r>
          </w:p>
        </w:tc>
        <w:tc>
          <w:tcPr>
            <w:tcW w:w="847" w:type="dxa"/>
            <w:tcBorders>
              <w:top w:val="single" w:sz="6" w:space="0" w:color="auto"/>
              <w:left w:val="single" w:sz="6" w:space="0" w:color="auto"/>
              <w:bottom w:val="single" w:sz="6" w:space="0" w:color="auto"/>
              <w:right w:val="double" w:sz="4" w:space="0" w:color="auto"/>
            </w:tcBorders>
            <w:vAlign w:val="center"/>
          </w:tcPr>
          <w:p w14:paraId="22BC96AA" w14:textId="76108C8E" w:rsidR="0083244A" w:rsidRPr="0083244A" w:rsidRDefault="0083244A" w:rsidP="00B36E06">
            <w:pPr>
              <w:jc w:val="center"/>
              <w:rPr>
                <w:rFonts w:ascii="Bookman Old Style" w:hAnsi="Bookman Old Style"/>
                <w:snapToGrid w:val="0"/>
                <w:color w:val="000000"/>
                <w:sz w:val="20"/>
              </w:rPr>
            </w:pPr>
            <w:r>
              <w:rPr>
                <w:rFonts w:ascii="Bookman Old Style" w:hAnsi="Bookman Old Style"/>
                <w:snapToGrid w:val="0"/>
                <w:color w:val="000000"/>
                <w:sz w:val="20"/>
              </w:rPr>
              <w:t>3</w:t>
            </w:r>
          </w:p>
        </w:tc>
        <w:tc>
          <w:tcPr>
            <w:tcW w:w="773" w:type="dxa"/>
            <w:tcBorders>
              <w:top w:val="single" w:sz="6" w:space="0" w:color="auto"/>
              <w:left w:val="double" w:sz="4" w:space="0" w:color="auto"/>
              <w:bottom w:val="single" w:sz="6" w:space="0" w:color="auto"/>
              <w:right w:val="single" w:sz="18" w:space="0" w:color="auto"/>
            </w:tcBorders>
            <w:vAlign w:val="center"/>
          </w:tcPr>
          <w:p w14:paraId="37ECC1B6" w14:textId="6C99A182" w:rsidR="0083244A" w:rsidRPr="0083244A" w:rsidRDefault="0083244A" w:rsidP="00B36E06">
            <w:pPr>
              <w:jc w:val="center"/>
              <w:rPr>
                <w:rFonts w:ascii="Bookman Old Style" w:hAnsi="Bookman Old Style"/>
                <w:snapToGrid w:val="0"/>
                <w:color w:val="000000"/>
                <w:sz w:val="20"/>
              </w:rPr>
            </w:pPr>
            <w:r>
              <w:rPr>
                <w:rFonts w:ascii="Bookman Old Style" w:hAnsi="Bookman Old Style"/>
                <w:snapToGrid w:val="0"/>
                <w:color w:val="000000"/>
                <w:sz w:val="20"/>
              </w:rPr>
              <w:t>9</w:t>
            </w:r>
          </w:p>
        </w:tc>
      </w:tr>
      <w:tr w:rsidR="0083244A" w14:paraId="6F8DAF97" w14:textId="77777777" w:rsidTr="0083244A">
        <w:trPr>
          <w:trHeight w:val="230"/>
        </w:trPr>
        <w:tc>
          <w:tcPr>
            <w:tcW w:w="3960" w:type="dxa"/>
            <w:tcBorders>
              <w:top w:val="single" w:sz="6" w:space="0" w:color="auto"/>
              <w:left w:val="single" w:sz="18" w:space="0" w:color="auto"/>
              <w:bottom w:val="single" w:sz="6" w:space="0" w:color="auto"/>
              <w:right w:val="double" w:sz="4" w:space="0" w:color="auto"/>
            </w:tcBorders>
            <w:shd w:val="pct20" w:color="auto" w:fill="FFFFFF"/>
            <w:vAlign w:val="center"/>
          </w:tcPr>
          <w:p w14:paraId="215A622F" w14:textId="77777777" w:rsidR="0083244A" w:rsidRPr="0083244A" w:rsidRDefault="0083244A" w:rsidP="00B36E06">
            <w:pPr>
              <w:rPr>
                <w:rFonts w:ascii="Bookman Old Style" w:hAnsi="Bookman Old Style"/>
                <w:snapToGrid w:val="0"/>
                <w:color w:val="000000"/>
                <w:sz w:val="20"/>
              </w:rPr>
            </w:pPr>
            <w:r w:rsidRPr="0083244A">
              <w:rPr>
                <w:rFonts w:ascii="Bookman Old Style" w:hAnsi="Bookman Old Style"/>
                <w:snapToGrid w:val="0"/>
                <w:color w:val="000000"/>
                <w:sz w:val="20"/>
              </w:rPr>
              <w:t>Sun Prairie PD</w:t>
            </w:r>
          </w:p>
        </w:tc>
        <w:tc>
          <w:tcPr>
            <w:tcW w:w="900" w:type="dxa"/>
            <w:tcBorders>
              <w:top w:val="single" w:sz="6" w:space="0" w:color="auto"/>
              <w:left w:val="double" w:sz="4" w:space="0" w:color="auto"/>
              <w:bottom w:val="single" w:sz="6" w:space="0" w:color="auto"/>
              <w:right w:val="single" w:sz="6" w:space="0" w:color="auto"/>
            </w:tcBorders>
            <w:vAlign w:val="center"/>
          </w:tcPr>
          <w:p w14:paraId="2375709B" w14:textId="6DCFB12A" w:rsidR="0083244A" w:rsidRPr="0083244A" w:rsidRDefault="0083244A" w:rsidP="00B36E06">
            <w:pPr>
              <w:jc w:val="center"/>
              <w:rPr>
                <w:rFonts w:ascii="Bookman Old Style" w:hAnsi="Bookman Old Style"/>
                <w:snapToGrid w:val="0"/>
                <w:color w:val="000000"/>
                <w:sz w:val="20"/>
              </w:rPr>
            </w:pPr>
            <w:r>
              <w:rPr>
                <w:rFonts w:ascii="Bookman Old Style" w:hAnsi="Bookman Old Style"/>
                <w:snapToGrid w:val="0"/>
                <w:color w:val="000000"/>
                <w:sz w:val="20"/>
              </w:rPr>
              <w:t>10</w:t>
            </w:r>
          </w:p>
        </w:tc>
        <w:tc>
          <w:tcPr>
            <w:tcW w:w="847" w:type="dxa"/>
            <w:tcBorders>
              <w:top w:val="single" w:sz="6" w:space="0" w:color="auto"/>
              <w:left w:val="single" w:sz="6" w:space="0" w:color="auto"/>
              <w:bottom w:val="single" w:sz="6" w:space="0" w:color="auto"/>
              <w:right w:val="double" w:sz="4" w:space="0" w:color="auto"/>
            </w:tcBorders>
            <w:vAlign w:val="center"/>
          </w:tcPr>
          <w:p w14:paraId="6B6DA161" w14:textId="67CB9D99" w:rsidR="0083244A" w:rsidRPr="0083244A" w:rsidRDefault="0083244A" w:rsidP="00B36E06">
            <w:pPr>
              <w:jc w:val="center"/>
              <w:rPr>
                <w:rFonts w:ascii="Bookman Old Style" w:hAnsi="Bookman Old Style"/>
                <w:snapToGrid w:val="0"/>
                <w:color w:val="000000"/>
                <w:sz w:val="20"/>
              </w:rPr>
            </w:pPr>
            <w:r>
              <w:rPr>
                <w:rFonts w:ascii="Bookman Old Style" w:hAnsi="Bookman Old Style"/>
                <w:snapToGrid w:val="0"/>
                <w:color w:val="000000"/>
                <w:sz w:val="20"/>
              </w:rPr>
              <w:t>3</w:t>
            </w:r>
          </w:p>
        </w:tc>
        <w:tc>
          <w:tcPr>
            <w:tcW w:w="773" w:type="dxa"/>
            <w:tcBorders>
              <w:top w:val="single" w:sz="6" w:space="0" w:color="auto"/>
              <w:left w:val="double" w:sz="4" w:space="0" w:color="auto"/>
              <w:bottom w:val="single" w:sz="6" w:space="0" w:color="auto"/>
              <w:right w:val="single" w:sz="18" w:space="0" w:color="auto"/>
            </w:tcBorders>
            <w:vAlign w:val="center"/>
          </w:tcPr>
          <w:p w14:paraId="67D4F37B" w14:textId="510FF5B4" w:rsidR="0083244A" w:rsidRPr="0083244A" w:rsidRDefault="0083244A" w:rsidP="00B36E06">
            <w:pPr>
              <w:jc w:val="center"/>
              <w:rPr>
                <w:rFonts w:ascii="Bookman Old Style" w:hAnsi="Bookman Old Style"/>
                <w:snapToGrid w:val="0"/>
                <w:color w:val="000000"/>
                <w:sz w:val="20"/>
              </w:rPr>
            </w:pPr>
            <w:r>
              <w:rPr>
                <w:rFonts w:ascii="Bookman Old Style" w:hAnsi="Bookman Old Style"/>
                <w:snapToGrid w:val="0"/>
                <w:color w:val="000000"/>
                <w:sz w:val="20"/>
              </w:rPr>
              <w:t>13</w:t>
            </w:r>
          </w:p>
        </w:tc>
      </w:tr>
      <w:tr w:rsidR="0083244A" w14:paraId="3D7A782A" w14:textId="77777777" w:rsidTr="0083244A">
        <w:trPr>
          <w:trHeight w:val="230"/>
        </w:trPr>
        <w:tc>
          <w:tcPr>
            <w:tcW w:w="3960" w:type="dxa"/>
            <w:tcBorders>
              <w:top w:val="single" w:sz="6" w:space="0" w:color="auto"/>
              <w:left w:val="single" w:sz="18" w:space="0" w:color="auto"/>
              <w:bottom w:val="single" w:sz="6" w:space="0" w:color="auto"/>
              <w:right w:val="double" w:sz="4" w:space="0" w:color="auto"/>
            </w:tcBorders>
            <w:shd w:val="pct20" w:color="auto" w:fill="FFFFFF"/>
            <w:vAlign w:val="center"/>
          </w:tcPr>
          <w:p w14:paraId="29962200" w14:textId="77777777" w:rsidR="0083244A" w:rsidRPr="0083244A" w:rsidRDefault="0083244A" w:rsidP="00B36E06">
            <w:pPr>
              <w:rPr>
                <w:rFonts w:ascii="Bookman Old Style" w:hAnsi="Bookman Old Style"/>
                <w:snapToGrid w:val="0"/>
                <w:color w:val="000000"/>
                <w:sz w:val="20"/>
              </w:rPr>
            </w:pPr>
            <w:r w:rsidRPr="0083244A">
              <w:rPr>
                <w:rFonts w:ascii="Bookman Old Style" w:hAnsi="Bookman Old Style"/>
                <w:snapToGrid w:val="0"/>
                <w:color w:val="000000"/>
                <w:sz w:val="20"/>
              </w:rPr>
              <w:t>University of Wisconsin PD</w:t>
            </w:r>
          </w:p>
        </w:tc>
        <w:tc>
          <w:tcPr>
            <w:tcW w:w="900" w:type="dxa"/>
            <w:tcBorders>
              <w:top w:val="single" w:sz="6" w:space="0" w:color="auto"/>
              <w:left w:val="double" w:sz="4" w:space="0" w:color="auto"/>
              <w:bottom w:val="single" w:sz="6" w:space="0" w:color="auto"/>
              <w:right w:val="single" w:sz="6" w:space="0" w:color="auto"/>
            </w:tcBorders>
            <w:vAlign w:val="center"/>
          </w:tcPr>
          <w:p w14:paraId="7FA3346F" w14:textId="77777777" w:rsidR="0083244A" w:rsidRPr="0083244A" w:rsidRDefault="0083244A" w:rsidP="00B36E06">
            <w:pPr>
              <w:jc w:val="center"/>
              <w:rPr>
                <w:rFonts w:ascii="Bookman Old Style" w:hAnsi="Bookman Old Style"/>
                <w:snapToGrid w:val="0"/>
                <w:color w:val="000000"/>
                <w:sz w:val="20"/>
              </w:rPr>
            </w:pPr>
            <w:r w:rsidRPr="0083244A">
              <w:rPr>
                <w:rFonts w:ascii="Bookman Old Style" w:hAnsi="Bookman Old Style"/>
                <w:snapToGrid w:val="0"/>
                <w:color w:val="000000"/>
                <w:sz w:val="20"/>
              </w:rPr>
              <w:t>1</w:t>
            </w:r>
          </w:p>
        </w:tc>
        <w:tc>
          <w:tcPr>
            <w:tcW w:w="847" w:type="dxa"/>
            <w:tcBorders>
              <w:top w:val="single" w:sz="6" w:space="0" w:color="auto"/>
              <w:left w:val="single" w:sz="6" w:space="0" w:color="auto"/>
              <w:bottom w:val="single" w:sz="6" w:space="0" w:color="auto"/>
              <w:right w:val="double" w:sz="4" w:space="0" w:color="auto"/>
            </w:tcBorders>
            <w:vAlign w:val="center"/>
          </w:tcPr>
          <w:p w14:paraId="331F8FBE" w14:textId="77777777" w:rsidR="0083244A" w:rsidRPr="0083244A" w:rsidRDefault="0083244A" w:rsidP="00B36E06">
            <w:pPr>
              <w:jc w:val="center"/>
              <w:rPr>
                <w:rFonts w:ascii="Bookman Old Style" w:hAnsi="Bookman Old Style"/>
                <w:snapToGrid w:val="0"/>
                <w:color w:val="000000"/>
                <w:sz w:val="20"/>
              </w:rPr>
            </w:pPr>
            <w:r w:rsidRPr="0083244A">
              <w:rPr>
                <w:rFonts w:ascii="Bookman Old Style" w:hAnsi="Bookman Old Style"/>
                <w:snapToGrid w:val="0"/>
                <w:color w:val="000000"/>
                <w:sz w:val="20"/>
              </w:rPr>
              <w:t>0</w:t>
            </w:r>
          </w:p>
        </w:tc>
        <w:tc>
          <w:tcPr>
            <w:tcW w:w="773" w:type="dxa"/>
            <w:tcBorders>
              <w:top w:val="single" w:sz="6" w:space="0" w:color="auto"/>
              <w:left w:val="double" w:sz="4" w:space="0" w:color="auto"/>
              <w:bottom w:val="single" w:sz="6" w:space="0" w:color="auto"/>
              <w:right w:val="single" w:sz="18" w:space="0" w:color="auto"/>
            </w:tcBorders>
            <w:vAlign w:val="center"/>
          </w:tcPr>
          <w:p w14:paraId="5CDA4AF5" w14:textId="77777777" w:rsidR="0083244A" w:rsidRPr="0083244A" w:rsidRDefault="0083244A" w:rsidP="00B36E06">
            <w:pPr>
              <w:jc w:val="center"/>
              <w:rPr>
                <w:rFonts w:ascii="Bookman Old Style" w:hAnsi="Bookman Old Style"/>
                <w:snapToGrid w:val="0"/>
                <w:color w:val="000000"/>
                <w:sz w:val="20"/>
              </w:rPr>
            </w:pPr>
            <w:r w:rsidRPr="0083244A">
              <w:rPr>
                <w:rFonts w:ascii="Bookman Old Style" w:hAnsi="Bookman Old Style"/>
                <w:snapToGrid w:val="0"/>
                <w:color w:val="000000"/>
                <w:sz w:val="20"/>
              </w:rPr>
              <w:t>1</w:t>
            </w:r>
          </w:p>
        </w:tc>
      </w:tr>
      <w:tr w:rsidR="0083244A" w14:paraId="2F3E5534" w14:textId="77777777" w:rsidTr="0083244A">
        <w:trPr>
          <w:trHeight w:val="230"/>
        </w:trPr>
        <w:tc>
          <w:tcPr>
            <w:tcW w:w="3960" w:type="dxa"/>
            <w:tcBorders>
              <w:top w:val="single" w:sz="6" w:space="0" w:color="auto"/>
              <w:left w:val="single" w:sz="18" w:space="0" w:color="auto"/>
              <w:bottom w:val="single" w:sz="6" w:space="0" w:color="auto"/>
              <w:right w:val="double" w:sz="4" w:space="0" w:color="auto"/>
            </w:tcBorders>
            <w:shd w:val="pct20" w:color="auto" w:fill="FFFFFF"/>
            <w:vAlign w:val="center"/>
          </w:tcPr>
          <w:p w14:paraId="1E60B0F6" w14:textId="77777777" w:rsidR="0083244A" w:rsidRPr="0083244A" w:rsidRDefault="0083244A" w:rsidP="00B36E06">
            <w:pPr>
              <w:rPr>
                <w:rFonts w:ascii="Bookman Old Style" w:hAnsi="Bookman Old Style"/>
                <w:snapToGrid w:val="0"/>
                <w:color w:val="000000"/>
                <w:sz w:val="20"/>
              </w:rPr>
            </w:pPr>
            <w:r w:rsidRPr="0083244A">
              <w:rPr>
                <w:rFonts w:ascii="Bookman Old Style" w:hAnsi="Bookman Old Style"/>
                <w:snapToGrid w:val="0"/>
                <w:color w:val="000000"/>
                <w:sz w:val="20"/>
              </w:rPr>
              <w:t>Verona PD</w:t>
            </w:r>
          </w:p>
        </w:tc>
        <w:tc>
          <w:tcPr>
            <w:tcW w:w="900" w:type="dxa"/>
            <w:tcBorders>
              <w:top w:val="single" w:sz="6" w:space="0" w:color="auto"/>
              <w:left w:val="double" w:sz="4" w:space="0" w:color="auto"/>
              <w:bottom w:val="single" w:sz="6" w:space="0" w:color="auto"/>
              <w:right w:val="single" w:sz="6" w:space="0" w:color="auto"/>
            </w:tcBorders>
            <w:vAlign w:val="center"/>
          </w:tcPr>
          <w:p w14:paraId="7E718EB4" w14:textId="77777777" w:rsidR="0083244A" w:rsidRPr="0083244A" w:rsidRDefault="0083244A" w:rsidP="00B36E06">
            <w:pPr>
              <w:jc w:val="center"/>
              <w:rPr>
                <w:rFonts w:ascii="Bookman Old Style" w:hAnsi="Bookman Old Style"/>
                <w:snapToGrid w:val="0"/>
                <w:color w:val="000000"/>
                <w:sz w:val="20"/>
              </w:rPr>
            </w:pPr>
            <w:r w:rsidRPr="0083244A">
              <w:rPr>
                <w:rFonts w:ascii="Bookman Old Style" w:hAnsi="Bookman Old Style"/>
                <w:snapToGrid w:val="0"/>
                <w:color w:val="000000"/>
                <w:sz w:val="20"/>
              </w:rPr>
              <w:t>1</w:t>
            </w:r>
          </w:p>
        </w:tc>
        <w:tc>
          <w:tcPr>
            <w:tcW w:w="847" w:type="dxa"/>
            <w:tcBorders>
              <w:top w:val="single" w:sz="6" w:space="0" w:color="auto"/>
              <w:left w:val="single" w:sz="6" w:space="0" w:color="auto"/>
              <w:bottom w:val="single" w:sz="6" w:space="0" w:color="auto"/>
              <w:right w:val="double" w:sz="4" w:space="0" w:color="auto"/>
            </w:tcBorders>
            <w:vAlign w:val="center"/>
          </w:tcPr>
          <w:p w14:paraId="657C7837" w14:textId="1B336281" w:rsidR="0083244A" w:rsidRPr="0083244A" w:rsidRDefault="0083244A" w:rsidP="00B36E06">
            <w:pPr>
              <w:jc w:val="center"/>
              <w:rPr>
                <w:rFonts w:ascii="Bookman Old Style" w:hAnsi="Bookman Old Style"/>
                <w:snapToGrid w:val="0"/>
                <w:color w:val="000000"/>
                <w:sz w:val="20"/>
              </w:rPr>
            </w:pPr>
            <w:r>
              <w:rPr>
                <w:rFonts w:ascii="Bookman Old Style" w:hAnsi="Bookman Old Style"/>
                <w:snapToGrid w:val="0"/>
                <w:color w:val="000000"/>
                <w:sz w:val="20"/>
              </w:rPr>
              <w:t>3</w:t>
            </w:r>
          </w:p>
        </w:tc>
        <w:tc>
          <w:tcPr>
            <w:tcW w:w="773" w:type="dxa"/>
            <w:tcBorders>
              <w:top w:val="single" w:sz="6" w:space="0" w:color="auto"/>
              <w:left w:val="double" w:sz="4" w:space="0" w:color="auto"/>
              <w:bottom w:val="single" w:sz="6" w:space="0" w:color="auto"/>
              <w:right w:val="single" w:sz="18" w:space="0" w:color="auto"/>
            </w:tcBorders>
            <w:vAlign w:val="center"/>
          </w:tcPr>
          <w:p w14:paraId="731CB450" w14:textId="20A72962" w:rsidR="0083244A" w:rsidRPr="0083244A" w:rsidRDefault="0083244A" w:rsidP="00B36E06">
            <w:pPr>
              <w:jc w:val="center"/>
              <w:rPr>
                <w:rFonts w:ascii="Bookman Old Style" w:hAnsi="Bookman Old Style"/>
                <w:snapToGrid w:val="0"/>
                <w:color w:val="000000"/>
                <w:sz w:val="20"/>
              </w:rPr>
            </w:pPr>
            <w:r>
              <w:rPr>
                <w:rFonts w:ascii="Bookman Old Style" w:hAnsi="Bookman Old Style"/>
                <w:snapToGrid w:val="0"/>
                <w:color w:val="000000"/>
                <w:sz w:val="20"/>
              </w:rPr>
              <w:t>4</w:t>
            </w:r>
          </w:p>
        </w:tc>
      </w:tr>
      <w:tr w:rsidR="0083244A" w14:paraId="4EB38BC2" w14:textId="77777777" w:rsidTr="0083244A">
        <w:trPr>
          <w:trHeight w:val="230"/>
        </w:trPr>
        <w:tc>
          <w:tcPr>
            <w:tcW w:w="3960" w:type="dxa"/>
            <w:tcBorders>
              <w:top w:val="single" w:sz="6" w:space="0" w:color="auto"/>
              <w:left w:val="single" w:sz="18" w:space="0" w:color="auto"/>
              <w:bottom w:val="single" w:sz="6" w:space="0" w:color="auto"/>
              <w:right w:val="double" w:sz="4" w:space="0" w:color="auto"/>
            </w:tcBorders>
            <w:shd w:val="pct20" w:color="auto" w:fill="FFFFFF"/>
            <w:vAlign w:val="center"/>
          </w:tcPr>
          <w:p w14:paraId="0557745A" w14:textId="77777777" w:rsidR="0083244A" w:rsidRPr="0083244A" w:rsidRDefault="0083244A" w:rsidP="00B36E06">
            <w:pPr>
              <w:rPr>
                <w:rFonts w:ascii="Bookman Old Style" w:hAnsi="Bookman Old Style"/>
                <w:snapToGrid w:val="0"/>
                <w:color w:val="000000"/>
                <w:sz w:val="20"/>
              </w:rPr>
            </w:pPr>
            <w:r w:rsidRPr="0083244A">
              <w:rPr>
                <w:rFonts w:ascii="Bookman Old Style" w:hAnsi="Bookman Old Style"/>
                <w:snapToGrid w:val="0"/>
                <w:color w:val="000000"/>
                <w:sz w:val="20"/>
              </w:rPr>
              <w:t>Voluntary Referral</w:t>
            </w:r>
          </w:p>
        </w:tc>
        <w:tc>
          <w:tcPr>
            <w:tcW w:w="900" w:type="dxa"/>
            <w:tcBorders>
              <w:top w:val="single" w:sz="6" w:space="0" w:color="auto"/>
              <w:left w:val="double" w:sz="4" w:space="0" w:color="auto"/>
              <w:bottom w:val="single" w:sz="6" w:space="0" w:color="auto"/>
              <w:right w:val="single" w:sz="6" w:space="0" w:color="auto"/>
            </w:tcBorders>
            <w:vAlign w:val="center"/>
          </w:tcPr>
          <w:p w14:paraId="0717469D" w14:textId="6F8D3EAC" w:rsidR="0083244A" w:rsidRPr="0083244A" w:rsidRDefault="0083244A" w:rsidP="00B36E06">
            <w:pPr>
              <w:jc w:val="center"/>
              <w:rPr>
                <w:rFonts w:ascii="Bookman Old Style" w:hAnsi="Bookman Old Style"/>
                <w:snapToGrid w:val="0"/>
                <w:color w:val="000000"/>
                <w:sz w:val="20"/>
              </w:rPr>
            </w:pPr>
            <w:r>
              <w:rPr>
                <w:rFonts w:ascii="Bookman Old Style" w:hAnsi="Bookman Old Style"/>
                <w:snapToGrid w:val="0"/>
                <w:color w:val="000000"/>
                <w:sz w:val="20"/>
              </w:rPr>
              <w:t>14</w:t>
            </w:r>
          </w:p>
        </w:tc>
        <w:tc>
          <w:tcPr>
            <w:tcW w:w="847" w:type="dxa"/>
            <w:tcBorders>
              <w:top w:val="single" w:sz="6" w:space="0" w:color="auto"/>
              <w:left w:val="single" w:sz="6" w:space="0" w:color="auto"/>
              <w:bottom w:val="single" w:sz="6" w:space="0" w:color="auto"/>
              <w:right w:val="double" w:sz="4" w:space="0" w:color="auto"/>
            </w:tcBorders>
            <w:vAlign w:val="center"/>
          </w:tcPr>
          <w:p w14:paraId="22FCA511" w14:textId="53D7A11A" w:rsidR="0083244A" w:rsidRPr="0083244A" w:rsidRDefault="0083244A" w:rsidP="00B36E06">
            <w:pPr>
              <w:jc w:val="center"/>
              <w:rPr>
                <w:rFonts w:ascii="Bookman Old Style" w:hAnsi="Bookman Old Style"/>
                <w:snapToGrid w:val="0"/>
                <w:color w:val="000000"/>
                <w:sz w:val="20"/>
              </w:rPr>
            </w:pPr>
            <w:r>
              <w:rPr>
                <w:rFonts w:ascii="Bookman Old Style" w:hAnsi="Bookman Old Style"/>
                <w:snapToGrid w:val="0"/>
                <w:color w:val="000000"/>
                <w:sz w:val="20"/>
              </w:rPr>
              <w:t>2</w:t>
            </w:r>
          </w:p>
        </w:tc>
        <w:tc>
          <w:tcPr>
            <w:tcW w:w="773" w:type="dxa"/>
            <w:tcBorders>
              <w:top w:val="single" w:sz="6" w:space="0" w:color="auto"/>
              <w:left w:val="double" w:sz="4" w:space="0" w:color="auto"/>
              <w:bottom w:val="single" w:sz="6" w:space="0" w:color="auto"/>
              <w:right w:val="single" w:sz="18" w:space="0" w:color="auto"/>
            </w:tcBorders>
            <w:vAlign w:val="center"/>
          </w:tcPr>
          <w:p w14:paraId="51554136" w14:textId="75625D4C" w:rsidR="0083244A" w:rsidRPr="0083244A" w:rsidRDefault="0083244A" w:rsidP="00B36E06">
            <w:pPr>
              <w:jc w:val="center"/>
              <w:rPr>
                <w:rFonts w:ascii="Bookman Old Style" w:hAnsi="Bookman Old Style"/>
                <w:snapToGrid w:val="0"/>
                <w:color w:val="000000"/>
                <w:sz w:val="20"/>
              </w:rPr>
            </w:pPr>
            <w:r>
              <w:rPr>
                <w:rFonts w:ascii="Bookman Old Style" w:hAnsi="Bookman Old Style"/>
                <w:snapToGrid w:val="0"/>
                <w:color w:val="000000"/>
                <w:sz w:val="20"/>
              </w:rPr>
              <w:t>16</w:t>
            </w:r>
          </w:p>
        </w:tc>
      </w:tr>
      <w:tr w:rsidR="0083244A" w14:paraId="70595AB0" w14:textId="77777777" w:rsidTr="0083244A">
        <w:trPr>
          <w:trHeight w:val="243"/>
        </w:trPr>
        <w:tc>
          <w:tcPr>
            <w:tcW w:w="3960" w:type="dxa"/>
            <w:tcBorders>
              <w:top w:val="single" w:sz="18" w:space="0" w:color="auto"/>
              <w:left w:val="single" w:sz="18" w:space="0" w:color="auto"/>
              <w:bottom w:val="single" w:sz="18" w:space="0" w:color="auto"/>
              <w:right w:val="double" w:sz="4" w:space="0" w:color="auto"/>
            </w:tcBorders>
            <w:shd w:val="pct20" w:color="auto" w:fill="FFFFFF"/>
            <w:vAlign w:val="center"/>
          </w:tcPr>
          <w:p w14:paraId="590574D5" w14:textId="77777777" w:rsidR="0083244A" w:rsidRPr="0083244A" w:rsidRDefault="0083244A" w:rsidP="00B36E06">
            <w:pPr>
              <w:rPr>
                <w:rFonts w:ascii="Bookman Old Style" w:hAnsi="Bookman Old Style"/>
                <w:b/>
                <w:snapToGrid w:val="0"/>
                <w:color w:val="000000"/>
                <w:sz w:val="20"/>
              </w:rPr>
            </w:pPr>
            <w:r w:rsidRPr="0083244A">
              <w:rPr>
                <w:rFonts w:ascii="Bookman Old Style" w:hAnsi="Bookman Old Style"/>
                <w:b/>
                <w:snapToGrid w:val="0"/>
                <w:color w:val="000000"/>
                <w:sz w:val="20"/>
              </w:rPr>
              <w:t>Total</w:t>
            </w:r>
          </w:p>
        </w:tc>
        <w:tc>
          <w:tcPr>
            <w:tcW w:w="900" w:type="dxa"/>
            <w:tcBorders>
              <w:top w:val="single" w:sz="18" w:space="0" w:color="auto"/>
              <w:left w:val="double" w:sz="4" w:space="0" w:color="auto"/>
              <w:bottom w:val="single" w:sz="18" w:space="0" w:color="auto"/>
              <w:right w:val="single" w:sz="6" w:space="0" w:color="auto"/>
            </w:tcBorders>
            <w:vAlign w:val="center"/>
          </w:tcPr>
          <w:p w14:paraId="415FE3AC" w14:textId="575EE51C" w:rsidR="0083244A" w:rsidRPr="0083244A" w:rsidRDefault="0083244A" w:rsidP="00B36E06">
            <w:pPr>
              <w:jc w:val="center"/>
              <w:rPr>
                <w:rFonts w:ascii="Bookman Old Style" w:hAnsi="Bookman Old Style"/>
                <w:b/>
                <w:snapToGrid w:val="0"/>
                <w:color w:val="000000"/>
                <w:sz w:val="20"/>
              </w:rPr>
            </w:pPr>
            <w:r>
              <w:rPr>
                <w:rFonts w:ascii="Bookman Old Style" w:hAnsi="Bookman Old Style"/>
                <w:b/>
                <w:snapToGrid w:val="0"/>
                <w:color w:val="000000"/>
                <w:sz w:val="20"/>
              </w:rPr>
              <w:t>247</w:t>
            </w:r>
          </w:p>
        </w:tc>
        <w:tc>
          <w:tcPr>
            <w:tcW w:w="847" w:type="dxa"/>
            <w:tcBorders>
              <w:top w:val="single" w:sz="18" w:space="0" w:color="auto"/>
              <w:left w:val="single" w:sz="6" w:space="0" w:color="auto"/>
              <w:bottom w:val="single" w:sz="18" w:space="0" w:color="auto"/>
              <w:right w:val="double" w:sz="4" w:space="0" w:color="auto"/>
            </w:tcBorders>
            <w:vAlign w:val="center"/>
          </w:tcPr>
          <w:p w14:paraId="16AE2497" w14:textId="095D96E0" w:rsidR="0083244A" w:rsidRPr="0083244A" w:rsidRDefault="0083244A" w:rsidP="00B36E06">
            <w:pPr>
              <w:jc w:val="center"/>
              <w:rPr>
                <w:rFonts w:ascii="Bookman Old Style" w:hAnsi="Bookman Old Style"/>
                <w:b/>
                <w:snapToGrid w:val="0"/>
                <w:color w:val="000000"/>
                <w:sz w:val="20"/>
              </w:rPr>
            </w:pPr>
            <w:r>
              <w:rPr>
                <w:rFonts w:ascii="Bookman Old Style" w:hAnsi="Bookman Old Style"/>
                <w:b/>
                <w:snapToGrid w:val="0"/>
                <w:color w:val="000000"/>
                <w:sz w:val="20"/>
              </w:rPr>
              <w:t>114</w:t>
            </w:r>
          </w:p>
        </w:tc>
        <w:tc>
          <w:tcPr>
            <w:tcW w:w="773" w:type="dxa"/>
            <w:tcBorders>
              <w:top w:val="single" w:sz="18" w:space="0" w:color="auto"/>
              <w:left w:val="double" w:sz="4" w:space="0" w:color="auto"/>
              <w:bottom w:val="single" w:sz="18" w:space="0" w:color="auto"/>
              <w:right w:val="single" w:sz="18" w:space="0" w:color="auto"/>
            </w:tcBorders>
            <w:vAlign w:val="center"/>
          </w:tcPr>
          <w:p w14:paraId="31BE65EF" w14:textId="4ED15DEE" w:rsidR="0083244A" w:rsidRPr="0083244A" w:rsidRDefault="0083244A" w:rsidP="00B36E06">
            <w:pPr>
              <w:jc w:val="center"/>
              <w:rPr>
                <w:rFonts w:ascii="Bookman Old Style" w:hAnsi="Bookman Old Style"/>
                <w:b/>
                <w:snapToGrid w:val="0"/>
                <w:color w:val="000000"/>
                <w:sz w:val="20"/>
              </w:rPr>
            </w:pPr>
            <w:r>
              <w:rPr>
                <w:rFonts w:ascii="Bookman Old Style" w:hAnsi="Bookman Old Style"/>
                <w:b/>
                <w:snapToGrid w:val="0"/>
                <w:color w:val="000000"/>
                <w:sz w:val="20"/>
              </w:rPr>
              <w:t>361</w:t>
            </w:r>
          </w:p>
        </w:tc>
      </w:tr>
    </w:tbl>
    <w:p w14:paraId="6E8512D7" w14:textId="77777777" w:rsidR="0083244A" w:rsidRPr="0083244A" w:rsidRDefault="0083244A" w:rsidP="0083244A">
      <w:pPr>
        <w:pStyle w:val="BodyText"/>
        <w:jc w:val="center"/>
      </w:pPr>
    </w:p>
    <w:p w14:paraId="3A9F0AAA" w14:textId="5EA16A3D" w:rsidR="0083244A" w:rsidRDefault="0083244A" w:rsidP="00375960">
      <w:pPr>
        <w:jc w:val="center"/>
        <w:rPr>
          <w:rFonts w:ascii="Bookman Old Style" w:hAnsi="Bookman Old Style"/>
          <w:b/>
          <w:bCs/>
        </w:rPr>
      </w:pPr>
    </w:p>
    <w:p w14:paraId="717596B3" w14:textId="472355F3" w:rsidR="00216E8E" w:rsidRDefault="00216E8E" w:rsidP="00375960">
      <w:pPr>
        <w:jc w:val="center"/>
        <w:rPr>
          <w:rFonts w:ascii="Bookman Old Style" w:hAnsi="Bookman Old Style"/>
          <w:b/>
          <w:bCs/>
        </w:rPr>
      </w:pPr>
    </w:p>
    <w:p w14:paraId="31A52E1C" w14:textId="28E6B20E" w:rsidR="00216E8E" w:rsidRDefault="00216E8E" w:rsidP="00375960">
      <w:pPr>
        <w:jc w:val="center"/>
        <w:rPr>
          <w:rFonts w:ascii="Bookman Old Style" w:hAnsi="Bookman Old Style"/>
          <w:b/>
          <w:bCs/>
        </w:rPr>
      </w:pPr>
    </w:p>
    <w:p w14:paraId="35497A4F" w14:textId="5EE5FD84" w:rsidR="00216E8E" w:rsidRDefault="00216E8E" w:rsidP="00375960">
      <w:pPr>
        <w:jc w:val="center"/>
        <w:rPr>
          <w:rFonts w:ascii="Bookman Old Style" w:hAnsi="Bookman Old Style"/>
          <w:b/>
          <w:bCs/>
        </w:rPr>
      </w:pPr>
    </w:p>
    <w:p w14:paraId="383BA278" w14:textId="62D4B68D" w:rsidR="00216E8E" w:rsidRDefault="00216E8E" w:rsidP="00375960">
      <w:pPr>
        <w:jc w:val="center"/>
        <w:rPr>
          <w:rFonts w:ascii="Bookman Old Style" w:hAnsi="Bookman Old Style"/>
          <w:b/>
          <w:bCs/>
        </w:rPr>
      </w:pPr>
    </w:p>
    <w:p w14:paraId="156C1AB7" w14:textId="6F4989A3" w:rsidR="00216E8E" w:rsidRDefault="00216E8E" w:rsidP="00375960">
      <w:pPr>
        <w:jc w:val="center"/>
        <w:rPr>
          <w:rFonts w:ascii="Bookman Old Style" w:hAnsi="Bookman Old Style"/>
          <w:b/>
          <w:bCs/>
        </w:rPr>
      </w:pPr>
    </w:p>
    <w:p w14:paraId="73322407" w14:textId="659D1D72" w:rsidR="00216E8E" w:rsidRDefault="00216E8E" w:rsidP="00375960">
      <w:pPr>
        <w:jc w:val="center"/>
        <w:rPr>
          <w:rFonts w:ascii="Bookman Old Style" w:hAnsi="Bookman Old Style"/>
          <w:b/>
          <w:bCs/>
        </w:rPr>
      </w:pPr>
    </w:p>
    <w:p w14:paraId="577F96D3" w14:textId="54C9F285" w:rsidR="00216E8E" w:rsidRDefault="00216E8E" w:rsidP="00375960">
      <w:pPr>
        <w:jc w:val="center"/>
        <w:rPr>
          <w:rFonts w:ascii="Bookman Old Style" w:hAnsi="Bookman Old Style"/>
          <w:b/>
          <w:bCs/>
        </w:rPr>
      </w:pPr>
    </w:p>
    <w:p w14:paraId="6269B84C" w14:textId="0CD02F9A" w:rsidR="00216E8E" w:rsidRDefault="00216E8E" w:rsidP="00375960">
      <w:pPr>
        <w:jc w:val="center"/>
        <w:rPr>
          <w:rFonts w:ascii="Bookman Old Style" w:hAnsi="Bookman Old Style"/>
          <w:b/>
          <w:bCs/>
        </w:rPr>
      </w:pPr>
    </w:p>
    <w:p w14:paraId="29BEE151" w14:textId="1AD6A703" w:rsidR="00216E8E" w:rsidRDefault="00216E8E" w:rsidP="00375960">
      <w:pPr>
        <w:jc w:val="center"/>
        <w:rPr>
          <w:rFonts w:ascii="Bookman Old Style" w:hAnsi="Bookman Old Style"/>
          <w:b/>
          <w:bCs/>
        </w:rPr>
      </w:pPr>
    </w:p>
    <w:p w14:paraId="1FD361DA" w14:textId="1E1561DC" w:rsidR="00216E8E" w:rsidRDefault="00216E8E" w:rsidP="00FE7E9A">
      <w:pPr>
        <w:rPr>
          <w:rFonts w:ascii="Bookman Old Style" w:hAnsi="Bookman Old Style"/>
          <w:b/>
          <w:bCs/>
        </w:rPr>
      </w:pPr>
    </w:p>
    <w:p w14:paraId="35580745" w14:textId="77777777" w:rsidR="00FE7E9A" w:rsidRDefault="00FE7E9A" w:rsidP="00FE7E9A">
      <w:pPr>
        <w:rPr>
          <w:rFonts w:ascii="Bookman Old Style" w:hAnsi="Bookman Old Style"/>
          <w:b/>
          <w:bCs/>
        </w:rPr>
      </w:pPr>
    </w:p>
    <w:p w14:paraId="3F48DE32" w14:textId="77777777" w:rsidR="00216E8E" w:rsidRDefault="00216E8E" w:rsidP="00216E8E">
      <w:pPr>
        <w:pStyle w:val="Title"/>
        <w:rPr>
          <w:rFonts w:ascii="Bookman Old Style" w:hAnsi="Bookman Old Style"/>
          <w:sz w:val="44"/>
          <w:u w:val="single"/>
        </w:rPr>
      </w:pPr>
      <w:r>
        <w:rPr>
          <w:rFonts w:ascii="Bookman Old Style" w:hAnsi="Bookman Old Style"/>
          <w:sz w:val="44"/>
          <w:u w:val="single"/>
        </w:rPr>
        <w:lastRenderedPageBreak/>
        <w:t>Juvenile Detention</w:t>
      </w:r>
    </w:p>
    <w:p w14:paraId="6981021F" w14:textId="77777777" w:rsidR="00216E8E" w:rsidRDefault="00216E8E" w:rsidP="00216E8E">
      <w:pPr>
        <w:jc w:val="center"/>
        <w:rPr>
          <w:rFonts w:ascii="Bookman Old Style" w:hAnsi="Bookman Old Style"/>
          <w:b/>
        </w:rPr>
      </w:pPr>
    </w:p>
    <w:p w14:paraId="208278A6" w14:textId="4232DE4A" w:rsidR="00216E8E" w:rsidRDefault="00216E8E" w:rsidP="00216E8E">
      <w:pPr>
        <w:jc w:val="both"/>
        <w:rPr>
          <w:rFonts w:ascii="Bookman Old Style" w:hAnsi="Bookman Old Style"/>
        </w:rPr>
      </w:pPr>
      <w:r>
        <w:rPr>
          <w:rFonts w:ascii="Bookman Old Style" w:hAnsi="Bookman Old Style"/>
          <w:b/>
        </w:rPr>
        <w:tab/>
      </w:r>
      <w:r>
        <w:rPr>
          <w:rFonts w:ascii="Bookman Old Style" w:hAnsi="Bookman Old Style"/>
        </w:rPr>
        <w:t>The Dane County Juvenile Detention Center primarily provides secure placement for youth in need of temporary secure placement during all or a part of their court case. Some youths are placed in Detention on the basis of a sanction for violating their previous court-ordered rules of supervision. Youth from other area counties are also accepted for placement, which is a revenue source for the department. “OOC” denotes out-of-county placement in the Dane County Juvenile Detention in the table</w:t>
      </w:r>
      <w:r w:rsidR="00FE7E9A">
        <w:rPr>
          <w:rFonts w:ascii="Bookman Old Style" w:hAnsi="Bookman Old Style"/>
        </w:rPr>
        <w:t>s</w:t>
      </w:r>
      <w:r>
        <w:rPr>
          <w:rFonts w:ascii="Bookman Old Style" w:hAnsi="Bookman Old Style"/>
        </w:rPr>
        <w:t xml:space="preserve"> below.</w:t>
      </w:r>
    </w:p>
    <w:p w14:paraId="348686B0" w14:textId="27E9E48E" w:rsidR="00740F18" w:rsidRDefault="00740F18" w:rsidP="00216E8E">
      <w:pPr>
        <w:jc w:val="both"/>
        <w:rPr>
          <w:rFonts w:ascii="Bookman Old Style" w:hAnsi="Bookman Old Style"/>
        </w:rPr>
      </w:pPr>
    </w:p>
    <w:p w14:paraId="0A99449D" w14:textId="33A0F933" w:rsidR="007B5867" w:rsidRPr="00740F18" w:rsidRDefault="00740F18" w:rsidP="00740F18">
      <w:pPr>
        <w:jc w:val="both"/>
        <w:rPr>
          <w:rFonts w:ascii="Bookman Old Style" w:hAnsi="Bookman Old Style"/>
          <w:b/>
        </w:rPr>
      </w:pPr>
      <w:r>
        <w:rPr>
          <w:rFonts w:ascii="Bookman Old Style" w:hAnsi="Bookman Old Style"/>
          <w:b/>
          <w:noProof/>
        </w:rPr>
        <w:drawing>
          <wp:inline distT="0" distB="0" distL="0" distR="0" wp14:anchorId="39E76C4C" wp14:editId="74FF88A7">
            <wp:extent cx="5867400" cy="3181350"/>
            <wp:effectExtent l="0" t="0" r="0" b="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2E9E6716" w14:textId="77777777" w:rsidR="009274FB" w:rsidRDefault="009274FB" w:rsidP="006C66A0">
      <w:pPr>
        <w:jc w:val="both"/>
        <w:rPr>
          <w:rFonts w:ascii="Bookman Old Style" w:hAnsi="Bookman Old Style"/>
        </w:rPr>
      </w:pPr>
    </w:p>
    <w:p w14:paraId="1C4BEE5D" w14:textId="3F971FD6" w:rsidR="007B5867" w:rsidRDefault="007B5867" w:rsidP="007B5867">
      <w:pPr>
        <w:jc w:val="center"/>
        <w:rPr>
          <w:rFonts w:ascii="Bookman Old Style" w:hAnsi="Bookman Old Style" w:cs="Arial"/>
          <w:b/>
        </w:rPr>
      </w:pPr>
      <w:r>
        <w:rPr>
          <w:rFonts w:ascii="Bookman Old Style" w:hAnsi="Bookman Old Style" w:cs="Arial"/>
          <w:b/>
        </w:rPr>
        <w:t>Detention Average Daily Population (ADP)</w:t>
      </w:r>
    </w:p>
    <w:p w14:paraId="23AD2EE2" w14:textId="420A2B0C" w:rsidR="002007B6" w:rsidRPr="007B5867" w:rsidRDefault="002007B6" w:rsidP="007B5867">
      <w:pPr>
        <w:jc w:val="center"/>
        <w:rPr>
          <w:rFonts w:ascii="Bookman Old Style" w:hAnsi="Bookman Old Style" w:cs="Arial"/>
          <w:b/>
        </w:rPr>
      </w:pPr>
      <w:r>
        <w:rPr>
          <w:rFonts w:ascii="Bookman Old Style" w:hAnsi="Bookman Old Style" w:cs="Arial"/>
          <w:b/>
        </w:rPr>
        <w:t>Table 29</w:t>
      </w:r>
    </w:p>
    <w:tbl>
      <w:tblPr>
        <w:tblW w:w="7519" w:type="dxa"/>
        <w:tblInd w:w="88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30" w:type="dxa"/>
          <w:right w:w="30" w:type="dxa"/>
        </w:tblCellMar>
        <w:tblLook w:val="0000" w:firstRow="0" w:lastRow="0" w:firstColumn="0" w:lastColumn="0" w:noHBand="0" w:noVBand="0"/>
      </w:tblPr>
      <w:tblGrid>
        <w:gridCol w:w="1350"/>
        <w:gridCol w:w="1440"/>
        <w:gridCol w:w="1350"/>
        <w:gridCol w:w="1350"/>
        <w:gridCol w:w="2029"/>
      </w:tblGrid>
      <w:tr w:rsidR="002007B6" w14:paraId="71FC698C" w14:textId="77777777" w:rsidTr="003533B4">
        <w:trPr>
          <w:trHeight w:val="247"/>
        </w:trPr>
        <w:tc>
          <w:tcPr>
            <w:tcW w:w="1350" w:type="dxa"/>
            <w:tcBorders>
              <w:top w:val="single" w:sz="18" w:space="0" w:color="auto"/>
              <w:left w:val="single" w:sz="18" w:space="0" w:color="auto"/>
              <w:bottom w:val="single" w:sz="18" w:space="0" w:color="auto"/>
              <w:right w:val="double" w:sz="4" w:space="0" w:color="auto"/>
            </w:tcBorders>
            <w:shd w:val="pct20" w:color="auto" w:fill="FFFFFF"/>
          </w:tcPr>
          <w:p w14:paraId="0EDB27A7" w14:textId="4D236EF9" w:rsidR="002007B6" w:rsidRPr="002007B6" w:rsidRDefault="002007B6" w:rsidP="002007B6">
            <w:pPr>
              <w:rPr>
                <w:rFonts w:ascii="Bookman Old Style" w:hAnsi="Bookman Old Style"/>
                <w:b/>
                <w:snapToGrid w:val="0"/>
                <w:color w:val="000000"/>
                <w:sz w:val="20"/>
              </w:rPr>
            </w:pPr>
            <w:r w:rsidRPr="002007B6">
              <w:rPr>
                <w:rFonts w:ascii="Bookman Old Style" w:hAnsi="Bookman Old Style"/>
                <w:b/>
                <w:snapToGrid w:val="0"/>
                <w:color w:val="000000"/>
                <w:sz w:val="20"/>
              </w:rPr>
              <w:t>M</w:t>
            </w:r>
            <w:r>
              <w:rPr>
                <w:rFonts w:ascii="Bookman Old Style" w:hAnsi="Bookman Old Style"/>
                <w:b/>
                <w:snapToGrid w:val="0"/>
                <w:color w:val="000000"/>
                <w:sz w:val="20"/>
              </w:rPr>
              <w:t>onth</w:t>
            </w:r>
          </w:p>
        </w:tc>
        <w:tc>
          <w:tcPr>
            <w:tcW w:w="1440" w:type="dxa"/>
            <w:tcBorders>
              <w:top w:val="single" w:sz="18" w:space="0" w:color="auto"/>
              <w:left w:val="double" w:sz="4" w:space="0" w:color="auto"/>
              <w:bottom w:val="single" w:sz="18" w:space="0" w:color="auto"/>
            </w:tcBorders>
            <w:shd w:val="pct20" w:color="auto" w:fill="FFFFFF"/>
          </w:tcPr>
          <w:p w14:paraId="088CE67F" w14:textId="25906E1B" w:rsidR="002007B6" w:rsidRPr="002007B6" w:rsidRDefault="002007B6" w:rsidP="009A1D24">
            <w:pPr>
              <w:jc w:val="center"/>
              <w:rPr>
                <w:rFonts w:ascii="Bookman Old Style" w:hAnsi="Bookman Old Style"/>
                <w:b/>
                <w:snapToGrid w:val="0"/>
                <w:color w:val="000000"/>
                <w:sz w:val="20"/>
              </w:rPr>
            </w:pPr>
            <w:r>
              <w:rPr>
                <w:rFonts w:ascii="Bookman Old Style" w:hAnsi="Bookman Old Style"/>
                <w:b/>
                <w:snapToGrid w:val="0"/>
                <w:color w:val="000000"/>
                <w:sz w:val="20"/>
              </w:rPr>
              <w:t>Male</w:t>
            </w:r>
          </w:p>
        </w:tc>
        <w:tc>
          <w:tcPr>
            <w:tcW w:w="1350" w:type="dxa"/>
            <w:tcBorders>
              <w:top w:val="single" w:sz="18" w:space="0" w:color="auto"/>
              <w:bottom w:val="single" w:sz="18" w:space="0" w:color="auto"/>
            </w:tcBorders>
            <w:shd w:val="pct20" w:color="auto" w:fill="FFFFFF"/>
          </w:tcPr>
          <w:p w14:paraId="20734BCA" w14:textId="1796511B" w:rsidR="002007B6" w:rsidRPr="002007B6" w:rsidRDefault="002007B6" w:rsidP="009A1D24">
            <w:pPr>
              <w:jc w:val="center"/>
              <w:rPr>
                <w:rFonts w:ascii="Bookman Old Style" w:hAnsi="Bookman Old Style"/>
                <w:b/>
                <w:snapToGrid w:val="0"/>
                <w:color w:val="000000"/>
                <w:sz w:val="20"/>
              </w:rPr>
            </w:pPr>
            <w:r>
              <w:rPr>
                <w:rFonts w:ascii="Bookman Old Style" w:hAnsi="Bookman Old Style"/>
                <w:b/>
                <w:snapToGrid w:val="0"/>
                <w:color w:val="000000"/>
                <w:sz w:val="20"/>
              </w:rPr>
              <w:t>Female</w:t>
            </w:r>
          </w:p>
        </w:tc>
        <w:tc>
          <w:tcPr>
            <w:tcW w:w="1350" w:type="dxa"/>
            <w:tcBorders>
              <w:top w:val="single" w:sz="18" w:space="0" w:color="auto"/>
              <w:bottom w:val="single" w:sz="18" w:space="0" w:color="auto"/>
              <w:right w:val="single" w:sz="4" w:space="0" w:color="auto"/>
            </w:tcBorders>
            <w:shd w:val="pct20" w:color="auto" w:fill="FFFFFF"/>
          </w:tcPr>
          <w:p w14:paraId="022F39F6" w14:textId="18EA742C" w:rsidR="002007B6" w:rsidRPr="002007B6" w:rsidRDefault="002007B6" w:rsidP="009A1D24">
            <w:pPr>
              <w:jc w:val="center"/>
              <w:rPr>
                <w:rFonts w:ascii="Bookman Old Style" w:hAnsi="Bookman Old Style"/>
                <w:b/>
                <w:snapToGrid w:val="0"/>
                <w:color w:val="000000"/>
                <w:sz w:val="20"/>
              </w:rPr>
            </w:pPr>
            <w:r>
              <w:rPr>
                <w:rFonts w:ascii="Bookman Old Style" w:hAnsi="Bookman Old Style"/>
                <w:b/>
                <w:snapToGrid w:val="0"/>
                <w:color w:val="000000"/>
                <w:sz w:val="20"/>
              </w:rPr>
              <w:t>Total</w:t>
            </w:r>
          </w:p>
        </w:tc>
        <w:tc>
          <w:tcPr>
            <w:tcW w:w="2029" w:type="dxa"/>
            <w:tcBorders>
              <w:top w:val="single" w:sz="18" w:space="0" w:color="auto"/>
              <w:left w:val="single" w:sz="4" w:space="0" w:color="auto"/>
              <w:bottom w:val="single" w:sz="18" w:space="0" w:color="auto"/>
              <w:right w:val="single" w:sz="18" w:space="0" w:color="auto"/>
            </w:tcBorders>
            <w:shd w:val="pct20" w:color="auto" w:fill="FFFFFF"/>
          </w:tcPr>
          <w:p w14:paraId="68CF40F8" w14:textId="77777777" w:rsidR="002007B6" w:rsidRPr="002007B6" w:rsidRDefault="002007B6" w:rsidP="009A1D24">
            <w:pPr>
              <w:jc w:val="center"/>
              <w:rPr>
                <w:rFonts w:ascii="Bookman Old Style" w:hAnsi="Bookman Old Style"/>
                <w:b/>
                <w:snapToGrid w:val="0"/>
                <w:color w:val="000000"/>
                <w:sz w:val="16"/>
                <w:szCs w:val="16"/>
              </w:rPr>
            </w:pPr>
            <w:r w:rsidRPr="002007B6">
              <w:rPr>
                <w:rFonts w:ascii="Bookman Old Style" w:hAnsi="Bookman Old Style"/>
                <w:b/>
                <w:snapToGrid w:val="0"/>
                <w:color w:val="000000"/>
                <w:sz w:val="16"/>
                <w:szCs w:val="16"/>
              </w:rPr>
              <w:t>OOC (included in total)</w:t>
            </w:r>
          </w:p>
        </w:tc>
      </w:tr>
      <w:tr w:rsidR="002007B6" w:rsidRPr="004E4DB7" w14:paraId="3B130C0C" w14:textId="77777777" w:rsidTr="003533B4">
        <w:trPr>
          <w:trHeight w:val="216"/>
        </w:trPr>
        <w:tc>
          <w:tcPr>
            <w:tcW w:w="1350" w:type="dxa"/>
            <w:tcBorders>
              <w:top w:val="single" w:sz="18" w:space="0" w:color="auto"/>
              <w:left w:val="single" w:sz="18" w:space="0" w:color="auto"/>
              <w:bottom w:val="single" w:sz="6" w:space="0" w:color="auto"/>
              <w:right w:val="double" w:sz="4" w:space="0" w:color="auto"/>
            </w:tcBorders>
            <w:shd w:val="pct20" w:color="auto" w:fill="FFFFFF"/>
            <w:vAlign w:val="center"/>
          </w:tcPr>
          <w:p w14:paraId="7B6A0F93" w14:textId="519E9656" w:rsidR="002007B6" w:rsidRPr="002007B6" w:rsidRDefault="002007B6" w:rsidP="002007B6">
            <w:pPr>
              <w:rPr>
                <w:rFonts w:ascii="Bookman Old Style" w:hAnsi="Bookman Old Style"/>
                <w:bCs/>
                <w:snapToGrid w:val="0"/>
                <w:color w:val="000000"/>
                <w:sz w:val="20"/>
              </w:rPr>
            </w:pPr>
            <w:r w:rsidRPr="002007B6">
              <w:rPr>
                <w:rFonts w:ascii="Bookman Old Style" w:hAnsi="Bookman Old Style"/>
                <w:bCs/>
                <w:snapToGrid w:val="0"/>
                <w:color w:val="000000"/>
                <w:sz w:val="20"/>
              </w:rPr>
              <w:t>J</w:t>
            </w:r>
            <w:r>
              <w:rPr>
                <w:rFonts w:ascii="Bookman Old Style" w:hAnsi="Bookman Old Style"/>
                <w:bCs/>
                <w:snapToGrid w:val="0"/>
                <w:color w:val="000000"/>
                <w:sz w:val="20"/>
              </w:rPr>
              <w:t>anuary</w:t>
            </w:r>
          </w:p>
        </w:tc>
        <w:tc>
          <w:tcPr>
            <w:tcW w:w="1440" w:type="dxa"/>
            <w:tcBorders>
              <w:top w:val="nil"/>
              <w:left w:val="single" w:sz="4" w:space="0" w:color="auto"/>
              <w:bottom w:val="single" w:sz="4" w:space="0" w:color="auto"/>
              <w:right w:val="single" w:sz="4" w:space="0" w:color="auto"/>
            </w:tcBorders>
            <w:shd w:val="clear" w:color="auto" w:fill="auto"/>
          </w:tcPr>
          <w:p w14:paraId="2EE47403" w14:textId="7CA72349" w:rsidR="002007B6" w:rsidRPr="002007B6" w:rsidRDefault="002007B6" w:rsidP="009A1D24">
            <w:pPr>
              <w:jc w:val="center"/>
              <w:rPr>
                <w:rFonts w:ascii="Bookman Old Style" w:hAnsi="Bookman Old Style" w:cs="Arial"/>
                <w:sz w:val="20"/>
              </w:rPr>
            </w:pPr>
            <w:r>
              <w:rPr>
                <w:rFonts w:ascii="Bookman Old Style" w:hAnsi="Bookman Old Style" w:cs="Arial"/>
                <w:sz w:val="20"/>
              </w:rPr>
              <w:t>3.9</w:t>
            </w:r>
          </w:p>
        </w:tc>
        <w:tc>
          <w:tcPr>
            <w:tcW w:w="1350" w:type="dxa"/>
            <w:tcBorders>
              <w:top w:val="nil"/>
              <w:left w:val="nil"/>
              <w:bottom w:val="single" w:sz="4" w:space="0" w:color="auto"/>
              <w:right w:val="single" w:sz="4" w:space="0" w:color="auto"/>
            </w:tcBorders>
            <w:shd w:val="clear" w:color="auto" w:fill="auto"/>
          </w:tcPr>
          <w:p w14:paraId="0D436971" w14:textId="43954CE8" w:rsidR="002007B6" w:rsidRPr="002007B6" w:rsidRDefault="002007B6" w:rsidP="009A1D24">
            <w:pPr>
              <w:jc w:val="center"/>
              <w:rPr>
                <w:rFonts w:ascii="Bookman Old Style" w:hAnsi="Bookman Old Style" w:cs="Arial"/>
                <w:sz w:val="20"/>
              </w:rPr>
            </w:pPr>
            <w:r>
              <w:rPr>
                <w:rFonts w:ascii="Bookman Old Style" w:hAnsi="Bookman Old Style" w:cs="Arial"/>
                <w:sz w:val="20"/>
              </w:rPr>
              <w:t>2.0</w:t>
            </w:r>
          </w:p>
        </w:tc>
        <w:tc>
          <w:tcPr>
            <w:tcW w:w="1350" w:type="dxa"/>
            <w:tcBorders>
              <w:top w:val="nil"/>
              <w:left w:val="single" w:sz="4" w:space="0" w:color="auto"/>
              <w:bottom w:val="single" w:sz="4" w:space="0" w:color="auto"/>
              <w:right w:val="single" w:sz="4" w:space="0" w:color="auto"/>
            </w:tcBorders>
            <w:shd w:val="clear" w:color="auto" w:fill="auto"/>
          </w:tcPr>
          <w:p w14:paraId="6E30B910" w14:textId="60D6B293" w:rsidR="002007B6" w:rsidRPr="002007B6" w:rsidRDefault="002007B6" w:rsidP="009A1D24">
            <w:pPr>
              <w:jc w:val="center"/>
              <w:rPr>
                <w:rFonts w:ascii="Bookman Old Style" w:hAnsi="Bookman Old Style" w:cs="Arial"/>
                <w:sz w:val="20"/>
              </w:rPr>
            </w:pPr>
            <w:r>
              <w:rPr>
                <w:rFonts w:ascii="Bookman Old Style" w:hAnsi="Bookman Old Style" w:cs="Arial"/>
                <w:sz w:val="20"/>
              </w:rPr>
              <w:t>5.9</w:t>
            </w:r>
          </w:p>
        </w:tc>
        <w:tc>
          <w:tcPr>
            <w:tcW w:w="2029" w:type="dxa"/>
            <w:tcBorders>
              <w:top w:val="single" w:sz="18" w:space="0" w:color="auto"/>
              <w:left w:val="single" w:sz="4" w:space="0" w:color="auto"/>
              <w:bottom w:val="single" w:sz="4" w:space="0" w:color="auto"/>
              <w:right w:val="single" w:sz="18" w:space="0" w:color="auto"/>
            </w:tcBorders>
            <w:shd w:val="clear" w:color="auto" w:fill="auto"/>
          </w:tcPr>
          <w:p w14:paraId="5E3890AC" w14:textId="14E4B769" w:rsidR="002007B6" w:rsidRPr="002007B6" w:rsidRDefault="002007B6" w:rsidP="009A1D24">
            <w:pPr>
              <w:jc w:val="center"/>
              <w:rPr>
                <w:rFonts w:ascii="Bookman Old Style" w:hAnsi="Bookman Old Style" w:cs="Arial"/>
                <w:sz w:val="20"/>
              </w:rPr>
            </w:pPr>
            <w:r>
              <w:rPr>
                <w:rFonts w:ascii="Bookman Old Style" w:hAnsi="Bookman Old Style" w:cs="Arial"/>
                <w:sz w:val="20"/>
              </w:rPr>
              <w:t>2.2</w:t>
            </w:r>
          </w:p>
        </w:tc>
      </w:tr>
      <w:tr w:rsidR="002007B6" w:rsidRPr="004E4DB7" w14:paraId="3A7EC5D0" w14:textId="77777777" w:rsidTr="003533B4">
        <w:trPr>
          <w:trHeight w:val="216"/>
        </w:trPr>
        <w:tc>
          <w:tcPr>
            <w:tcW w:w="1350" w:type="dxa"/>
            <w:tcBorders>
              <w:top w:val="single" w:sz="6" w:space="0" w:color="auto"/>
              <w:left w:val="single" w:sz="18" w:space="0" w:color="auto"/>
              <w:bottom w:val="single" w:sz="6" w:space="0" w:color="auto"/>
              <w:right w:val="double" w:sz="4" w:space="0" w:color="auto"/>
            </w:tcBorders>
            <w:shd w:val="pct20" w:color="auto" w:fill="FFFFFF"/>
            <w:vAlign w:val="center"/>
          </w:tcPr>
          <w:p w14:paraId="64C201F9" w14:textId="7AABBB92" w:rsidR="002007B6" w:rsidRPr="002007B6" w:rsidRDefault="002007B6" w:rsidP="002007B6">
            <w:pPr>
              <w:rPr>
                <w:rFonts w:ascii="Bookman Old Style" w:hAnsi="Bookman Old Style"/>
                <w:bCs/>
                <w:snapToGrid w:val="0"/>
                <w:color w:val="000000"/>
                <w:sz w:val="20"/>
              </w:rPr>
            </w:pPr>
            <w:r>
              <w:rPr>
                <w:rFonts w:ascii="Bookman Old Style" w:hAnsi="Bookman Old Style"/>
                <w:bCs/>
                <w:snapToGrid w:val="0"/>
                <w:color w:val="000000"/>
                <w:sz w:val="20"/>
              </w:rPr>
              <w:t>February</w:t>
            </w:r>
          </w:p>
        </w:tc>
        <w:tc>
          <w:tcPr>
            <w:tcW w:w="1440" w:type="dxa"/>
            <w:tcBorders>
              <w:top w:val="nil"/>
              <w:left w:val="single" w:sz="4" w:space="0" w:color="auto"/>
              <w:bottom w:val="single" w:sz="4" w:space="0" w:color="auto"/>
              <w:right w:val="single" w:sz="4" w:space="0" w:color="auto"/>
            </w:tcBorders>
            <w:shd w:val="clear" w:color="auto" w:fill="auto"/>
          </w:tcPr>
          <w:p w14:paraId="01D29097" w14:textId="502BECA5" w:rsidR="002007B6" w:rsidRPr="002007B6" w:rsidRDefault="002007B6" w:rsidP="009A1D24">
            <w:pPr>
              <w:jc w:val="center"/>
              <w:rPr>
                <w:rFonts w:ascii="Bookman Old Style" w:hAnsi="Bookman Old Style" w:cs="Arial"/>
                <w:sz w:val="20"/>
              </w:rPr>
            </w:pPr>
            <w:r>
              <w:rPr>
                <w:rFonts w:ascii="Bookman Old Style" w:hAnsi="Bookman Old Style" w:cs="Arial"/>
                <w:sz w:val="20"/>
              </w:rPr>
              <w:t>5.1</w:t>
            </w:r>
          </w:p>
        </w:tc>
        <w:tc>
          <w:tcPr>
            <w:tcW w:w="1350" w:type="dxa"/>
            <w:tcBorders>
              <w:top w:val="nil"/>
              <w:left w:val="nil"/>
              <w:bottom w:val="single" w:sz="4" w:space="0" w:color="auto"/>
              <w:right w:val="single" w:sz="4" w:space="0" w:color="auto"/>
            </w:tcBorders>
            <w:shd w:val="clear" w:color="auto" w:fill="auto"/>
          </w:tcPr>
          <w:p w14:paraId="0601B040" w14:textId="7F00C19F" w:rsidR="002007B6" w:rsidRPr="002007B6" w:rsidRDefault="002007B6" w:rsidP="009A1D24">
            <w:pPr>
              <w:jc w:val="center"/>
              <w:rPr>
                <w:rFonts w:ascii="Bookman Old Style" w:hAnsi="Bookman Old Style" w:cs="Arial"/>
                <w:sz w:val="20"/>
              </w:rPr>
            </w:pPr>
            <w:r>
              <w:rPr>
                <w:rFonts w:ascii="Bookman Old Style" w:hAnsi="Bookman Old Style" w:cs="Arial"/>
                <w:sz w:val="20"/>
              </w:rPr>
              <w:t>1.8</w:t>
            </w:r>
          </w:p>
        </w:tc>
        <w:tc>
          <w:tcPr>
            <w:tcW w:w="1350" w:type="dxa"/>
            <w:tcBorders>
              <w:top w:val="nil"/>
              <w:left w:val="single" w:sz="4" w:space="0" w:color="auto"/>
              <w:bottom w:val="single" w:sz="4" w:space="0" w:color="auto"/>
              <w:right w:val="single" w:sz="4" w:space="0" w:color="auto"/>
            </w:tcBorders>
            <w:shd w:val="clear" w:color="auto" w:fill="auto"/>
          </w:tcPr>
          <w:p w14:paraId="09D32DFE" w14:textId="6C062801" w:rsidR="002007B6" w:rsidRPr="002007B6" w:rsidRDefault="002007B6" w:rsidP="009A1D24">
            <w:pPr>
              <w:jc w:val="center"/>
              <w:rPr>
                <w:rFonts w:ascii="Bookman Old Style" w:hAnsi="Bookman Old Style" w:cs="Arial"/>
                <w:sz w:val="20"/>
              </w:rPr>
            </w:pPr>
            <w:r>
              <w:rPr>
                <w:rFonts w:ascii="Bookman Old Style" w:hAnsi="Bookman Old Style" w:cs="Arial"/>
                <w:sz w:val="20"/>
              </w:rPr>
              <w:t>6.9</w:t>
            </w:r>
          </w:p>
        </w:tc>
        <w:tc>
          <w:tcPr>
            <w:tcW w:w="2029" w:type="dxa"/>
            <w:tcBorders>
              <w:top w:val="single" w:sz="4" w:space="0" w:color="auto"/>
              <w:left w:val="single" w:sz="4" w:space="0" w:color="auto"/>
              <w:bottom w:val="single" w:sz="4" w:space="0" w:color="auto"/>
              <w:right w:val="single" w:sz="18" w:space="0" w:color="auto"/>
            </w:tcBorders>
            <w:shd w:val="clear" w:color="auto" w:fill="auto"/>
          </w:tcPr>
          <w:p w14:paraId="0598303A" w14:textId="062C8D24" w:rsidR="002007B6" w:rsidRPr="002007B6" w:rsidRDefault="002007B6" w:rsidP="009A1D24">
            <w:pPr>
              <w:jc w:val="center"/>
              <w:rPr>
                <w:rFonts w:ascii="Bookman Old Style" w:hAnsi="Bookman Old Style" w:cs="Arial"/>
                <w:sz w:val="20"/>
              </w:rPr>
            </w:pPr>
            <w:r>
              <w:rPr>
                <w:rFonts w:ascii="Bookman Old Style" w:hAnsi="Bookman Old Style" w:cs="Arial"/>
                <w:sz w:val="20"/>
              </w:rPr>
              <w:t>2.4</w:t>
            </w:r>
          </w:p>
        </w:tc>
      </w:tr>
      <w:tr w:rsidR="002007B6" w:rsidRPr="004E4DB7" w14:paraId="005722CA" w14:textId="77777777" w:rsidTr="003533B4">
        <w:trPr>
          <w:trHeight w:val="216"/>
        </w:trPr>
        <w:tc>
          <w:tcPr>
            <w:tcW w:w="1350" w:type="dxa"/>
            <w:tcBorders>
              <w:top w:val="single" w:sz="6" w:space="0" w:color="auto"/>
              <w:left w:val="single" w:sz="18" w:space="0" w:color="auto"/>
              <w:bottom w:val="single" w:sz="6" w:space="0" w:color="auto"/>
              <w:right w:val="double" w:sz="4" w:space="0" w:color="auto"/>
            </w:tcBorders>
            <w:shd w:val="pct20" w:color="auto" w:fill="FFFFFF"/>
            <w:vAlign w:val="center"/>
          </w:tcPr>
          <w:p w14:paraId="2C779DF6" w14:textId="6F669707" w:rsidR="002007B6" w:rsidRPr="002007B6" w:rsidRDefault="002007B6" w:rsidP="002007B6">
            <w:pPr>
              <w:rPr>
                <w:rFonts w:ascii="Bookman Old Style" w:hAnsi="Bookman Old Style"/>
                <w:bCs/>
                <w:snapToGrid w:val="0"/>
                <w:color w:val="000000"/>
                <w:sz w:val="20"/>
              </w:rPr>
            </w:pPr>
            <w:r>
              <w:rPr>
                <w:rFonts w:ascii="Bookman Old Style" w:hAnsi="Bookman Old Style"/>
                <w:bCs/>
                <w:snapToGrid w:val="0"/>
                <w:color w:val="000000"/>
                <w:sz w:val="20"/>
              </w:rPr>
              <w:t>March</w:t>
            </w:r>
          </w:p>
        </w:tc>
        <w:tc>
          <w:tcPr>
            <w:tcW w:w="1440" w:type="dxa"/>
            <w:tcBorders>
              <w:top w:val="nil"/>
              <w:left w:val="single" w:sz="4" w:space="0" w:color="auto"/>
              <w:bottom w:val="single" w:sz="4" w:space="0" w:color="auto"/>
              <w:right w:val="single" w:sz="4" w:space="0" w:color="auto"/>
            </w:tcBorders>
            <w:shd w:val="clear" w:color="auto" w:fill="auto"/>
          </w:tcPr>
          <w:p w14:paraId="03F3B605" w14:textId="0461A835" w:rsidR="002007B6" w:rsidRPr="002007B6" w:rsidRDefault="002007B6" w:rsidP="009A1D24">
            <w:pPr>
              <w:jc w:val="center"/>
              <w:rPr>
                <w:rFonts w:ascii="Bookman Old Style" w:hAnsi="Bookman Old Style" w:cs="Arial"/>
                <w:sz w:val="20"/>
              </w:rPr>
            </w:pPr>
            <w:r>
              <w:rPr>
                <w:rFonts w:ascii="Bookman Old Style" w:hAnsi="Bookman Old Style" w:cs="Arial"/>
                <w:sz w:val="20"/>
              </w:rPr>
              <w:t>3.5</w:t>
            </w:r>
          </w:p>
        </w:tc>
        <w:tc>
          <w:tcPr>
            <w:tcW w:w="1350" w:type="dxa"/>
            <w:tcBorders>
              <w:top w:val="nil"/>
              <w:left w:val="nil"/>
              <w:bottom w:val="single" w:sz="4" w:space="0" w:color="auto"/>
              <w:right w:val="single" w:sz="4" w:space="0" w:color="auto"/>
            </w:tcBorders>
            <w:shd w:val="clear" w:color="auto" w:fill="auto"/>
          </w:tcPr>
          <w:p w14:paraId="379A9484" w14:textId="30B44032" w:rsidR="002007B6" w:rsidRPr="002007B6" w:rsidRDefault="002007B6" w:rsidP="009A1D24">
            <w:pPr>
              <w:jc w:val="center"/>
              <w:rPr>
                <w:rFonts w:ascii="Bookman Old Style" w:hAnsi="Bookman Old Style" w:cs="Arial"/>
                <w:sz w:val="20"/>
              </w:rPr>
            </w:pPr>
            <w:r>
              <w:rPr>
                <w:rFonts w:ascii="Bookman Old Style" w:hAnsi="Bookman Old Style" w:cs="Arial"/>
                <w:sz w:val="20"/>
              </w:rPr>
              <w:t>0.3</w:t>
            </w:r>
          </w:p>
        </w:tc>
        <w:tc>
          <w:tcPr>
            <w:tcW w:w="1350" w:type="dxa"/>
            <w:tcBorders>
              <w:top w:val="nil"/>
              <w:left w:val="single" w:sz="4" w:space="0" w:color="auto"/>
              <w:bottom w:val="single" w:sz="4" w:space="0" w:color="auto"/>
              <w:right w:val="single" w:sz="4" w:space="0" w:color="auto"/>
            </w:tcBorders>
            <w:shd w:val="clear" w:color="auto" w:fill="auto"/>
          </w:tcPr>
          <w:p w14:paraId="4040565B" w14:textId="41608EFA" w:rsidR="002007B6" w:rsidRPr="002007B6" w:rsidRDefault="002007B6" w:rsidP="009A1D24">
            <w:pPr>
              <w:jc w:val="center"/>
              <w:rPr>
                <w:rFonts w:ascii="Bookman Old Style" w:hAnsi="Bookman Old Style" w:cs="Arial"/>
                <w:sz w:val="20"/>
              </w:rPr>
            </w:pPr>
            <w:r>
              <w:rPr>
                <w:rFonts w:ascii="Bookman Old Style" w:hAnsi="Bookman Old Style" w:cs="Arial"/>
                <w:sz w:val="20"/>
              </w:rPr>
              <w:t>3.8</w:t>
            </w:r>
          </w:p>
        </w:tc>
        <w:tc>
          <w:tcPr>
            <w:tcW w:w="2029" w:type="dxa"/>
            <w:tcBorders>
              <w:top w:val="single" w:sz="4" w:space="0" w:color="auto"/>
              <w:left w:val="single" w:sz="4" w:space="0" w:color="auto"/>
              <w:bottom w:val="single" w:sz="4" w:space="0" w:color="auto"/>
              <w:right w:val="single" w:sz="18" w:space="0" w:color="auto"/>
            </w:tcBorders>
            <w:shd w:val="clear" w:color="auto" w:fill="auto"/>
          </w:tcPr>
          <w:p w14:paraId="7F3DC90E" w14:textId="1D4B1E02" w:rsidR="002007B6" w:rsidRPr="002007B6" w:rsidRDefault="002007B6" w:rsidP="009A1D24">
            <w:pPr>
              <w:jc w:val="center"/>
              <w:rPr>
                <w:rFonts w:ascii="Bookman Old Style" w:hAnsi="Bookman Old Style" w:cs="Arial"/>
                <w:sz w:val="20"/>
              </w:rPr>
            </w:pPr>
            <w:r>
              <w:rPr>
                <w:rFonts w:ascii="Bookman Old Style" w:hAnsi="Bookman Old Style" w:cs="Arial"/>
                <w:sz w:val="20"/>
              </w:rPr>
              <w:t>1.4</w:t>
            </w:r>
          </w:p>
        </w:tc>
      </w:tr>
      <w:tr w:rsidR="002007B6" w:rsidRPr="004E4DB7" w14:paraId="4BE29094" w14:textId="77777777" w:rsidTr="003533B4">
        <w:trPr>
          <w:trHeight w:val="216"/>
        </w:trPr>
        <w:tc>
          <w:tcPr>
            <w:tcW w:w="1350" w:type="dxa"/>
            <w:tcBorders>
              <w:top w:val="single" w:sz="6" w:space="0" w:color="auto"/>
              <w:left w:val="single" w:sz="18" w:space="0" w:color="auto"/>
              <w:bottom w:val="single" w:sz="6" w:space="0" w:color="auto"/>
              <w:right w:val="double" w:sz="4" w:space="0" w:color="auto"/>
            </w:tcBorders>
            <w:shd w:val="pct20" w:color="auto" w:fill="FFFFFF"/>
            <w:vAlign w:val="center"/>
          </w:tcPr>
          <w:p w14:paraId="29DE46DF" w14:textId="0196AAD9" w:rsidR="002007B6" w:rsidRPr="002007B6" w:rsidRDefault="002007B6" w:rsidP="002007B6">
            <w:pPr>
              <w:rPr>
                <w:rFonts w:ascii="Bookman Old Style" w:hAnsi="Bookman Old Style"/>
                <w:bCs/>
                <w:snapToGrid w:val="0"/>
                <w:color w:val="000000"/>
                <w:sz w:val="20"/>
              </w:rPr>
            </w:pPr>
            <w:r>
              <w:rPr>
                <w:rFonts w:ascii="Bookman Old Style" w:hAnsi="Bookman Old Style"/>
                <w:bCs/>
                <w:snapToGrid w:val="0"/>
                <w:color w:val="000000"/>
                <w:sz w:val="20"/>
              </w:rPr>
              <w:t>April</w:t>
            </w:r>
          </w:p>
        </w:tc>
        <w:tc>
          <w:tcPr>
            <w:tcW w:w="1440" w:type="dxa"/>
            <w:tcBorders>
              <w:top w:val="nil"/>
              <w:left w:val="single" w:sz="4" w:space="0" w:color="auto"/>
              <w:bottom w:val="single" w:sz="4" w:space="0" w:color="auto"/>
              <w:right w:val="single" w:sz="4" w:space="0" w:color="auto"/>
            </w:tcBorders>
            <w:shd w:val="clear" w:color="auto" w:fill="auto"/>
          </w:tcPr>
          <w:p w14:paraId="4F51A849" w14:textId="54F6C0AD" w:rsidR="002007B6" w:rsidRPr="002007B6" w:rsidRDefault="002007B6" w:rsidP="009A1D24">
            <w:pPr>
              <w:jc w:val="center"/>
              <w:rPr>
                <w:rFonts w:ascii="Bookman Old Style" w:hAnsi="Bookman Old Style" w:cs="Arial"/>
                <w:sz w:val="20"/>
              </w:rPr>
            </w:pPr>
            <w:r>
              <w:rPr>
                <w:rFonts w:ascii="Bookman Old Style" w:hAnsi="Bookman Old Style" w:cs="Arial"/>
                <w:sz w:val="20"/>
              </w:rPr>
              <w:t>4.0</w:t>
            </w:r>
          </w:p>
        </w:tc>
        <w:tc>
          <w:tcPr>
            <w:tcW w:w="1350" w:type="dxa"/>
            <w:tcBorders>
              <w:top w:val="nil"/>
              <w:left w:val="nil"/>
              <w:bottom w:val="single" w:sz="4" w:space="0" w:color="auto"/>
              <w:right w:val="single" w:sz="4" w:space="0" w:color="auto"/>
            </w:tcBorders>
            <w:shd w:val="clear" w:color="auto" w:fill="auto"/>
          </w:tcPr>
          <w:p w14:paraId="0AB1E77E" w14:textId="06F0D01A" w:rsidR="002007B6" w:rsidRPr="002007B6" w:rsidRDefault="002007B6" w:rsidP="009A1D24">
            <w:pPr>
              <w:jc w:val="center"/>
              <w:rPr>
                <w:rFonts w:ascii="Bookman Old Style" w:hAnsi="Bookman Old Style" w:cs="Arial"/>
                <w:sz w:val="20"/>
              </w:rPr>
            </w:pPr>
            <w:r>
              <w:rPr>
                <w:rFonts w:ascii="Bookman Old Style" w:hAnsi="Bookman Old Style" w:cs="Arial"/>
                <w:sz w:val="20"/>
              </w:rPr>
              <w:t>0.6</w:t>
            </w:r>
          </w:p>
        </w:tc>
        <w:tc>
          <w:tcPr>
            <w:tcW w:w="1350" w:type="dxa"/>
            <w:tcBorders>
              <w:top w:val="nil"/>
              <w:left w:val="single" w:sz="4" w:space="0" w:color="auto"/>
              <w:bottom w:val="single" w:sz="4" w:space="0" w:color="auto"/>
              <w:right w:val="single" w:sz="4" w:space="0" w:color="auto"/>
            </w:tcBorders>
            <w:shd w:val="clear" w:color="auto" w:fill="auto"/>
          </w:tcPr>
          <w:p w14:paraId="660A809F" w14:textId="045F089E" w:rsidR="002007B6" w:rsidRPr="002007B6" w:rsidRDefault="002007B6" w:rsidP="009A1D24">
            <w:pPr>
              <w:jc w:val="center"/>
              <w:rPr>
                <w:rFonts w:ascii="Bookman Old Style" w:hAnsi="Bookman Old Style" w:cs="Arial"/>
                <w:sz w:val="20"/>
              </w:rPr>
            </w:pPr>
            <w:r>
              <w:rPr>
                <w:rFonts w:ascii="Bookman Old Style" w:hAnsi="Bookman Old Style" w:cs="Arial"/>
                <w:sz w:val="20"/>
              </w:rPr>
              <w:t>4.6</w:t>
            </w:r>
          </w:p>
        </w:tc>
        <w:tc>
          <w:tcPr>
            <w:tcW w:w="2029" w:type="dxa"/>
            <w:tcBorders>
              <w:top w:val="single" w:sz="4" w:space="0" w:color="auto"/>
              <w:left w:val="single" w:sz="4" w:space="0" w:color="auto"/>
              <w:bottom w:val="single" w:sz="4" w:space="0" w:color="auto"/>
              <w:right w:val="single" w:sz="18" w:space="0" w:color="auto"/>
            </w:tcBorders>
            <w:shd w:val="clear" w:color="auto" w:fill="auto"/>
          </w:tcPr>
          <w:p w14:paraId="3BF54847" w14:textId="668FB6AF" w:rsidR="002007B6" w:rsidRPr="002007B6" w:rsidRDefault="002007B6" w:rsidP="009A1D24">
            <w:pPr>
              <w:jc w:val="center"/>
              <w:rPr>
                <w:rFonts w:ascii="Bookman Old Style" w:hAnsi="Bookman Old Style" w:cs="Arial"/>
                <w:sz w:val="20"/>
              </w:rPr>
            </w:pPr>
            <w:r>
              <w:rPr>
                <w:rFonts w:ascii="Bookman Old Style" w:hAnsi="Bookman Old Style" w:cs="Arial"/>
                <w:sz w:val="20"/>
              </w:rPr>
              <w:t>0.1</w:t>
            </w:r>
          </w:p>
        </w:tc>
      </w:tr>
      <w:tr w:rsidR="002007B6" w:rsidRPr="004E4DB7" w14:paraId="3532538E" w14:textId="77777777" w:rsidTr="003533B4">
        <w:trPr>
          <w:trHeight w:val="216"/>
        </w:trPr>
        <w:tc>
          <w:tcPr>
            <w:tcW w:w="1350" w:type="dxa"/>
            <w:tcBorders>
              <w:top w:val="single" w:sz="6" w:space="0" w:color="auto"/>
              <w:left w:val="single" w:sz="18" w:space="0" w:color="auto"/>
              <w:bottom w:val="single" w:sz="6" w:space="0" w:color="auto"/>
              <w:right w:val="double" w:sz="4" w:space="0" w:color="auto"/>
            </w:tcBorders>
            <w:shd w:val="pct20" w:color="auto" w:fill="FFFFFF"/>
            <w:vAlign w:val="center"/>
          </w:tcPr>
          <w:p w14:paraId="4DD14DDD" w14:textId="4B0B7B77" w:rsidR="002007B6" w:rsidRPr="002007B6" w:rsidRDefault="002007B6" w:rsidP="002007B6">
            <w:pPr>
              <w:rPr>
                <w:rFonts w:ascii="Bookman Old Style" w:hAnsi="Bookman Old Style"/>
                <w:bCs/>
                <w:snapToGrid w:val="0"/>
                <w:color w:val="000000"/>
                <w:sz w:val="20"/>
              </w:rPr>
            </w:pPr>
            <w:r>
              <w:rPr>
                <w:rFonts w:ascii="Bookman Old Style" w:hAnsi="Bookman Old Style"/>
                <w:bCs/>
                <w:snapToGrid w:val="0"/>
                <w:color w:val="000000"/>
                <w:sz w:val="20"/>
              </w:rPr>
              <w:t>May</w:t>
            </w:r>
          </w:p>
        </w:tc>
        <w:tc>
          <w:tcPr>
            <w:tcW w:w="1440" w:type="dxa"/>
            <w:tcBorders>
              <w:top w:val="nil"/>
              <w:left w:val="single" w:sz="4" w:space="0" w:color="auto"/>
              <w:bottom w:val="single" w:sz="4" w:space="0" w:color="auto"/>
              <w:right w:val="single" w:sz="4" w:space="0" w:color="auto"/>
            </w:tcBorders>
            <w:shd w:val="clear" w:color="auto" w:fill="auto"/>
          </w:tcPr>
          <w:p w14:paraId="71A4F7CA" w14:textId="205BC0B3" w:rsidR="002007B6" w:rsidRPr="002007B6" w:rsidRDefault="002007B6" w:rsidP="009A1D24">
            <w:pPr>
              <w:jc w:val="center"/>
              <w:rPr>
                <w:rFonts w:ascii="Bookman Old Style" w:hAnsi="Bookman Old Style" w:cs="Arial"/>
                <w:sz w:val="20"/>
              </w:rPr>
            </w:pPr>
            <w:r>
              <w:rPr>
                <w:rFonts w:ascii="Bookman Old Style" w:hAnsi="Bookman Old Style" w:cs="Arial"/>
                <w:sz w:val="20"/>
              </w:rPr>
              <w:t>3.4</w:t>
            </w:r>
          </w:p>
        </w:tc>
        <w:tc>
          <w:tcPr>
            <w:tcW w:w="1350" w:type="dxa"/>
            <w:tcBorders>
              <w:top w:val="nil"/>
              <w:left w:val="nil"/>
              <w:bottom w:val="single" w:sz="4" w:space="0" w:color="auto"/>
              <w:right w:val="single" w:sz="4" w:space="0" w:color="auto"/>
            </w:tcBorders>
            <w:shd w:val="clear" w:color="auto" w:fill="auto"/>
          </w:tcPr>
          <w:p w14:paraId="60C2FEC9" w14:textId="05766B3D" w:rsidR="002007B6" w:rsidRPr="002007B6" w:rsidRDefault="002007B6" w:rsidP="009A1D24">
            <w:pPr>
              <w:jc w:val="center"/>
              <w:rPr>
                <w:rFonts w:ascii="Bookman Old Style" w:hAnsi="Bookman Old Style" w:cs="Arial"/>
                <w:sz w:val="20"/>
              </w:rPr>
            </w:pPr>
            <w:r>
              <w:rPr>
                <w:rFonts w:ascii="Bookman Old Style" w:hAnsi="Bookman Old Style" w:cs="Arial"/>
                <w:sz w:val="20"/>
              </w:rPr>
              <w:t>1.1</w:t>
            </w:r>
          </w:p>
        </w:tc>
        <w:tc>
          <w:tcPr>
            <w:tcW w:w="1350" w:type="dxa"/>
            <w:tcBorders>
              <w:top w:val="nil"/>
              <w:left w:val="single" w:sz="4" w:space="0" w:color="auto"/>
              <w:bottom w:val="single" w:sz="4" w:space="0" w:color="auto"/>
              <w:right w:val="single" w:sz="4" w:space="0" w:color="auto"/>
            </w:tcBorders>
            <w:shd w:val="clear" w:color="auto" w:fill="auto"/>
          </w:tcPr>
          <w:p w14:paraId="33B54F58" w14:textId="7A3E0FBB" w:rsidR="002007B6" w:rsidRPr="002007B6" w:rsidRDefault="002007B6" w:rsidP="009A1D24">
            <w:pPr>
              <w:jc w:val="center"/>
              <w:rPr>
                <w:rFonts w:ascii="Bookman Old Style" w:hAnsi="Bookman Old Style" w:cs="Arial"/>
                <w:sz w:val="20"/>
              </w:rPr>
            </w:pPr>
            <w:r>
              <w:rPr>
                <w:rFonts w:ascii="Bookman Old Style" w:hAnsi="Bookman Old Style" w:cs="Arial"/>
                <w:sz w:val="20"/>
              </w:rPr>
              <w:t>4.5</w:t>
            </w:r>
          </w:p>
        </w:tc>
        <w:tc>
          <w:tcPr>
            <w:tcW w:w="2029" w:type="dxa"/>
            <w:tcBorders>
              <w:top w:val="single" w:sz="4" w:space="0" w:color="auto"/>
              <w:left w:val="single" w:sz="4" w:space="0" w:color="auto"/>
              <w:bottom w:val="single" w:sz="4" w:space="0" w:color="auto"/>
              <w:right w:val="single" w:sz="18" w:space="0" w:color="auto"/>
            </w:tcBorders>
            <w:shd w:val="clear" w:color="auto" w:fill="auto"/>
          </w:tcPr>
          <w:p w14:paraId="4DB1B324" w14:textId="0D1C5985" w:rsidR="002007B6" w:rsidRPr="002007B6" w:rsidRDefault="002007B6" w:rsidP="009A1D24">
            <w:pPr>
              <w:jc w:val="center"/>
              <w:rPr>
                <w:rFonts w:ascii="Bookman Old Style" w:hAnsi="Bookman Old Style" w:cs="Arial"/>
                <w:sz w:val="20"/>
              </w:rPr>
            </w:pPr>
            <w:r>
              <w:rPr>
                <w:rFonts w:ascii="Bookman Old Style" w:hAnsi="Bookman Old Style" w:cs="Arial"/>
                <w:sz w:val="20"/>
              </w:rPr>
              <w:t>0.0</w:t>
            </w:r>
          </w:p>
        </w:tc>
      </w:tr>
      <w:tr w:rsidR="002007B6" w:rsidRPr="004E4DB7" w14:paraId="4E62684E" w14:textId="77777777" w:rsidTr="003533B4">
        <w:trPr>
          <w:trHeight w:val="216"/>
        </w:trPr>
        <w:tc>
          <w:tcPr>
            <w:tcW w:w="1350" w:type="dxa"/>
            <w:tcBorders>
              <w:top w:val="single" w:sz="6" w:space="0" w:color="auto"/>
              <w:left w:val="single" w:sz="18" w:space="0" w:color="auto"/>
              <w:bottom w:val="single" w:sz="6" w:space="0" w:color="auto"/>
              <w:right w:val="double" w:sz="4" w:space="0" w:color="auto"/>
            </w:tcBorders>
            <w:shd w:val="pct20" w:color="auto" w:fill="FFFFFF"/>
            <w:vAlign w:val="center"/>
          </w:tcPr>
          <w:p w14:paraId="66BC4281" w14:textId="2A3FF2E4" w:rsidR="002007B6" w:rsidRPr="002007B6" w:rsidRDefault="009872DA" w:rsidP="002007B6">
            <w:pPr>
              <w:rPr>
                <w:rFonts w:ascii="Bookman Old Style" w:hAnsi="Bookman Old Style"/>
                <w:bCs/>
                <w:snapToGrid w:val="0"/>
                <w:color w:val="000000"/>
                <w:sz w:val="20"/>
              </w:rPr>
            </w:pPr>
            <w:r>
              <w:rPr>
                <w:rFonts w:ascii="Bookman Old Style" w:hAnsi="Bookman Old Style"/>
                <w:bCs/>
                <w:snapToGrid w:val="0"/>
                <w:color w:val="000000"/>
                <w:sz w:val="20"/>
              </w:rPr>
              <w:t>June</w:t>
            </w:r>
          </w:p>
        </w:tc>
        <w:tc>
          <w:tcPr>
            <w:tcW w:w="1440" w:type="dxa"/>
            <w:tcBorders>
              <w:top w:val="nil"/>
              <w:left w:val="single" w:sz="4" w:space="0" w:color="auto"/>
              <w:bottom w:val="single" w:sz="4" w:space="0" w:color="auto"/>
              <w:right w:val="single" w:sz="4" w:space="0" w:color="auto"/>
            </w:tcBorders>
            <w:shd w:val="clear" w:color="auto" w:fill="auto"/>
          </w:tcPr>
          <w:p w14:paraId="5F50397C" w14:textId="64BC546C" w:rsidR="002007B6" w:rsidRPr="002007B6" w:rsidRDefault="009872DA" w:rsidP="009A1D24">
            <w:pPr>
              <w:jc w:val="center"/>
              <w:rPr>
                <w:rFonts w:ascii="Bookman Old Style" w:hAnsi="Bookman Old Style" w:cs="Arial"/>
                <w:sz w:val="20"/>
              </w:rPr>
            </w:pPr>
            <w:r>
              <w:rPr>
                <w:rFonts w:ascii="Bookman Old Style" w:hAnsi="Bookman Old Style" w:cs="Arial"/>
                <w:sz w:val="20"/>
              </w:rPr>
              <w:t>2.7</w:t>
            </w:r>
          </w:p>
        </w:tc>
        <w:tc>
          <w:tcPr>
            <w:tcW w:w="1350" w:type="dxa"/>
            <w:tcBorders>
              <w:top w:val="nil"/>
              <w:left w:val="nil"/>
              <w:bottom w:val="single" w:sz="4" w:space="0" w:color="auto"/>
              <w:right w:val="single" w:sz="4" w:space="0" w:color="auto"/>
            </w:tcBorders>
            <w:shd w:val="clear" w:color="auto" w:fill="auto"/>
          </w:tcPr>
          <w:p w14:paraId="23BA3618" w14:textId="279127AA" w:rsidR="002007B6" w:rsidRPr="002007B6" w:rsidRDefault="009872DA" w:rsidP="009A1D24">
            <w:pPr>
              <w:jc w:val="center"/>
              <w:rPr>
                <w:rFonts w:ascii="Bookman Old Style" w:hAnsi="Bookman Old Style" w:cs="Arial"/>
                <w:sz w:val="20"/>
              </w:rPr>
            </w:pPr>
            <w:r>
              <w:rPr>
                <w:rFonts w:ascii="Bookman Old Style" w:hAnsi="Bookman Old Style" w:cs="Arial"/>
                <w:sz w:val="20"/>
              </w:rPr>
              <w:t>2.4</w:t>
            </w:r>
          </w:p>
        </w:tc>
        <w:tc>
          <w:tcPr>
            <w:tcW w:w="1350" w:type="dxa"/>
            <w:tcBorders>
              <w:top w:val="nil"/>
              <w:left w:val="single" w:sz="4" w:space="0" w:color="auto"/>
              <w:bottom w:val="single" w:sz="4" w:space="0" w:color="auto"/>
              <w:right w:val="single" w:sz="4" w:space="0" w:color="auto"/>
            </w:tcBorders>
            <w:shd w:val="clear" w:color="auto" w:fill="auto"/>
          </w:tcPr>
          <w:p w14:paraId="39BA0DB6" w14:textId="603E7BD0" w:rsidR="002007B6" w:rsidRPr="002007B6" w:rsidRDefault="009872DA" w:rsidP="009A1D24">
            <w:pPr>
              <w:jc w:val="center"/>
              <w:rPr>
                <w:rFonts w:ascii="Bookman Old Style" w:hAnsi="Bookman Old Style" w:cs="Arial"/>
                <w:sz w:val="20"/>
              </w:rPr>
            </w:pPr>
            <w:r>
              <w:rPr>
                <w:rFonts w:ascii="Bookman Old Style" w:hAnsi="Bookman Old Style" w:cs="Arial"/>
                <w:sz w:val="20"/>
              </w:rPr>
              <w:t>5.1</w:t>
            </w:r>
          </w:p>
        </w:tc>
        <w:tc>
          <w:tcPr>
            <w:tcW w:w="2029" w:type="dxa"/>
            <w:tcBorders>
              <w:top w:val="single" w:sz="4" w:space="0" w:color="auto"/>
              <w:left w:val="single" w:sz="4" w:space="0" w:color="auto"/>
              <w:bottom w:val="single" w:sz="4" w:space="0" w:color="auto"/>
              <w:right w:val="single" w:sz="18" w:space="0" w:color="auto"/>
            </w:tcBorders>
            <w:shd w:val="clear" w:color="auto" w:fill="auto"/>
          </w:tcPr>
          <w:p w14:paraId="31ACD489" w14:textId="264830C9" w:rsidR="002007B6" w:rsidRPr="002007B6" w:rsidRDefault="009872DA" w:rsidP="009A1D24">
            <w:pPr>
              <w:jc w:val="center"/>
              <w:rPr>
                <w:rFonts w:ascii="Bookman Old Style" w:hAnsi="Bookman Old Style" w:cs="Arial"/>
                <w:sz w:val="20"/>
              </w:rPr>
            </w:pPr>
            <w:r>
              <w:rPr>
                <w:rFonts w:ascii="Bookman Old Style" w:hAnsi="Bookman Old Style" w:cs="Arial"/>
                <w:sz w:val="20"/>
              </w:rPr>
              <w:t>0.2</w:t>
            </w:r>
          </w:p>
        </w:tc>
      </w:tr>
      <w:tr w:rsidR="002007B6" w:rsidRPr="004E4DB7" w14:paraId="2EF4BA0B" w14:textId="77777777" w:rsidTr="003533B4">
        <w:trPr>
          <w:trHeight w:val="216"/>
        </w:trPr>
        <w:tc>
          <w:tcPr>
            <w:tcW w:w="1350" w:type="dxa"/>
            <w:tcBorders>
              <w:top w:val="single" w:sz="6" w:space="0" w:color="auto"/>
              <w:left w:val="single" w:sz="18" w:space="0" w:color="auto"/>
              <w:bottom w:val="single" w:sz="6" w:space="0" w:color="auto"/>
              <w:right w:val="double" w:sz="4" w:space="0" w:color="auto"/>
            </w:tcBorders>
            <w:shd w:val="pct20" w:color="auto" w:fill="FFFFFF"/>
            <w:vAlign w:val="center"/>
          </w:tcPr>
          <w:p w14:paraId="30485EB0" w14:textId="11A21713" w:rsidR="002007B6" w:rsidRPr="002007B6" w:rsidRDefault="009872DA" w:rsidP="002007B6">
            <w:pPr>
              <w:rPr>
                <w:rFonts w:ascii="Bookman Old Style" w:hAnsi="Bookman Old Style"/>
                <w:bCs/>
                <w:snapToGrid w:val="0"/>
                <w:color w:val="000000"/>
                <w:sz w:val="20"/>
              </w:rPr>
            </w:pPr>
            <w:r>
              <w:rPr>
                <w:rFonts w:ascii="Bookman Old Style" w:hAnsi="Bookman Old Style"/>
                <w:bCs/>
                <w:snapToGrid w:val="0"/>
                <w:color w:val="000000"/>
                <w:sz w:val="20"/>
              </w:rPr>
              <w:t>July</w:t>
            </w:r>
          </w:p>
        </w:tc>
        <w:tc>
          <w:tcPr>
            <w:tcW w:w="1440" w:type="dxa"/>
            <w:tcBorders>
              <w:top w:val="nil"/>
              <w:left w:val="single" w:sz="4" w:space="0" w:color="auto"/>
              <w:bottom w:val="single" w:sz="4" w:space="0" w:color="auto"/>
              <w:right w:val="single" w:sz="4" w:space="0" w:color="auto"/>
            </w:tcBorders>
            <w:shd w:val="clear" w:color="auto" w:fill="auto"/>
          </w:tcPr>
          <w:p w14:paraId="6365646C" w14:textId="7589C2F7" w:rsidR="002007B6" w:rsidRPr="002007B6" w:rsidRDefault="009872DA" w:rsidP="009A1D24">
            <w:pPr>
              <w:jc w:val="center"/>
              <w:rPr>
                <w:rFonts w:ascii="Bookman Old Style" w:hAnsi="Bookman Old Style" w:cs="Arial"/>
                <w:sz w:val="20"/>
              </w:rPr>
            </w:pPr>
            <w:r>
              <w:rPr>
                <w:rFonts w:ascii="Bookman Old Style" w:hAnsi="Bookman Old Style" w:cs="Arial"/>
                <w:sz w:val="20"/>
              </w:rPr>
              <w:t>2.8</w:t>
            </w:r>
          </w:p>
        </w:tc>
        <w:tc>
          <w:tcPr>
            <w:tcW w:w="1350" w:type="dxa"/>
            <w:tcBorders>
              <w:top w:val="nil"/>
              <w:left w:val="nil"/>
              <w:bottom w:val="single" w:sz="4" w:space="0" w:color="auto"/>
              <w:right w:val="single" w:sz="4" w:space="0" w:color="auto"/>
            </w:tcBorders>
            <w:shd w:val="clear" w:color="auto" w:fill="auto"/>
          </w:tcPr>
          <w:p w14:paraId="43CA5EF2" w14:textId="69A47895" w:rsidR="002007B6" w:rsidRPr="002007B6" w:rsidRDefault="009872DA" w:rsidP="009A1D24">
            <w:pPr>
              <w:jc w:val="center"/>
              <w:rPr>
                <w:rFonts w:ascii="Bookman Old Style" w:hAnsi="Bookman Old Style" w:cs="Arial"/>
                <w:sz w:val="20"/>
              </w:rPr>
            </w:pPr>
            <w:r>
              <w:rPr>
                <w:rFonts w:ascii="Bookman Old Style" w:hAnsi="Bookman Old Style" w:cs="Arial"/>
                <w:sz w:val="20"/>
              </w:rPr>
              <w:t>2.8</w:t>
            </w:r>
          </w:p>
        </w:tc>
        <w:tc>
          <w:tcPr>
            <w:tcW w:w="1350" w:type="dxa"/>
            <w:tcBorders>
              <w:top w:val="nil"/>
              <w:left w:val="single" w:sz="4" w:space="0" w:color="auto"/>
              <w:bottom w:val="single" w:sz="4" w:space="0" w:color="auto"/>
              <w:right w:val="single" w:sz="4" w:space="0" w:color="auto"/>
            </w:tcBorders>
            <w:shd w:val="clear" w:color="auto" w:fill="auto"/>
          </w:tcPr>
          <w:p w14:paraId="45A95057" w14:textId="538BC88A" w:rsidR="002007B6" w:rsidRPr="002007B6" w:rsidRDefault="009872DA" w:rsidP="009A1D24">
            <w:pPr>
              <w:jc w:val="center"/>
              <w:rPr>
                <w:rFonts w:ascii="Bookman Old Style" w:hAnsi="Bookman Old Style" w:cs="Arial"/>
                <w:sz w:val="20"/>
              </w:rPr>
            </w:pPr>
            <w:r>
              <w:rPr>
                <w:rFonts w:ascii="Bookman Old Style" w:hAnsi="Bookman Old Style" w:cs="Arial"/>
                <w:sz w:val="20"/>
              </w:rPr>
              <w:t>5.6</w:t>
            </w:r>
          </w:p>
        </w:tc>
        <w:tc>
          <w:tcPr>
            <w:tcW w:w="2029" w:type="dxa"/>
            <w:tcBorders>
              <w:top w:val="single" w:sz="4" w:space="0" w:color="auto"/>
              <w:left w:val="single" w:sz="4" w:space="0" w:color="auto"/>
              <w:bottom w:val="single" w:sz="4" w:space="0" w:color="auto"/>
              <w:right w:val="single" w:sz="18" w:space="0" w:color="auto"/>
            </w:tcBorders>
            <w:shd w:val="clear" w:color="auto" w:fill="auto"/>
          </w:tcPr>
          <w:p w14:paraId="0B7BFF10" w14:textId="1469BFD6" w:rsidR="002007B6" w:rsidRPr="002007B6" w:rsidRDefault="009872DA" w:rsidP="009A1D24">
            <w:pPr>
              <w:jc w:val="center"/>
              <w:rPr>
                <w:rFonts w:ascii="Bookman Old Style" w:hAnsi="Bookman Old Style" w:cs="Arial"/>
                <w:sz w:val="20"/>
              </w:rPr>
            </w:pPr>
            <w:r>
              <w:rPr>
                <w:rFonts w:ascii="Bookman Old Style" w:hAnsi="Bookman Old Style" w:cs="Arial"/>
                <w:sz w:val="20"/>
              </w:rPr>
              <w:t>0.8</w:t>
            </w:r>
          </w:p>
        </w:tc>
      </w:tr>
      <w:tr w:rsidR="002007B6" w:rsidRPr="004E4DB7" w14:paraId="7C05570A" w14:textId="77777777" w:rsidTr="003533B4">
        <w:trPr>
          <w:trHeight w:val="216"/>
        </w:trPr>
        <w:tc>
          <w:tcPr>
            <w:tcW w:w="1350" w:type="dxa"/>
            <w:tcBorders>
              <w:top w:val="single" w:sz="6" w:space="0" w:color="auto"/>
              <w:left w:val="single" w:sz="18" w:space="0" w:color="auto"/>
              <w:bottom w:val="single" w:sz="6" w:space="0" w:color="auto"/>
              <w:right w:val="double" w:sz="4" w:space="0" w:color="auto"/>
            </w:tcBorders>
            <w:shd w:val="pct20" w:color="auto" w:fill="FFFFFF"/>
            <w:vAlign w:val="center"/>
          </w:tcPr>
          <w:p w14:paraId="7D91F86E" w14:textId="51D43979" w:rsidR="002007B6" w:rsidRPr="002007B6" w:rsidRDefault="009872DA" w:rsidP="002007B6">
            <w:pPr>
              <w:rPr>
                <w:rFonts w:ascii="Bookman Old Style" w:hAnsi="Bookman Old Style"/>
                <w:bCs/>
                <w:snapToGrid w:val="0"/>
                <w:color w:val="000000"/>
                <w:sz w:val="20"/>
              </w:rPr>
            </w:pPr>
            <w:r>
              <w:rPr>
                <w:rFonts w:ascii="Bookman Old Style" w:hAnsi="Bookman Old Style"/>
                <w:bCs/>
                <w:snapToGrid w:val="0"/>
                <w:color w:val="000000"/>
                <w:sz w:val="20"/>
              </w:rPr>
              <w:t>August</w:t>
            </w:r>
          </w:p>
        </w:tc>
        <w:tc>
          <w:tcPr>
            <w:tcW w:w="1440" w:type="dxa"/>
            <w:tcBorders>
              <w:top w:val="nil"/>
              <w:left w:val="single" w:sz="4" w:space="0" w:color="auto"/>
              <w:bottom w:val="single" w:sz="4" w:space="0" w:color="auto"/>
              <w:right w:val="single" w:sz="4" w:space="0" w:color="auto"/>
            </w:tcBorders>
            <w:shd w:val="clear" w:color="auto" w:fill="auto"/>
          </w:tcPr>
          <w:p w14:paraId="63F49C41" w14:textId="574D2D8A" w:rsidR="002007B6" w:rsidRPr="002007B6" w:rsidRDefault="009872DA" w:rsidP="009A1D24">
            <w:pPr>
              <w:jc w:val="center"/>
              <w:rPr>
                <w:rFonts w:ascii="Bookman Old Style" w:hAnsi="Bookman Old Style" w:cs="Arial"/>
                <w:sz w:val="20"/>
              </w:rPr>
            </w:pPr>
            <w:r>
              <w:rPr>
                <w:rFonts w:ascii="Bookman Old Style" w:hAnsi="Bookman Old Style" w:cs="Arial"/>
                <w:sz w:val="20"/>
              </w:rPr>
              <w:t>3.4</w:t>
            </w:r>
          </w:p>
        </w:tc>
        <w:tc>
          <w:tcPr>
            <w:tcW w:w="1350" w:type="dxa"/>
            <w:tcBorders>
              <w:top w:val="nil"/>
              <w:left w:val="nil"/>
              <w:bottom w:val="single" w:sz="4" w:space="0" w:color="auto"/>
              <w:right w:val="single" w:sz="4" w:space="0" w:color="auto"/>
            </w:tcBorders>
            <w:shd w:val="clear" w:color="auto" w:fill="auto"/>
          </w:tcPr>
          <w:p w14:paraId="3A1B530A" w14:textId="68CFB23B" w:rsidR="002007B6" w:rsidRPr="002007B6" w:rsidRDefault="009872DA" w:rsidP="009A1D24">
            <w:pPr>
              <w:jc w:val="center"/>
              <w:rPr>
                <w:rFonts w:ascii="Bookman Old Style" w:hAnsi="Bookman Old Style" w:cs="Arial"/>
                <w:sz w:val="20"/>
              </w:rPr>
            </w:pPr>
            <w:r>
              <w:rPr>
                <w:rFonts w:ascii="Bookman Old Style" w:hAnsi="Bookman Old Style" w:cs="Arial"/>
                <w:sz w:val="20"/>
              </w:rPr>
              <w:t>1.4</w:t>
            </w:r>
          </w:p>
        </w:tc>
        <w:tc>
          <w:tcPr>
            <w:tcW w:w="1350" w:type="dxa"/>
            <w:tcBorders>
              <w:top w:val="nil"/>
              <w:left w:val="single" w:sz="4" w:space="0" w:color="auto"/>
              <w:bottom w:val="single" w:sz="4" w:space="0" w:color="auto"/>
              <w:right w:val="single" w:sz="4" w:space="0" w:color="auto"/>
            </w:tcBorders>
            <w:shd w:val="clear" w:color="auto" w:fill="auto"/>
          </w:tcPr>
          <w:p w14:paraId="454D6FEA" w14:textId="5B44B5FE" w:rsidR="002007B6" w:rsidRPr="002007B6" w:rsidRDefault="009872DA" w:rsidP="009A1D24">
            <w:pPr>
              <w:jc w:val="center"/>
              <w:rPr>
                <w:rFonts w:ascii="Bookman Old Style" w:hAnsi="Bookman Old Style" w:cs="Arial"/>
                <w:sz w:val="20"/>
              </w:rPr>
            </w:pPr>
            <w:r>
              <w:rPr>
                <w:rFonts w:ascii="Bookman Old Style" w:hAnsi="Bookman Old Style" w:cs="Arial"/>
                <w:sz w:val="20"/>
              </w:rPr>
              <w:t>4.8</w:t>
            </w:r>
          </w:p>
        </w:tc>
        <w:tc>
          <w:tcPr>
            <w:tcW w:w="2029" w:type="dxa"/>
            <w:tcBorders>
              <w:top w:val="single" w:sz="4" w:space="0" w:color="auto"/>
              <w:left w:val="single" w:sz="4" w:space="0" w:color="auto"/>
              <w:bottom w:val="single" w:sz="4" w:space="0" w:color="auto"/>
              <w:right w:val="single" w:sz="18" w:space="0" w:color="auto"/>
            </w:tcBorders>
            <w:shd w:val="clear" w:color="auto" w:fill="auto"/>
          </w:tcPr>
          <w:p w14:paraId="46CB3036" w14:textId="17C857ED" w:rsidR="002007B6" w:rsidRPr="002007B6" w:rsidRDefault="009872DA" w:rsidP="009A1D24">
            <w:pPr>
              <w:jc w:val="center"/>
              <w:rPr>
                <w:rFonts w:ascii="Bookman Old Style" w:hAnsi="Bookman Old Style" w:cs="Arial"/>
                <w:sz w:val="20"/>
              </w:rPr>
            </w:pPr>
            <w:r>
              <w:rPr>
                <w:rFonts w:ascii="Bookman Old Style" w:hAnsi="Bookman Old Style" w:cs="Arial"/>
                <w:sz w:val="20"/>
              </w:rPr>
              <w:t>0.3</w:t>
            </w:r>
          </w:p>
        </w:tc>
      </w:tr>
      <w:tr w:rsidR="002007B6" w:rsidRPr="004E4DB7" w14:paraId="3B002E84" w14:textId="77777777" w:rsidTr="003533B4">
        <w:trPr>
          <w:trHeight w:val="216"/>
        </w:trPr>
        <w:tc>
          <w:tcPr>
            <w:tcW w:w="1350" w:type="dxa"/>
            <w:tcBorders>
              <w:top w:val="single" w:sz="6" w:space="0" w:color="auto"/>
              <w:left w:val="single" w:sz="18" w:space="0" w:color="auto"/>
              <w:bottom w:val="single" w:sz="6" w:space="0" w:color="auto"/>
              <w:right w:val="double" w:sz="4" w:space="0" w:color="auto"/>
            </w:tcBorders>
            <w:shd w:val="pct20" w:color="auto" w:fill="FFFFFF"/>
            <w:vAlign w:val="center"/>
          </w:tcPr>
          <w:p w14:paraId="73E90926" w14:textId="1D13D207" w:rsidR="002007B6" w:rsidRPr="002007B6" w:rsidRDefault="009872DA" w:rsidP="002007B6">
            <w:pPr>
              <w:rPr>
                <w:rFonts w:ascii="Bookman Old Style" w:hAnsi="Bookman Old Style"/>
                <w:bCs/>
                <w:snapToGrid w:val="0"/>
                <w:color w:val="000000"/>
                <w:sz w:val="20"/>
              </w:rPr>
            </w:pPr>
            <w:r>
              <w:rPr>
                <w:rFonts w:ascii="Bookman Old Style" w:hAnsi="Bookman Old Style"/>
                <w:bCs/>
                <w:snapToGrid w:val="0"/>
                <w:color w:val="000000"/>
                <w:sz w:val="20"/>
              </w:rPr>
              <w:t>September</w:t>
            </w:r>
          </w:p>
        </w:tc>
        <w:tc>
          <w:tcPr>
            <w:tcW w:w="1440" w:type="dxa"/>
            <w:tcBorders>
              <w:top w:val="nil"/>
              <w:left w:val="single" w:sz="4" w:space="0" w:color="auto"/>
              <w:bottom w:val="single" w:sz="4" w:space="0" w:color="auto"/>
              <w:right w:val="single" w:sz="4" w:space="0" w:color="auto"/>
            </w:tcBorders>
            <w:shd w:val="clear" w:color="auto" w:fill="auto"/>
          </w:tcPr>
          <w:p w14:paraId="4E10F402" w14:textId="773E9C2A" w:rsidR="002007B6" w:rsidRPr="002007B6" w:rsidRDefault="009872DA" w:rsidP="009A1D24">
            <w:pPr>
              <w:jc w:val="center"/>
              <w:rPr>
                <w:rFonts w:ascii="Bookman Old Style" w:hAnsi="Bookman Old Style" w:cs="Arial"/>
                <w:sz w:val="20"/>
              </w:rPr>
            </w:pPr>
            <w:r>
              <w:rPr>
                <w:rFonts w:ascii="Bookman Old Style" w:hAnsi="Bookman Old Style" w:cs="Arial"/>
                <w:sz w:val="20"/>
              </w:rPr>
              <w:t>4.8</w:t>
            </w:r>
          </w:p>
        </w:tc>
        <w:tc>
          <w:tcPr>
            <w:tcW w:w="1350" w:type="dxa"/>
            <w:tcBorders>
              <w:top w:val="nil"/>
              <w:left w:val="nil"/>
              <w:bottom w:val="single" w:sz="4" w:space="0" w:color="auto"/>
              <w:right w:val="single" w:sz="4" w:space="0" w:color="auto"/>
            </w:tcBorders>
            <w:shd w:val="clear" w:color="auto" w:fill="auto"/>
          </w:tcPr>
          <w:p w14:paraId="7B6DDEA5" w14:textId="4E2B8586" w:rsidR="002007B6" w:rsidRPr="002007B6" w:rsidRDefault="009872DA" w:rsidP="009A1D24">
            <w:pPr>
              <w:jc w:val="center"/>
              <w:rPr>
                <w:rFonts w:ascii="Bookman Old Style" w:hAnsi="Bookman Old Style" w:cs="Arial"/>
                <w:sz w:val="20"/>
              </w:rPr>
            </w:pPr>
            <w:r>
              <w:rPr>
                <w:rFonts w:ascii="Bookman Old Style" w:hAnsi="Bookman Old Style" w:cs="Arial"/>
                <w:sz w:val="20"/>
              </w:rPr>
              <w:t>2.8</w:t>
            </w:r>
          </w:p>
        </w:tc>
        <w:tc>
          <w:tcPr>
            <w:tcW w:w="1350" w:type="dxa"/>
            <w:tcBorders>
              <w:top w:val="nil"/>
              <w:left w:val="single" w:sz="4" w:space="0" w:color="auto"/>
              <w:bottom w:val="single" w:sz="4" w:space="0" w:color="auto"/>
              <w:right w:val="single" w:sz="4" w:space="0" w:color="auto"/>
            </w:tcBorders>
            <w:shd w:val="clear" w:color="auto" w:fill="auto"/>
          </w:tcPr>
          <w:p w14:paraId="41034BB0" w14:textId="114EF41D" w:rsidR="002007B6" w:rsidRPr="002007B6" w:rsidRDefault="009872DA" w:rsidP="009A1D24">
            <w:pPr>
              <w:jc w:val="center"/>
              <w:rPr>
                <w:rFonts w:ascii="Bookman Old Style" w:hAnsi="Bookman Old Style" w:cs="Arial"/>
                <w:sz w:val="20"/>
              </w:rPr>
            </w:pPr>
            <w:r>
              <w:rPr>
                <w:rFonts w:ascii="Bookman Old Style" w:hAnsi="Bookman Old Style" w:cs="Arial"/>
                <w:sz w:val="20"/>
              </w:rPr>
              <w:t>7.6</w:t>
            </w:r>
          </w:p>
        </w:tc>
        <w:tc>
          <w:tcPr>
            <w:tcW w:w="2029" w:type="dxa"/>
            <w:tcBorders>
              <w:top w:val="single" w:sz="4" w:space="0" w:color="auto"/>
              <w:left w:val="single" w:sz="4" w:space="0" w:color="auto"/>
              <w:bottom w:val="single" w:sz="4" w:space="0" w:color="auto"/>
              <w:right w:val="single" w:sz="18" w:space="0" w:color="auto"/>
            </w:tcBorders>
            <w:shd w:val="clear" w:color="auto" w:fill="auto"/>
          </w:tcPr>
          <w:p w14:paraId="367B8092" w14:textId="19A6D312" w:rsidR="002007B6" w:rsidRPr="002007B6" w:rsidRDefault="009872DA" w:rsidP="009A1D24">
            <w:pPr>
              <w:jc w:val="center"/>
              <w:rPr>
                <w:rFonts w:ascii="Bookman Old Style" w:hAnsi="Bookman Old Style" w:cs="Arial"/>
                <w:sz w:val="20"/>
              </w:rPr>
            </w:pPr>
            <w:r>
              <w:rPr>
                <w:rFonts w:ascii="Bookman Old Style" w:hAnsi="Bookman Old Style" w:cs="Arial"/>
                <w:sz w:val="20"/>
              </w:rPr>
              <w:t>1.0</w:t>
            </w:r>
          </w:p>
        </w:tc>
      </w:tr>
      <w:tr w:rsidR="002007B6" w:rsidRPr="004E4DB7" w14:paraId="2D34BEBD" w14:textId="77777777" w:rsidTr="003533B4">
        <w:trPr>
          <w:trHeight w:val="216"/>
        </w:trPr>
        <w:tc>
          <w:tcPr>
            <w:tcW w:w="1350" w:type="dxa"/>
            <w:tcBorders>
              <w:top w:val="single" w:sz="6" w:space="0" w:color="auto"/>
              <w:left w:val="single" w:sz="18" w:space="0" w:color="auto"/>
              <w:bottom w:val="single" w:sz="6" w:space="0" w:color="auto"/>
              <w:right w:val="double" w:sz="4" w:space="0" w:color="auto"/>
            </w:tcBorders>
            <w:shd w:val="pct20" w:color="auto" w:fill="FFFFFF"/>
            <w:vAlign w:val="center"/>
          </w:tcPr>
          <w:p w14:paraId="110550C1" w14:textId="42D82823" w:rsidR="002007B6" w:rsidRPr="002007B6" w:rsidRDefault="009872DA" w:rsidP="002007B6">
            <w:pPr>
              <w:rPr>
                <w:rFonts w:ascii="Bookman Old Style" w:hAnsi="Bookman Old Style"/>
                <w:bCs/>
                <w:snapToGrid w:val="0"/>
                <w:color w:val="000000"/>
                <w:sz w:val="20"/>
              </w:rPr>
            </w:pPr>
            <w:r>
              <w:rPr>
                <w:rFonts w:ascii="Bookman Old Style" w:hAnsi="Bookman Old Style"/>
                <w:bCs/>
                <w:snapToGrid w:val="0"/>
                <w:color w:val="000000"/>
                <w:sz w:val="20"/>
              </w:rPr>
              <w:t>October</w:t>
            </w:r>
          </w:p>
        </w:tc>
        <w:tc>
          <w:tcPr>
            <w:tcW w:w="1440" w:type="dxa"/>
            <w:tcBorders>
              <w:top w:val="nil"/>
              <w:left w:val="single" w:sz="4" w:space="0" w:color="auto"/>
              <w:bottom w:val="single" w:sz="4" w:space="0" w:color="auto"/>
              <w:right w:val="single" w:sz="4" w:space="0" w:color="auto"/>
            </w:tcBorders>
            <w:shd w:val="clear" w:color="auto" w:fill="auto"/>
          </w:tcPr>
          <w:p w14:paraId="13F7A494" w14:textId="4B69A43C" w:rsidR="002007B6" w:rsidRPr="002007B6" w:rsidRDefault="009872DA" w:rsidP="009A1D24">
            <w:pPr>
              <w:jc w:val="center"/>
              <w:rPr>
                <w:rFonts w:ascii="Bookman Old Style" w:hAnsi="Bookman Old Style" w:cs="Arial"/>
                <w:sz w:val="20"/>
              </w:rPr>
            </w:pPr>
            <w:r>
              <w:rPr>
                <w:rFonts w:ascii="Bookman Old Style" w:hAnsi="Bookman Old Style" w:cs="Arial"/>
                <w:sz w:val="20"/>
              </w:rPr>
              <w:t>6.0</w:t>
            </w:r>
          </w:p>
        </w:tc>
        <w:tc>
          <w:tcPr>
            <w:tcW w:w="1350" w:type="dxa"/>
            <w:tcBorders>
              <w:top w:val="nil"/>
              <w:left w:val="nil"/>
              <w:bottom w:val="single" w:sz="4" w:space="0" w:color="auto"/>
              <w:right w:val="single" w:sz="4" w:space="0" w:color="auto"/>
            </w:tcBorders>
            <w:shd w:val="clear" w:color="auto" w:fill="auto"/>
          </w:tcPr>
          <w:p w14:paraId="1E71788A" w14:textId="57A164E6" w:rsidR="002007B6" w:rsidRPr="002007B6" w:rsidRDefault="009872DA" w:rsidP="009A1D24">
            <w:pPr>
              <w:jc w:val="center"/>
              <w:rPr>
                <w:rFonts w:ascii="Bookman Old Style" w:hAnsi="Bookman Old Style" w:cs="Arial"/>
                <w:sz w:val="20"/>
              </w:rPr>
            </w:pPr>
            <w:r>
              <w:rPr>
                <w:rFonts w:ascii="Bookman Old Style" w:hAnsi="Bookman Old Style" w:cs="Arial"/>
                <w:sz w:val="20"/>
              </w:rPr>
              <w:t>1.1</w:t>
            </w:r>
          </w:p>
        </w:tc>
        <w:tc>
          <w:tcPr>
            <w:tcW w:w="1350" w:type="dxa"/>
            <w:tcBorders>
              <w:top w:val="nil"/>
              <w:left w:val="single" w:sz="4" w:space="0" w:color="auto"/>
              <w:bottom w:val="single" w:sz="4" w:space="0" w:color="auto"/>
              <w:right w:val="single" w:sz="4" w:space="0" w:color="auto"/>
            </w:tcBorders>
            <w:shd w:val="clear" w:color="auto" w:fill="auto"/>
          </w:tcPr>
          <w:p w14:paraId="022A1782" w14:textId="3D915003" w:rsidR="002007B6" w:rsidRPr="002007B6" w:rsidRDefault="009872DA" w:rsidP="009A1D24">
            <w:pPr>
              <w:jc w:val="center"/>
              <w:rPr>
                <w:rFonts w:ascii="Bookman Old Style" w:hAnsi="Bookman Old Style" w:cs="Arial"/>
                <w:sz w:val="20"/>
              </w:rPr>
            </w:pPr>
            <w:r>
              <w:rPr>
                <w:rFonts w:ascii="Bookman Old Style" w:hAnsi="Bookman Old Style" w:cs="Arial"/>
                <w:sz w:val="20"/>
              </w:rPr>
              <w:t>7.1</w:t>
            </w:r>
          </w:p>
        </w:tc>
        <w:tc>
          <w:tcPr>
            <w:tcW w:w="2029" w:type="dxa"/>
            <w:tcBorders>
              <w:top w:val="single" w:sz="4" w:space="0" w:color="auto"/>
              <w:left w:val="single" w:sz="4" w:space="0" w:color="auto"/>
              <w:bottom w:val="single" w:sz="4" w:space="0" w:color="auto"/>
              <w:right w:val="single" w:sz="18" w:space="0" w:color="auto"/>
            </w:tcBorders>
            <w:shd w:val="clear" w:color="auto" w:fill="auto"/>
          </w:tcPr>
          <w:p w14:paraId="23D493BF" w14:textId="52940114" w:rsidR="002007B6" w:rsidRPr="002007B6" w:rsidRDefault="009872DA" w:rsidP="009A1D24">
            <w:pPr>
              <w:jc w:val="center"/>
              <w:rPr>
                <w:rFonts w:ascii="Bookman Old Style" w:hAnsi="Bookman Old Style" w:cs="Arial"/>
                <w:sz w:val="20"/>
              </w:rPr>
            </w:pPr>
            <w:r>
              <w:rPr>
                <w:rFonts w:ascii="Bookman Old Style" w:hAnsi="Bookman Old Style" w:cs="Arial"/>
                <w:sz w:val="20"/>
              </w:rPr>
              <w:t>0.0</w:t>
            </w:r>
          </w:p>
        </w:tc>
      </w:tr>
      <w:tr w:rsidR="002007B6" w:rsidRPr="004E4DB7" w14:paraId="2BB4C525" w14:textId="77777777" w:rsidTr="003533B4">
        <w:trPr>
          <w:trHeight w:val="216"/>
        </w:trPr>
        <w:tc>
          <w:tcPr>
            <w:tcW w:w="1350" w:type="dxa"/>
            <w:tcBorders>
              <w:top w:val="single" w:sz="6" w:space="0" w:color="auto"/>
              <w:left w:val="single" w:sz="18" w:space="0" w:color="auto"/>
              <w:bottom w:val="single" w:sz="6" w:space="0" w:color="auto"/>
              <w:right w:val="double" w:sz="4" w:space="0" w:color="auto"/>
            </w:tcBorders>
            <w:shd w:val="pct20" w:color="auto" w:fill="FFFFFF"/>
            <w:vAlign w:val="center"/>
          </w:tcPr>
          <w:p w14:paraId="5B86138D" w14:textId="531A0E47" w:rsidR="002007B6" w:rsidRPr="002007B6" w:rsidRDefault="009872DA" w:rsidP="002007B6">
            <w:pPr>
              <w:rPr>
                <w:rFonts w:ascii="Bookman Old Style" w:hAnsi="Bookman Old Style"/>
                <w:bCs/>
                <w:snapToGrid w:val="0"/>
                <w:color w:val="000000"/>
                <w:sz w:val="20"/>
              </w:rPr>
            </w:pPr>
            <w:r>
              <w:rPr>
                <w:rFonts w:ascii="Bookman Old Style" w:hAnsi="Bookman Old Style"/>
                <w:bCs/>
                <w:snapToGrid w:val="0"/>
                <w:color w:val="000000"/>
                <w:sz w:val="20"/>
              </w:rPr>
              <w:t>November</w:t>
            </w:r>
          </w:p>
        </w:tc>
        <w:tc>
          <w:tcPr>
            <w:tcW w:w="1440" w:type="dxa"/>
            <w:tcBorders>
              <w:top w:val="nil"/>
              <w:left w:val="single" w:sz="4" w:space="0" w:color="auto"/>
              <w:bottom w:val="single" w:sz="4" w:space="0" w:color="auto"/>
              <w:right w:val="single" w:sz="4" w:space="0" w:color="auto"/>
            </w:tcBorders>
            <w:shd w:val="clear" w:color="auto" w:fill="auto"/>
          </w:tcPr>
          <w:p w14:paraId="41A8FF95" w14:textId="03351E6A" w:rsidR="002007B6" w:rsidRPr="002007B6" w:rsidRDefault="009872DA" w:rsidP="009A1D24">
            <w:pPr>
              <w:jc w:val="center"/>
              <w:rPr>
                <w:rFonts w:ascii="Bookman Old Style" w:hAnsi="Bookman Old Style" w:cs="Arial"/>
                <w:sz w:val="20"/>
              </w:rPr>
            </w:pPr>
            <w:r>
              <w:rPr>
                <w:rFonts w:ascii="Bookman Old Style" w:hAnsi="Bookman Old Style" w:cs="Arial"/>
                <w:sz w:val="20"/>
              </w:rPr>
              <w:t>7.9</w:t>
            </w:r>
          </w:p>
        </w:tc>
        <w:tc>
          <w:tcPr>
            <w:tcW w:w="1350" w:type="dxa"/>
            <w:tcBorders>
              <w:top w:val="nil"/>
              <w:left w:val="nil"/>
              <w:bottom w:val="single" w:sz="4" w:space="0" w:color="auto"/>
              <w:right w:val="single" w:sz="4" w:space="0" w:color="auto"/>
            </w:tcBorders>
            <w:shd w:val="clear" w:color="auto" w:fill="auto"/>
          </w:tcPr>
          <w:p w14:paraId="0B61DE89" w14:textId="6B23809C" w:rsidR="002007B6" w:rsidRPr="002007B6" w:rsidRDefault="009872DA" w:rsidP="009A1D24">
            <w:pPr>
              <w:jc w:val="center"/>
              <w:rPr>
                <w:rFonts w:ascii="Bookman Old Style" w:hAnsi="Bookman Old Style" w:cs="Arial"/>
                <w:sz w:val="20"/>
              </w:rPr>
            </w:pPr>
            <w:r>
              <w:rPr>
                <w:rFonts w:ascii="Bookman Old Style" w:hAnsi="Bookman Old Style" w:cs="Arial"/>
                <w:sz w:val="20"/>
              </w:rPr>
              <w:t>1.7</w:t>
            </w:r>
          </w:p>
        </w:tc>
        <w:tc>
          <w:tcPr>
            <w:tcW w:w="1350" w:type="dxa"/>
            <w:tcBorders>
              <w:top w:val="nil"/>
              <w:left w:val="single" w:sz="4" w:space="0" w:color="auto"/>
              <w:bottom w:val="single" w:sz="4" w:space="0" w:color="auto"/>
              <w:right w:val="single" w:sz="4" w:space="0" w:color="auto"/>
            </w:tcBorders>
            <w:shd w:val="clear" w:color="auto" w:fill="auto"/>
          </w:tcPr>
          <w:p w14:paraId="44A2D45C" w14:textId="469A1A03" w:rsidR="002007B6" w:rsidRPr="002007B6" w:rsidRDefault="009872DA" w:rsidP="009A1D24">
            <w:pPr>
              <w:jc w:val="center"/>
              <w:rPr>
                <w:rFonts w:ascii="Bookman Old Style" w:hAnsi="Bookman Old Style" w:cs="Arial"/>
                <w:sz w:val="20"/>
              </w:rPr>
            </w:pPr>
            <w:r>
              <w:rPr>
                <w:rFonts w:ascii="Bookman Old Style" w:hAnsi="Bookman Old Style" w:cs="Arial"/>
                <w:sz w:val="20"/>
              </w:rPr>
              <w:t>9.6</w:t>
            </w:r>
          </w:p>
        </w:tc>
        <w:tc>
          <w:tcPr>
            <w:tcW w:w="2029" w:type="dxa"/>
            <w:tcBorders>
              <w:top w:val="single" w:sz="4" w:space="0" w:color="auto"/>
              <w:left w:val="single" w:sz="4" w:space="0" w:color="auto"/>
              <w:bottom w:val="single" w:sz="4" w:space="0" w:color="auto"/>
              <w:right w:val="single" w:sz="18" w:space="0" w:color="auto"/>
            </w:tcBorders>
            <w:shd w:val="clear" w:color="auto" w:fill="auto"/>
          </w:tcPr>
          <w:p w14:paraId="35B995CE" w14:textId="3BC61615" w:rsidR="002007B6" w:rsidRPr="002007B6" w:rsidRDefault="009872DA" w:rsidP="009A1D24">
            <w:pPr>
              <w:jc w:val="center"/>
              <w:rPr>
                <w:rFonts w:ascii="Bookman Old Style" w:hAnsi="Bookman Old Style" w:cs="Arial"/>
                <w:sz w:val="20"/>
              </w:rPr>
            </w:pPr>
            <w:r>
              <w:rPr>
                <w:rFonts w:ascii="Bookman Old Style" w:hAnsi="Bookman Old Style" w:cs="Arial"/>
                <w:sz w:val="20"/>
              </w:rPr>
              <w:t>0.3</w:t>
            </w:r>
          </w:p>
        </w:tc>
      </w:tr>
      <w:tr w:rsidR="002007B6" w:rsidRPr="004E4DB7" w14:paraId="7493E378" w14:textId="77777777" w:rsidTr="003533B4">
        <w:trPr>
          <w:trHeight w:val="216"/>
        </w:trPr>
        <w:tc>
          <w:tcPr>
            <w:tcW w:w="1350" w:type="dxa"/>
            <w:tcBorders>
              <w:top w:val="single" w:sz="6" w:space="0" w:color="auto"/>
              <w:left w:val="single" w:sz="18" w:space="0" w:color="auto"/>
              <w:bottom w:val="single" w:sz="18" w:space="0" w:color="auto"/>
              <w:right w:val="double" w:sz="4" w:space="0" w:color="auto"/>
            </w:tcBorders>
            <w:shd w:val="pct20" w:color="auto" w:fill="FFFFFF"/>
            <w:vAlign w:val="center"/>
          </w:tcPr>
          <w:p w14:paraId="50FBF6F4" w14:textId="4B2F9BCA" w:rsidR="002007B6" w:rsidRPr="002007B6" w:rsidRDefault="009872DA" w:rsidP="002007B6">
            <w:pPr>
              <w:rPr>
                <w:rFonts w:ascii="Bookman Old Style" w:hAnsi="Bookman Old Style"/>
                <w:bCs/>
                <w:snapToGrid w:val="0"/>
                <w:color w:val="000000"/>
                <w:sz w:val="20"/>
              </w:rPr>
            </w:pPr>
            <w:r>
              <w:rPr>
                <w:rFonts w:ascii="Bookman Old Style" w:hAnsi="Bookman Old Style"/>
                <w:bCs/>
                <w:snapToGrid w:val="0"/>
                <w:color w:val="000000"/>
                <w:sz w:val="20"/>
              </w:rPr>
              <w:t>December</w:t>
            </w:r>
          </w:p>
        </w:tc>
        <w:tc>
          <w:tcPr>
            <w:tcW w:w="1440" w:type="dxa"/>
            <w:tcBorders>
              <w:top w:val="nil"/>
              <w:left w:val="single" w:sz="4" w:space="0" w:color="auto"/>
              <w:bottom w:val="single" w:sz="4" w:space="0" w:color="auto"/>
              <w:right w:val="single" w:sz="4" w:space="0" w:color="auto"/>
            </w:tcBorders>
            <w:shd w:val="clear" w:color="auto" w:fill="auto"/>
          </w:tcPr>
          <w:p w14:paraId="6D3DD8A9" w14:textId="527369A5" w:rsidR="002007B6" w:rsidRPr="002007B6" w:rsidRDefault="009872DA" w:rsidP="009A1D24">
            <w:pPr>
              <w:jc w:val="center"/>
              <w:rPr>
                <w:rFonts w:ascii="Bookman Old Style" w:hAnsi="Bookman Old Style" w:cs="Arial"/>
                <w:sz w:val="20"/>
              </w:rPr>
            </w:pPr>
            <w:r>
              <w:rPr>
                <w:rFonts w:ascii="Bookman Old Style" w:hAnsi="Bookman Old Style" w:cs="Arial"/>
                <w:sz w:val="20"/>
              </w:rPr>
              <w:t>5.0</w:t>
            </w:r>
          </w:p>
        </w:tc>
        <w:tc>
          <w:tcPr>
            <w:tcW w:w="1350" w:type="dxa"/>
            <w:tcBorders>
              <w:top w:val="nil"/>
              <w:left w:val="nil"/>
              <w:bottom w:val="single" w:sz="4" w:space="0" w:color="auto"/>
              <w:right w:val="single" w:sz="4" w:space="0" w:color="auto"/>
            </w:tcBorders>
            <w:shd w:val="clear" w:color="auto" w:fill="auto"/>
          </w:tcPr>
          <w:p w14:paraId="78ADCC6B" w14:textId="5BE2A133" w:rsidR="002007B6" w:rsidRPr="002007B6" w:rsidRDefault="009872DA" w:rsidP="009A1D24">
            <w:pPr>
              <w:jc w:val="center"/>
              <w:rPr>
                <w:rFonts w:ascii="Bookman Old Style" w:hAnsi="Bookman Old Style" w:cs="Arial"/>
                <w:sz w:val="20"/>
              </w:rPr>
            </w:pPr>
            <w:r>
              <w:rPr>
                <w:rFonts w:ascii="Bookman Old Style" w:hAnsi="Bookman Old Style" w:cs="Arial"/>
                <w:sz w:val="20"/>
              </w:rPr>
              <w:t>2.1</w:t>
            </w:r>
          </w:p>
        </w:tc>
        <w:tc>
          <w:tcPr>
            <w:tcW w:w="1350" w:type="dxa"/>
            <w:tcBorders>
              <w:top w:val="nil"/>
              <w:left w:val="single" w:sz="4" w:space="0" w:color="auto"/>
              <w:bottom w:val="single" w:sz="4" w:space="0" w:color="auto"/>
              <w:right w:val="single" w:sz="4" w:space="0" w:color="auto"/>
            </w:tcBorders>
            <w:shd w:val="clear" w:color="auto" w:fill="auto"/>
          </w:tcPr>
          <w:p w14:paraId="3E881CFB" w14:textId="1AA960AE" w:rsidR="002007B6" w:rsidRPr="002007B6" w:rsidRDefault="009872DA" w:rsidP="009A1D24">
            <w:pPr>
              <w:jc w:val="center"/>
              <w:rPr>
                <w:rFonts w:ascii="Bookman Old Style" w:hAnsi="Bookman Old Style" w:cs="Arial"/>
                <w:sz w:val="20"/>
              </w:rPr>
            </w:pPr>
            <w:r>
              <w:rPr>
                <w:rFonts w:ascii="Bookman Old Style" w:hAnsi="Bookman Old Style" w:cs="Arial"/>
                <w:sz w:val="20"/>
              </w:rPr>
              <w:t>7.1</w:t>
            </w:r>
          </w:p>
        </w:tc>
        <w:tc>
          <w:tcPr>
            <w:tcW w:w="2029" w:type="dxa"/>
            <w:tcBorders>
              <w:top w:val="single" w:sz="4" w:space="0" w:color="auto"/>
              <w:left w:val="single" w:sz="4" w:space="0" w:color="auto"/>
              <w:bottom w:val="single" w:sz="18" w:space="0" w:color="auto"/>
              <w:right w:val="single" w:sz="18" w:space="0" w:color="auto"/>
            </w:tcBorders>
            <w:shd w:val="clear" w:color="auto" w:fill="auto"/>
          </w:tcPr>
          <w:p w14:paraId="06CCA99F" w14:textId="5C0888F2" w:rsidR="002007B6" w:rsidRPr="002007B6" w:rsidRDefault="009872DA" w:rsidP="009A1D24">
            <w:pPr>
              <w:jc w:val="center"/>
              <w:rPr>
                <w:rFonts w:ascii="Bookman Old Style" w:hAnsi="Bookman Old Style" w:cs="Arial"/>
                <w:sz w:val="20"/>
              </w:rPr>
            </w:pPr>
            <w:r>
              <w:rPr>
                <w:rFonts w:ascii="Bookman Old Style" w:hAnsi="Bookman Old Style" w:cs="Arial"/>
                <w:sz w:val="20"/>
              </w:rPr>
              <w:t>0.0</w:t>
            </w:r>
          </w:p>
        </w:tc>
      </w:tr>
      <w:tr w:rsidR="002007B6" w14:paraId="5C0CAF80" w14:textId="77777777" w:rsidTr="003533B4">
        <w:trPr>
          <w:trHeight w:val="247"/>
        </w:trPr>
        <w:tc>
          <w:tcPr>
            <w:tcW w:w="1350" w:type="dxa"/>
            <w:tcBorders>
              <w:top w:val="single" w:sz="18" w:space="0" w:color="auto"/>
              <w:left w:val="single" w:sz="18" w:space="0" w:color="auto"/>
              <w:bottom w:val="single" w:sz="18" w:space="0" w:color="auto"/>
              <w:right w:val="double" w:sz="4" w:space="0" w:color="auto"/>
            </w:tcBorders>
            <w:shd w:val="pct20" w:color="auto" w:fill="FFFFFF"/>
          </w:tcPr>
          <w:p w14:paraId="688A60F6" w14:textId="2B47DCCC" w:rsidR="002007B6" w:rsidRPr="002007B6" w:rsidRDefault="002007B6" w:rsidP="002007B6">
            <w:pPr>
              <w:rPr>
                <w:rFonts w:ascii="Bookman Old Style" w:hAnsi="Bookman Old Style"/>
                <w:b/>
                <w:snapToGrid w:val="0"/>
                <w:color w:val="000000"/>
                <w:sz w:val="20"/>
              </w:rPr>
            </w:pPr>
            <w:r w:rsidRPr="002007B6">
              <w:rPr>
                <w:rFonts w:ascii="Bookman Old Style" w:hAnsi="Bookman Old Style"/>
                <w:b/>
                <w:snapToGrid w:val="0"/>
                <w:color w:val="000000"/>
                <w:sz w:val="20"/>
              </w:rPr>
              <w:t>A</w:t>
            </w:r>
            <w:r>
              <w:rPr>
                <w:rFonts w:ascii="Bookman Old Style" w:hAnsi="Bookman Old Style"/>
                <w:b/>
                <w:snapToGrid w:val="0"/>
                <w:color w:val="000000"/>
                <w:sz w:val="20"/>
              </w:rPr>
              <w:t>verage</w:t>
            </w:r>
          </w:p>
        </w:tc>
        <w:tc>
          <w:tcPr>
            <w:tcW w:w="1440" w:type="dxa"/>
            <w:tcBorders>
              <w:top w:val="single" w:sz="18" w:space="0" w:color="auto"/>
              <w:left w:val="double" w:sz="4" w:space="0" w:color="auto"/>
              <w:bottom w:val="single" w:sz="18" w:space="0" w:color="auto"/>
              <w:right w:val="single" w:sz="6" w:space="0" w:color="auto"/>
            </w:tcBorders>
            <w:vAlign w:val="bottom"/>
          </w:tcPr>
          <w:p w14:paraId="1FB6ACA3" w14:textId="496D370B" w:rsidR="002007B6" w:rsidRPr="002007B6" w:rsidRDefault="009872DA" w:rsidP="009A1D24">
            <w:pPr>
              <w:jc w:val="center"/>
              <w:rPr>
                <w:rFonts w:ascii="Bookman Old Style" w:eastAsia="Arial Unicode MS" w:hAnsi="Bookman Old Style" w:cs="Arial"/>
                <w:b/>
                <w:bCs/>
                <w:sz w:val="20"/>
              </w:rPr>
            </w:pPr>
            <w:r>
              <w:rPr>
                <w:rFonts w:ascii="Bookman Old Style" w:eastAsia="Arial Unicode MS" w:hAnsi="Bookman Old Style" w:cs="Arial"/>
                <w:b/>
                <w:bCs/>
                <w:sz w:val="20"/>
              </w:rPr>
              <w:t>4.3</w:t>
            </w:r>
          </w:p>
        </w:tc>
        <w:tc>
          <w:tcPr>
            <w:tcW w:w="1350" w:type="dxa"/>
            <w:tcBorders>
              <w:top w:val="single" w:sz="18" w:space="0" w:color="auto"/>
              <w:left w:val="single" w:sz="6" w:space="0" w:color="auto"/>
              <w:bottom w:val="single" w:sz="18" w:space="0" w:color="auto"/>
              <w:right w:val="single" w:sz="6" w:space="0" w:color="auto"/>
            </w:tcBorders>
            <w:vAlign w:val="bottom"/>
          </w:tcPr>
          <w:p w14:paraId="3E09B8F0" w14:textId="65F2A2C6" w:rsidR="002007B6" w:rsidRPr="002007B6" w:rsidRDefault="009872DA" w:rsidP="009A1D24">
            <w:pPr>
              <w:jc w:val="center"/>
              <w:rPr>
                <w:rFonts w:ascii="Bookman Old Style" w:eastAsia="Arial Unicode MS" w:hAnsi="Bookman Old Style" w:cs="Arial"/>
                <w:b/>
                <w:bCs/>
                <w:sz w:val="20"/>
              </w:rPr>
            </w:pPr>
            <w:r>
              <w:rPr>
                <w:rFonts w:ascii="Bookman Old Style" w:eastAsia="Arial Unicode MS" w:hAnsi="Bookman Old Style" w:cs="Arial"/>
                <w:b/>
                <w:bCs/>
                <w:sz w:val="20"/>
              </w:rPr>
              <w:t>1.7</w:t>
            </w:r>
          </w:p>
        </w:tc>
        <w:tc>
          <w:tcPr>
            <w:tcW w:w="1350" w:type="dxa"/>
            <w:tcBorders>
              <w:top w:val="single" w:sz="18" w:space="0" w:color="auto"/>
              <w:left w:val="single" w:sz="6" w:space="0" w:color="auto"/>
              <w:bottom w:val="single" w:sz="18" w:space="0" w:color="auto"/>
              <w:right w:val="single" w:sz="4" w:space="0" w:color="auto"/>
            </w:tcBorders>
            <w:vAlign w:val="bottom"/>
          </w:tcPr>
          <w:p w14:paraId="1608B338" w14:textId="7D234EA6" w:rsidR="002007B6" w:rsidRPr="002007B6" w:rsidRDefault="009872DA" w:rsidP="009A1D24">
            <w:pPr>
              <w:jc w:val="center"/>
              <w:rPr>
                <w:rFonts w:ascii="Bookman Old Style" w:eastAsia="Arial Unicode MS" w:hAnsi="Bookman Old Style" w:cs="Arial"/>
                <w:b/>
                <w:bCs/>
                <w:sz w:val="20"/>
              </w:rPr>
            </w:pPr>
            <w:r>
              <w:rPr>
                <w:rFonts w:ascii="Bookman Old Style" w:eastAsia="Arial Unicode MS" w:hAnsi="Bookman Old Style" w:cs="Arial"/>
                <w:b/>
                <w:bCs/>
                <w:sz w:val="20"/>
              </w:rPr>
              <w:t>6.0</w:t>
            </w:r>
          </w:p>
        </w:tc>
        <w:tc>
          <w:tcPr>
            <w:tcW w:w="2029" w:type="dxa"/>
            <w:tcBorders>
              <w:top w:val="single" w:sz="18" w:space="0" w:color="auto"/>
              <w:left w:val="single" w:sz="4" w:space="0" w:color="auto"/>
              <w:bottom w:val="single" w:sz="18" w:space="0" w:color="auto"/>
              <w:right w:val="single" w:sz="18" w:space="0" w:color="auto"/>
            </w:tcBorders>
            <w:vAlign w:val="bottom"/>
          </w:tcPr>
          <w:p w14:paraId="66D031A0" w14:textId="251C7EB2" w:rsidR="002007B6" w:rsidRPr="002007B6" w:rsidRDefault="009872DA" w:rsidP="009A1D24">
            <w:pPr>
              <w:jc w:val="center"/>
              <w:rPr>
                <w:rFonts w:ascii="Bookman Old Style" w:eastAsia="Arial Unicode MS" w:hAnsi="Bookman Old Style" w:cs="Arial"/>
                <w:b/>
                <w:bCs/>
                <w:sz w:val="20"/>
              </w:rPr>
            </w:pPr>
            <w:r>
              <w:rPr>
                <w:rFonts w:ascii="Bookman Old Style" w:eastAsia="Arial Unicode MS" w:hAnsi="Bookman Old Style" w:cs="Arial"/>
                <w:b/>
                <w:bCs/>
                <w:sz w:val="20"/>
              </w:rPr>
              <w:t>0.7</w:t>
            </w:r>
          </w:p>
        </w:tc>
      </w:tr>
    </w:tbl>
    <w:p w14:paraId="0D394BB9" w14:textId="7FCBCA49" w:rsidR="007B5867" w:rsidRDefault="007B5867" w:rsidP="009274FB">
      <w:pPr>
        <w:ind w:firstLine="720"/>
        <w:jc w:val="both"/>
        <w:rPr>
          <w:rFonts w:ascii="Bookman Old Style" w:hAnsi="Bookman Old Style"/>
        </w:rPr>
      </w:pPr>
      <w:r>
        <w:rPr>
          <w:rFonts w:ascii="Bookman Old Style" w:hAnsi="Bookman Old Style"/>
        </w:rPr>
        <w:lastRenderedPageBreak/>
        <w:t>In 2024, 205 youths were admitted into detention, down twelve percent from 2023 when 233 youths were admitted. The number of females admitted (50) was the same as in 2023 while the number of males (155) decreased from 183 admissions in 2023.</w:t>
      </w:r>
      <w:r w:rsidR="001D0B8B">
        <w:rPr>
          <w:rFonts w:ascii="Bookman Old Style" w:hAnsi="Bookman Old Style"/>
        </w:rPr>
        <w:t xml:space="preserve"> The average daily population in detention fell to 6.0 residents per day from 8.1 in 2023. The ten-year ADP history is noted in the following chart.</w:t>
      </w:r>
    </w:p>
    <w:p w14:paraId="3DFE27C8" w14:textId="5A49024A" w:rsidR="001D0B8B" w:rsidRDefault="001D0B8B" w:rsidP="001D0B8B">
      <w:pPr>
        <w:jc w:val="both"/>
        <w:rPr>
          <w:rFonts w:ascii="Bookman Old Style" w:hAnsi="Bookman Old Style"/>
        </w:rPr>
      </w:pPr>
    </w:p>
    <w:p w14:paraId="0AFC9ED6" w14:textId="471CDF52" w:rsidR="007B5867" w:rsidRDefault="007E31FA" w:rsidP="006C66A0">
      <w:pPr>
        <w:jc w:val="both"/>
        <w:rPr>
          <w:rFonts w:ascii="Bookman Old Style" w:hAnsi="Bookman Old Style"/>
        </w:rPr>
      </w:pPr>
      <w:r>
        <w:rPr>
          <w:rFonts w:ascii="Bookman Old Style" w:hAnsi="Bookman Old Style"/>
          <w:noProof/>
        </w:rPr>
        <w:drawing>
          <wp:inline distT="0" distB="0" distL="0" distR="0" wp14:anchorId="6535CC5B" wp14:editId="1F361677">
            <wp:extent cx="5895975" cy="320040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46587762" w14:textId="77CA72B9" w:rsidR="006C66A0" w:rsidRDefault="00A509C6" w:rsidP="00A509C6">
      <w:pPr>
        <w:jc w:val="center"/>
        <w:rPr>
          <w:rFonts w:ascii="Bookman Old Style" w:hAnsi="Bookman Old Style"/>
          <w:b/>
          <w:bCs/>
        </w:rPr>
      </w:pPr>
      <w:r w:rsidRPr="00A509C6">
        <w:rPr>
          <w:rFonts w:ascii="Bookman Old Style" w:hAnsi="Bookman Old Style"/>
          <w:b/>
          <w:bCs/>
        </w:rPr>
        <w:t>Reason</w:t>
      </w:r>
      <w:r w:rsidR="00C842D7">
        <w:rPr>
          <w:rFonts w:ascii="Bookman Old Style" w:hAnsi="Bookman Old Style"/>
          <w:b/>
          <w:bCs/>
        </w:rPr>
        <w:t>s</w:t>
      </w:r>
      <w:r w:rsidRPr="00A509C6">
        <w:rPr>
          <w:rFonts w:ascii="Bookman Old Style" w:hAnsi="Bookman Old Style"/>
          <w:b/>
          <w:bCs/>
        </w:rPr>
        <w:t xml:space="preserve"> for Admission</w:t>
      </w:r>
    </w:p>
    <w:p w14:paraId="5C60757A" w14:textId="3E078871" w:rsidR="00A509C6" w:rsidRDefault="00A509C6" w:rsidP="00A509C6">
      <w:pPr>
        <w:jc w:val="center"/>
        <w:rPr>
          <w:rFonts w:ascii="Bookman Old Style" w:hAnsi="Bookman Old Style"/>
          <w:b/>
          <w:bCs/>
        </w:rPr>
      </w:pPr>
      <w:r>
        <w:rPr>
          <w:rFonts w:ascii="Bookman Old Style" w:hAnsi="Bookman Old Style"/>
          <w:b/>
          <w:bCs/>
        </w:rPr>
        <w:t>Table 31</w:t>
      </w:r>
    </w:p>
    <w:tbl>
      <w:tblPr>
        <w:tblW w:w="7519" w:type="dxa"/>
        <w:tblInd w:w="88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30" w:type="dxa"/>
          <w:right w:w="30" w:type="dxa"/>
        </w:tblCellMar>
        <w:tblLook w:val="0000" w:firstRow="0" w:lastRow="0" w:firstColumn="0" w:lastColumn="0" w:noHBand="0" w:noVBand="0"/>
      </w:tblPr>
      <w:tblGrid>
        <w:gridCol w:w="2243"/>
        <w:gridCol w:w="1260"/>
        <w:gridCol w:w="1440"/>
        <w:gridCol w:w="1350"/>
        <w:gridCol w:w="1226"/>
      </w:tblGrid>
      <w:tr w:rsidR="00A509C6" w:rsidRPr="002007B6" w14:paraId="36BBD198" w14:textId="77777777" w:rsidTr="003533B4">
        <w:trPr>
          <w:trHeight w:val="247"/>
        </w:trPr>
        <w:tc>
          <w:tcPr>
            <w:tcW w:w="2243" w:type="dxa"/>
            <w:tcBorders>
              <w:top w:val="single" w:sz="18" w:space="0" w:color="auto"/>
              <w:left w:val="single" w:sz="18" w:space="0" w:color="auto"/>
              <w:bottom w:val="single" w:sz="18" w:space="0" w:color="auto"/>
              <w:right w:val="double" w:sz="4" w:space="0" w:color="auto"/>
            </w:tcBorders>
            <w:shd w:val="pct20" w:color="auto" w:fill="FFFFFF"/>
          </w:tcPr>
          <w:p w14:paraId="1CCC882F" w14:textId="709850F6" w:rsidR="00A509C6" w:rsidRPr="002007B6" w:rsidRDefault="00A509C6" w:rsidP="009A1D24">
            <w:pPr>
              <w:rPr>
                <w:rFonts w:ascii="Bookman Old Style" w:hAnsi="Bookman Old Style"/>
                <w:b/>
                <w:snapToGrid w:val="0"/>
                <w:color w:val="000000"/>
                <w:sz w:val="20"/>
              </w:rPr>
            </w:pPr>
            <w:r>
              <w:rPr>
                <w:rFonts w:ascii="Bookman Old Style" w:hAnsi="Bookman Old Style"/>
                <w:b/>
                <w:snapToGrid w:val="0"/>
                <w:color w:val="000000"/>
                <w:sz w:val="20"/>
              </w:rPr>
              <w:t>Reason</w:t>
            </w:r>
          </w:p>
        </w:tc>
        <w:tc>
          <w:tcPr>
            <w:tcW w:w="1260" w:type="dxa"/>
            <w:tcBorders>
              <w:top w:val="single" w:sz="18" w:space="0" w:color="auto"/>
              <w:left w:val="double" w:sz="4" w:space="0" w:color="auto"/>
              <w:bottom w:val="single" w:sz="18" w:space="0" w:color="auto"/>
            </w:tcBorders>
            <w:shd w:val="pct20" w:color="auto" w:fill="FFFFFF"/>
          </w:tcPr>
          <w:p w14:paraId="6D913D7A" w14:textId="77777777" w:rsidR="00A509C6" w:rsidRPr="002007B6" w:rsidRDefault="00A509C6" w:rsidP="009A1D24">
            <w:pPr>
              <w:jc w:val="center"/>
              <w:rPr>
                <w:rFonts w:ascii="Bookman Old Style" w:hAnsi="Bookman Old Style"/>
                <w:b/>
                <w:snapToGrid w:val="0"/>
                <w:color w:val="000000"/>
                <w:sz w:val="20"/>
              </w:rPr>
            </w:pPr>
            <w:r>
              <w:rPr>
                <w:rFonts w:ascii="Bookman Old Style" w:hAnsi="Bookman Old Style"/>
                <w:b/>
                <w:snapToGrid w:val="0"/>
                <w:color w:val="000000"/>
                <w:sz w:val="20"/>
              </w:rPr>
              <w:t>Male</w:t>
            </w:r>
          </w:p>
        </w:tc>
        <w:tc>
          <w:tcPr>
            <w:tcW w:w="1440" w:type="dxa"/>
            <w:tcBorders>
              <w:top w:val="single" w:sz="18" w:space="0" w:color="auto"/>
              <w:bottom w:val="single" w:sz="18" w:space="0" w:color="auto"/>
            </w:tcBorders>
            <w:shd w:val="pct20" w:color="auto" w:fill="FFFFFF"/>
          </w:tcPr>
          <w:p w14:paraId="77F05951" w14:textId="77777777" w:rsidR="00A509C6" w:rsidRPr="002007B6" w:rsidRDefault="00A509C6" w:rsidP="009A1D24">
            <w:pPr>
              <w:jc w:val="center"/>
              <w:rPr>
                <w:rFonts w:ascii="Bookman Old Style" w:hAnsi="Bookman Old Style"/>
                <w:b/>
                <w:snapToGrid w:val="0"/>
                <w:color w:val="000000"/>
                <w:sz w:val="20"/>
              </w:rPr>
            </w:pPr>
            <w:r>
              <w:rPr>
                <w:rFonts w:ascii="Bookman Old Style" w:hAnsi="Bookman Old Style"/>
                <w:b/>
                <w:snapToGrid w:val="0"/>
                <w:color w:val="000000"/>
                <w:sz w:val="20"/>
              </w:rPr>
              <w:t>Female</w:t>
            </w:r>
          </w:p>
        </w:tc>
        <w:tc>
          <w:tcPr>
            <w:tcW w:w="1350" w:type="dxa"/>
            <w:tcBorders>
              <w:top w:val="single" w:sz="18" w:space="0" w:color="auto"/>
              <w:bottom w:val="single" w:sz="18" w:space="0" w:color="auto"/>
              <w:right w:val="single" w:sz="4" w:space="0" w:color="auto"/>
            </w:tcBorders>
            <w:shd w:val="pct20" w:color="auto" w:fill="FFFFFF"/>
          </w:tcPr>
          <w:p w14:paraId="5A9F7D1F" w14:textId="77777777" w:rsidR="00A509C6" w:rsidRPr="002007B6" w:rsidRDefault="00A509C6" w:rsidP="009A1D24">
            <w:pPr>
              <w:jc w:val="center"/>
              <w:rPr>
                <w:rFonts w:ascii="Bookman Old Style" w:hAnsi="Bookman Old Style"/>
                <w:b/>
                <w:snapToGrid w:val="0"/>
                <w:color w:val="000000"/>
                <w:sz w:val="20"/>
              </w:rPr>
            </w:pPr>
            <w:r>
              <w:rPr>
                <w:rFonts w:ascii="Bookman Old Style" w:hAnsi="Bookman Old Style"/>
                <w:b/>
                <w:snapToGrid w:val="0"/>
                <w:color w:val="000000"/>
                <w:sz w:val="20"/>
              </w:rPr>
              <w:t>Total</w:t>
            </w:r>
          </w:p>
        </w:tc>
        <w:tc>
          <w:tcPr>
            <w:tcW w:w="1226" w:type="dxa"/>
            <w:tcBorders>
              <w:top w:val="single" w:sz="18" w:space="0" w:color="auto"/>
              <w:left w:val="single" w:sz="4" w:space="0" w:color="auto"/>
              <w:bottom w:val="single" w:sz="18" w:space="0" w:color="auto"/>
              <w:right w:val="single" w:sz="18" w:space="0" w:color="auto"/>
            </w:tcBorders>
            <w:shd w:val="pct20" w:color="auto" w:fill="FFFFFF"/>
          </w:tcPr>
          <w:p w14:paraId="3390027A" w14:textId="00D13653" w:rsidR="00A509C6" w:rsidRPr="00A509C6" w:rsidRDefault="00A509C6" w:rsidP="009A1D24">
            <w:pPr>
              <w:jc w:val="center"/>
              <w:rPr>
                <w:rFonts w:ascii="Bookman Old Style" w:hAnsi="Bookman Old Style"/>
                <w:b/>
                <w:snapToGrid w:val="0"/>
                <w:color w:val="000000"/>
                <w:sz w:val="20"/>
              </w:rPr>
            </w:pPr>
            <w:r w:rsidRPr="00A509C6">
              <w:rPr>
                <w:rFonts w:ascii="Bookman Old Style" w:hAnsi="Bookman Old Style"/>
                <w:b/>
                <w:snapToGrid w:val="0"/>
                <w:color w:val="000000"/>
                <w:sz w:val="20"/>
              </w:rPr>
              <w:t>Percent</w:t>
            </w:r>
          </w:p>
        </w:tc>
      </w:tr>
      <w:tr w:rsidR="00A509C6" w:rsidRPr="002007B6" w14:paraId="69EC0278" w14:textId="77777777" w:rsidTr="003533B4">
        <w:trPr>
          <w:trHeight w:val="216"/>
        </w:trPr>
        <w:tc>
          <w:tcPr>
            <w:tcW w:w="2243" w:type="dxa"/>
            <w:tcBorders>
              <w:top w:val="single" w:sz="18" w:space="0" w:color="auto"/>
              <w:left w:val="single" w:sz="18" w:space="0" w:color="auto"/>
              <w:bottom w:val="single" w:sz="6" w:space="0" w:color="auto"/>
              <w:right w:val="double" w:sz="4" w:space="0" w:color="auto"/>
            </w:tcBorders>
            <w:shd w:val="pct20" w:color="auto" w:fill="FFFFFF"/>
            <w:vAlign w:val="center"/>
          </w:tcPr>
          <w:p w14:paraId="5E6494CD" w14:textId="50B4B949" w:rsidR="00A509C6" w:rsidRPr="002007B6" w:rsidRDefault="00A509C6" w:rsidP="009A1D24">
            <w:pPr>
              <w:rPr>
                <w:rFonts w:ascii="Bookman Old Style" w:hAnsi="Bookman Old Style"/>
                <w:bCs/>
                <w:snapToGrid w:val="0"/>
                <w:color w:val="000000"/>
                <w:sz w:val="20"/>
              </w:rPr>
            </w:pPr>
            <w:r>
              <w:rPr>
                <w:rFonts w:ascii="Bookman Old Style" w:hAnsi="Bookman Old Style"/>
                <w:bCs/>
                <w:snapToGrid w:val="0"/>
                <w:color w:val="000000"/>
                <w:sz w:val="20"/>
              </w:rPr>
              <w:t>New Charge</w:t>
            </w:r>
          </w:p>
        </w:tc>
        <w:tc>
          <w:tcPr>
            <w:tcW w:w="1260" w:type="dxa"/>
            <w:tcBorders>
              <w:top w:val="nil"/>
              <w:left w:val="single" w:sz="4" w:space="0" w:color="auto"/>
              <w:bottom w:val="single" w:sz="4" w:space="0" w:color="auto"/>
              <w:right w:val="single" w:sz="4" w:space="0" w:color="auto"/>
            </w:tcBorders>
            <w:shd w:val="clear" w:color="auto" w:fill="auto"/>
          </w:tcPr>
          <w:p w14:paraId="53AD5B7B" w14:textId="7E32F0BC" w:rsidR="00A509C6" w:rsidRPr="002007B6" w:rsidRDefault="00A509C6" w:rsidP="009A1D24">
            <w:pPr>
              <w:jc w:val="center"/>
              <w:rPr>
                <w:rFonts w:ascii="Bookman Old Style" w:hAnsi="Bookman Old Style" w:cs="Arial"/>
                <w:sz w:val="20"/>
              </w:rPr>
            </w:pPr>
            <w:r>
              <w:rPr>
                <w:rFonts w:ascii="Bookman Old Style" w:hAnsi="Bookman Old Style" w:cs="Arial"/>
                <w:sz w:val="20"/>
              </w:rPr>
              <w:t>55</w:t>
            </w:r>
          </w:p>
        </w:tc>
        <w:tc>
          <w:tcPr>
            <w:tcW w:w="1440" w:type="dxa"/>
            <w:tcBorders>
              <w:top w:val="nil"/>
              <w:left w:val="nil"/>
              <w:bottom w:val="single" w:sz="4" w:space="0" w:color="auto"/>
              <w:right w:val="single" w:sz="4" w:space="0" w:color="auto"/>
            </w:tcBorders>
            <w:shd w:val="clear" w:color="auto" w:fill="auto"/>
          </w:tcPr>
          <w:p w14:paraId="3C9B63D0" w14:textId="64DA1F29" w:rsidR="00A509C6" w:rsidRPr="002007B6" w:rsidRDefault="00A509C6" w:rsidP="009A1D24">
            <w:pPr>
              <w:jc w:val="center"/>
              <w:rPr>
                <w:rFonts w:ascii="Bookman Old Style" w:hAnsi="Bookman Old Style" w:cs="Arial"/>
                <w:sz w:val="20"/>
              </w:rPr>
            </w:pPr>
            <w:r>
              <w:rPr>
                <w:rFonts w:ascii="Bookman Old Style" w:hAnsi="Bookman Old Style" w:cs="Arial"/>
                <w:sz w:val="20"/>
              </w:rPr>
              <w:t>19</w:t>
            </w:r>
          </w:p>
        </w:tc>
        <w:tc>
          <w:tcPr>
            <w:tcW w:w="1350" w:type="dxa"/>
            <w:tcBorders>
              <w:top w:val="nil"/>
              <w:left w:val="single" w:sz="4" w:space="0" w:color="auto"/>
              <w:bottom w:val="single" w:sz="4" w:space="0" w:color="auto"/>
              <w:right w:val="single" w:sz="4" w:space="0" w:color="auto"/>
            </w:tcBorders>
            <w:shd w:val="clear" w:color="auto" w:fill="auto"/>
          </w:tcPr>
          <w:p w14:paraId="3050EC25" w14:textId="390C9723" w:rsidR="00A509C6" w:rsidRPr="002007B6" w:rsidRDefault="00A509C6" w:rsidP="009A1D24">
            <w:pPr>
              <w:jc w:val="center"/>
              <w:rPr>
                <w:rFonts w:ascii="Bookman Old Style" w:hAnsi="Bookman Old Style" w:cs="Arial"/>
                <w:sz w:val="20"/>
              </w:rPr>
            </w:pPr>
            <w:r>
              <w:rPr>
                <w:rFonts w:ascii="Bookman Old Style" w:hAnsi="Bookman Old Style" w:cs="Arial"/>
                <w:sz w:val="20"/>
              </w:rPr>
              <w:t>74</w:t>
            </w:r>
          </w:p>
        </w:tc>
        <w:tc>
          <w:tcPr>
            <w:tcW w:w="1226" w:type="dxa"/>
            <w:tcBorders>
              <w:top w:val="single" w:sz="18" w:space="0" w:color="auto"/>
              <w:left w:val="single" w:sz="4" w:space="0" w:color="auto"/>
              <w:bottom w:val="single" w:sz="4" w:space="0" w:color="auto"/>
              <w:right w:val="single" w:sz="18" w:space="0" w:color="auto"/>
            </w:tcBorders>
            <w:shd w:val="clear" w:color="auto" w:fill="auto"/>
          </w:tcPr>
          <w:p w14:paraId="2B800928" w14:textId="7F4BFB13" w:rsidR="00A509C6" w:rsidRPr="002007B6" w:rsidRDefault="00A509C6" w:rsidP="009A1D24">
            <w:pPr>
              <w:jc w:val="center"/>
              <w:rPr>
                <w:rFonts w:ascii="Bookman Old Style" w:hAnsi="Bookman Old Style" w:cs="Arial"/>
                <w:sz w:val="20"/>
              </w:rPr>
            </w:pPr>
            <w:r>
              <w:rPr>
                <w:rFonts w:ascii="Bookman Old Style" w:hAnsi="Bookman Old Style" w:cs="Arial"/>
                <w:sz w:val="20"/>
              </w:rPr>
              <w:t>36</w:t>
            </w:r>
            <w:r w:rsidR="00F75FC0">
              <w:rPr>
                <w:rFonts w:ascii="Bookman Old Style" w:hAnsi="Bookman Old Style" w:cs="Arial"/>
                <w:sz w:val="20"/>
              </w:rPr>
              <w:t>.1%</w:t>
            </w:r>
          </w:p>
        </w:tc>
      </w:tr>
      <w:tr w:rsidR="00A509C6" w:rsidRPr="002007B6" w14:paraId="264708F7" w14:textId="77777777" w:rsidTr="003533B4">
        <w:trPr>
          <w:trHeight w:val="216"/>
        </w:trPr>
        <w:tc>
          <w:tcPr>
            <w:tcW w:w="2243" w:type="dxa"/>
            <w:tcBorders>
              <w:top w:val="single" w:sz="6" w:space="0" w:color="auto"/>
              <w:left w:val="single" w:sz="18" w:space="0" w:color="auto"/>
              <w:bottom w:val="single" w:sz="6" w:space="0" w:color="auto"/>
              <w:right w:val="double" w:sz="4" w:space="0" w:color="auto"/>
            </w:tcBorders>
            <w:shd w:val="pct20" w:color="auto" w:fill="FFFFFF"/>
            <w:vAlign w:val="center"/>
          </w:tcPr>
          <w:p w14:paraId="1E27A59D" w14:textId="44993E91" w:rsidR="00A509C6" w:rsidRPr="002007B6" w:rsidRDefault="00A509C6" w:rsidP="009A1D24">
            <w:pPr>
              <w:rPr>
                <w:rFonts w:ascii="Bookman Old Style" w:hAnsi="Bookman Old Style"/>
                <w:bCs/>
                <w:snapToGrid w:val="0"/>
                <w:color w:val="000000"/>
                <w:sz w:val="20"/>
              </w:rPr>
            </w:pPr>
            <w:r>
              <w:rPr>
                <w:rFonts w:ascii="Bookman Old Style" w:hAnsi="Bookman Old Style"/>
                <w:bCs/>
                <w:snapToGrid w:val="0"/>
                <w:color w:val="000000"/>
                <w:sz w:val="20"/>
              </w:rPr>
              <w:t>Violation of NSC</w:t>
            </w:r>
          </w:p>
        </w:tc>
        <w:tc>
          <w:tcPr>
            <w:tcW w:w="1260" w:type="dxa"/>
            <w:tcBorders>
              <w:top w:val="nil"/>
              <w:left w:val="single" w:sz="4" w:space="0" w:color="auto"/>
              <w:bottom w:val="single" w:sz="4" w:space="0" w:color="auto"/>
              <w:right w:val="single" w:sz="4" w:space="0" w:color="auto"/>
            </w:tcBorders>
            <w:shd w:val="clear" w:color="auto" w:fill="auto"/>
          </w:tcPr>
          <w:p w14:paraId="720940B6" w14:textId="65B12C99" w:rsidR="00A509C6" w:rsidRPr="002007B6" w:rsidRDefault="00A509C6" w:rsidP="009A1D24">
            <w:pPr>
              <w:jc w:val="center"/>
              <w:rPr>
                <w:rFonts w:ascii="Bookman Old Style" w:hAnsi="Bookman Old Style" w:cs="Arial"/>
                <w:sz w:val="20"/>
              </w:rPr>
            </w:pPr>
            <w:r>
              <w:rPr>
                <w:rFonts w:ascii="Bookman Old Style" w:hAnsi="Bookman Old Style" w:cs="Arial"/>
                <w:sz w:val="20"/>
              </w:rPr>
              <w:t>28</w:t>
            </w:r>
          </w:p>
        </w:tc>
        <w:tc>
          <w:tcPr>
            <w:tcW w:w="1440" w:type="dxa"/>
            <w:tcBorders>
              <w:top w:val="nil"/>
              <w:left w:val="nil"/>
              <w:bottom w:val="single" w:sz="4" w:space="0" w:color="auto"/>
              <w:right w:val="single" w:sz="4" w:space="0" w:color="auto"/>
            </w:tcBorders>
            <w:shd w:val="clear" w:color="auto" w:fill="auto"/>
          </w:tcPr>
          <w:p w14:paraId="68048DA9" w14:textId="096DC8E7" w:rsidR="00A509C6" w:rsidRPr="002007B6" w:rsidRDefault="00A509C6" w:rsidP="009A1D24">
            <w:pPr>
              <w:jc w:val="center"/>
              <w:rPr>
                <w:rFonts w:ascii="Bookman Old Style" w:hAnsi="Bookman Old Style" w:cs="Arial"/>
                <w:sz w:val="20"/>
              </w:rPr>
            </w:pPr>
            <w:r>
              <w:rPr>
                <w:rFonts w:ascii="Bookman Old Style" w:hAnsi="Bookman Old Style" w:cs="Arial"/>
                <w:sz w:val="20"/>
              </w:rPr>
              <w:t>21</w:t>
            </w:r>
          </w:p>
        </w:tc>
        <w:tc>
          <w:tcPr>
            <w:tcW w:w="1350" w:type="dxa"/>
            <w:tcBorders>
              <w:top w:val="nil"/>
              <w:left w:val="single" w:sz="4" w:space="0" w:color="auto"/>
              <w:bottom w:val="single" w:sz="4" w:space="0" w:color="auto"/>
              <w:right w:val="single" w:sz="4" w:space="0" w:color="auto"/>
            </w:tcBorders>
            <w:shd w:val="clear" w:color="auto" w:fill="auto"/>
          </w:tcPr>
          <w:p w14:paraId="11BB7CDD" w14:textId="4EDA9239" w:rsidR="00A509C6" w:rsidRPr="002007B6" w:rsidRDefault="00A509C6" w:rsidP="009A1D24">
            <w:pPr>
              <w:jc w:val="center"/>
              <w:rPr>
                <w:rFonts w:ascii="Bookman Old Style" w:hAnsi="Bookman Old Style" w:cs="Arial"/>
                <w:sz w:val="20"/>
              </w:rPr>
            </w:pPr>
            <w:r>
              <w:rPr>
                <w:rFonts w:ascii="Bookman Old Style" w:hAnsi="Bookman Old Style" w:cs="Arial"/>
                <w:sz w:val="20"/>
              </w:rPr>
              <w:t>49</w:t>
            </w:r>
          </w:p>
        </w:tc>
        <w:tc>
          <w:tcPr>
            <w:tcW w:w="1226" w:type="dxa"/>
            <w:tcBorders>
              <w:top w:val="single" w:sz="4" w:space="0" w:color="auto"/>
              <w:left w:val="single" w:sz="4" w:space="0" w:color="auto"/>
              <w:bottom w:val="single" w:sz="4" w:space="0" w:color="auto"/>
              <w:right w:val="single" w:sz="18" w:space="0" w:color="auto"/>
            </w:tcBorders>
            <w:shd w:val="clear" w:color="auto" w:fill="auto"/>
          </w:tcPr>
          <w:p w14:paraId="60B1F669" w14:textId="20EC0F00" w:rsidR="00A509C6" w:rsidRPr="002007B6" w:rsidRDefault="00A509C6" w:rsidP="009A1D24">
            <w:pPr>
              <w:jc w:val="center"/>
              <w:rPr>
                <w:rFonts w:ascii="Bookman Old Style" w:hAnsi="Bookman Old Style" w:cs="Arial"/>
                <w:sz w:val="20"/>
              </w:rPr>
            </w:pPr>
            <w:r>
              <w:rPr>
                <w:rFonts w:ascii="Bookman Old Style" w:hAnsi="Bookman Old Style" w:cs="Arial"/>
                <w:sz w:val="20"/>
              </w:rPr>
              <w:t>2</w:t>
            </w:r>
            <w:r w:rsidR="00F75FC0">
              <w:rPr>
                <w:rFonts w:ascii="Bookman Old Style" w:hAnsi="Bookman Old Style" w:cs="Arial"/>
                <w:sz w:val="20"/>
              </w:rPr>
              <w:t>3.9%</w:t>
            </w:r>
          </w:p>
        </w:tc>
      </w:tr>
      <w:tr w:rsidR="00A509C6" w:rsidRPr="002007B6" w14:paraId="3F9BC71A" w14:textId="77777777" w:rsidTr="003533B4">
        <w:trPr>
          <w:trHeight w:val="216"/>
        </w:trPr>
        <w:tc>
          <w:tcPr>
            <w:tcW w:w="2243" w:type="dxa"/>
            <w:tcBorders>
              <w:top w:val="single" w:sz="6" w:space="0" w:color="auto"/>
              <w:left w:val="single" w:sz="18" w:space="0" w:color="auto"/>
              <w:bottom w:val="single" w:sz="6" w:space="0" w:color="auto"/>
              <w:right w:val="double" w:sz="4" w:space="0" w:color="auto"/>
            </w:tcBorders>
            <w:shd w:val="pct20" w:color="auto" w:fill="FFFFFF"/>
            <w:vAlign w:val="center"/>
          </w:tcPr>
          <w:p w14:paraId="0E2FB803" w14:textId="4A161074" w:rsidR="00A509C6" w:rsidRPr="002007B6" w:rsidRDefault="00A509C6" w:rsidP="009A1D24">
            <w:pPr>
              <w:rPr>
                <w:rFonts w:ascii="Bookman Old Style" w:hAnsi="Bookman Old Style"/>
                <w:bCs/>
                <w:snapToGrid w:val="0"/>
                <w:color w:val="000000"/>
                <w:sz w:val="20"/>
              </w:rPr>
            </w:pPr>
            <w:r>
              <w:rPr>
                <w:rFonts w:ascii="Bookman Old Style" w:hAnsi="Bookman Old Style"/>
                <w:bCs/>
                <w:snapToGrid w:val="0"/>
                <w:color w:val="000000"/>
                <w:sz w:val="20"/>
              </w:rPr>
              <w:t>DOJC Hold</w:t>
            </w:r>
          </w:p>
        </w:tc>
        <w:tc>
          <w:tcPr>
            <w:tcW w:w="1260" w:type="dxa"/>
            <w:tcBorders>
              <w:top w:val="nil"/>
              <w:left w:val="single" w:sz="4" w:space="0" w:color="auto"/>
              <w:bottom w:val="single" w:sz="4" w:space="0" w:color="auto"/>
              <w:right w:val="single" w:sz="4" w:space="0" w:color="auto"/>
            </w:tcBorders>
            <w:shd w:val="clear" w:color="auto" w:fill="auto"/>
          </w:tcPr>
          <w:p w14:paraId="57B2FB1E" w14:textId="559A17BA" w:rsidR="00A509C6" w:rsidRPr="002007B6" w:rsidRDefault="00A509C6" w:rsidP="009A1D24">
            <w:pPr>
              <w:jc w:val="center"/>
              <w:rPr>
                <w:rFonts w:ascii="Bookman Old Style" w:hAnsi="Bookman Old Style" w:cs="Arial"/>
                <w:sz w:val="20"/>
              </w:rPr>
            </w:pPr>
            <w:r>
              <w:rPr>
                <w:rFonts w:ascii="Bookman Old Style" w:hAnsi="Bookman Old Style" w:cs="Arial"/>
                <w:sz w:val="20"/>
              </w:rPr>
              <w:t>28</w:t>
            </w:r>
          </w:p>
        </w:tc>
        <w:tc>
          <w:tcPr>
            <w:tcW w:w="1440" w:type="dxa"/>
            <w:tcBorders>
              <w:top w:val="nil"/>
              <w:left w:val="nil"/>
              <w:bottom w:val="single" w:sz="4" w:space="0" w:color="auto"/>
              <w:right w:val="single" w:sz="4" w:space="0" w:color="auto"/>
            </w:tcBorders>
            <w:shd w:val="clear" w:color="auto" w:fill="auto"/>
          </w:tcPr>
          <w:p w14:paraId="0858984D" w14:textId="2A73C25B" w:rsidR="00A509C6" w:rsidRPr="002007B6" w:rsidRDefault="00A509C6" w:rsidP="009A1D24">
            <w:pPr>
              <w:jc w:val="center"/>
              <w:rPr>
                <w:rFonts w:ascii="Bookman Old Style" w:hAnsi="Bookman Old Style" w:cs="Arial"/>
                <w:sz w:val="20"/>
              </w:rPr>
            </w:pPr>
            <w:r>
              <w:rPr>
                <w:rFonts w:ascii="Bookman Old Style" w:hAnsi="Bookman Old Style" w:cs="Arial"/>
                <w:sz w:val="20"/>
              </w:rPr>
              <w:t>1</w:t>
            </w:r>
          </w:p>
        </w:tc>
        <w:tc>
          <w:tcPr>
            <w:tcW w:w="1350" w:type="dxa"/>
            <w:tcBorders>
              <w:top w:val="nil"/>
              <w:left w:val="single" w:sz="4" w:space="0" w:color="auto"/>
              <w:bottom w:val="single" w:sz="4" w:space="0" w:color="auto"/>
              <w:right w:val="single" w:sz="4" w:space="0" w:color="auto"/>
            </w:tcBorders>
            <w:shd w:val="clear" w:color="auto" w:fill="auto"/>
          </w:tcPr>
          <w:p w14:paraId="49D772C0" w14:textId="73ECF7D7" w:rsidR="00A509C6" w:rsidRPr="002007B6" w:rsidRDefault="00A509C6" w:rsidP="009A1D24">
            <w:pPr>
              <w:jc w:val="center"/>
              <w:rPr>
                <w:rFonts w:ascii="Bookman Old Style" w:hAnsi="Bookman Old Style" w:cs="Arial"/>
                <w:sz w:val="20"/>
              </w:rPr>
            </w:pPr>
            <w:r>
              <w:rPr>
                <w:rFonts w:ascii="Bookman Old Style" w:hAnsi="Bookman Old Style" w:cs="Arial"/>
                <w:sz w:val="20"/>
              </w:rPr>
              <w:t>29</w:t>
            </w:r>
          </w:p>
        </w:tc>
        <w:tc>
          <w:tcPr>
            <w:tcW w:w="1226" w:type="dxa"/>
            <w:tcBorders>
              <w:top w:val="single" w:sz="4" w:space="0" w:color="auto"/>
              <w:left w:val="single" w:sz="4" w:space="0" w:color="auto"/>
              <w:bottom w:val="single" w:sz="4" w:space="0" w:color="auto"/>
              <w:right w:val="single" w:sz="18" w:space="0" w:color="auto"/>
            </w:tcBorders>
            <w:shd w:val="clear" w:color="auto" w:fill="auto"/>
          </w:tcPr>
          <w:p w14:paraId="695A131A" w14:textId="1B0839A9" w:rsidR="00A509C6" w:rsidRPr="002007B6" w:rsidRDefault="00A509C6" w:rsidP="009A1D24">
            <w:pPr>
              <w:jc w:val="center"/>
              <w:rPr>
                <w:rFonts w:ascii="Bookman Old Style" w:hAnsi="Bookman Old Style" w:cs="Arial"/>
                <w:sz w:val="20"/>
              </w:rPr>
            </w:pPr>
            <w:r>
              <w:rPr>
                <w:rFonts w:ascii="Bookman Old Style" w:hAnsi="Bookman Old Style" w:cs="Arial"/>
                <w:sz w:val="20"/>
              </w:rPr>
              <w:t>14</w:t>
            </w:r>
            <w:r w:rsidR="00F75FC0">
              <w:rPr>
                <w:rFonts w:ascii="Bookman Old Style" w:hAnsi="Bookman Old Style" w:cs="Arial"/>
                <w:sz w:val="20"/>
              </w:rPr>
              <w:t>.1%</w:t>
            </w:r>
          </w:p>
        </w:tc>
      </w:tr>
      <w:tr w:rsidR="00A509C6" w:rsidRPr="002007B6" w14:paraId="7E8F5906" w14:textId="77777777" w:rsidTr="003533B4">
        <w:trPr>
          <w:trHeight w:val="216"/>
        </w:trPr>
        <w:tc>
          <w:tcPr>
            <w:tcW w:w="2243" w:type="dxa"/>
            <w:tcBorders>
              <w:top w:val="single" w:sz="6" w:space="0" w:color="auto"/>
              <w:left w:val="single" w:sz="18" w:space="0" w:color="auto"/>
              <w:bottom w:val="single" w:sz="6" w:space="0" w:color="auto"/>
              <w:right w:val="double" w:sz="4" w:space="0" w:color="auto"/>
            </w:tcBorders>
            <w:shd w:val="pct20" w:color="auto" w:fill="FFFFFF"/>
            <w:vAlign w:val="center"/>
          </w:tcPr>
          <w:p w14:paraId="5632178C" w14:textId="092D892C" w:rsidR="00A509C6" w:rsidRPr="002007B6" w:rsidRDefault="00A509C6" w:rsidP="009A1D24">
            <w:pPr>
              <w:rPr>
                <w:rFonts w:ascii="Bookman Old Style" w:hAnsi="Bookman Old Style"/>
                <w:bCs/>
                <w:snapToGrid w:val="0"/>
                <w:color w:val="000000"/>
                <w:sz w:val="20"/>
              </w:rPr>
            </w:pPr>
            <w:r>
              <w:rPr>
                <w:rFonts w:ascii="Bookman Old Style" w:hAnsi="Bookman Old Style"/>
                <w:bCs/>
                <w:snapToGrid w:val="0"/>
                <w:color w:val="000000"/>
                <w:sz w:val="20"/>
              </w:rPr>
              <w:t>Sanctions</w:t>
            </w:r>
          </w:p>
        </w:tc>
        <w:tc>
          <w:tcPr>
            <w:tcW w:w="1260" w:type="dxa"/>
            <w:tcBorders>
              <w:top w:val="nil"/>
              <w:left w:val="single" w:sz="4" w:space="0" w:color="auto"/>
              <w:bottom w:val="single" w:sz="4" w:space="0" w:color="auto"/>
              <w:right w:val="single" w:sz="4" w:space="0" w:color="auto"/>
            </w:tcBorders>
            <w:shd w:val="clear" w:color="auto" w:fill="auto"/>
          </w:tcPr>
          <w:p w14:paraId="5ABE2D4D" w14:textId="3B8434A8" w:rsidR="00A509C6" w:rsidRPr="002007B6" w:rsidRDefault="00A509C6" w:rsidP="009A1D24">
            <w:pPr>
              <w:jc w:val="center"/>
              <w:rPr>
                <w:rFonts w:ascii="Bookman Old Style" w:hAnsi="Bookman Old Style" w:cs="Arial"/>
                <w:sz w:val="20"/>
              </w:rPr>
            </w:pPr>
            <w:r>
              <w:rPr>
                <w:rFonts w:ascii="Bookman Old Style" w:hAnsi="Bookman Old Style" w:cs="Arial"/>
                <w:sz w:val="20"/>
              </w:rPr>
              <w:t>16</w:t>
            </w:r>
          </w:p>
        </w:tc>
        <w:tc>
          <w:tcPr>
            <w:tcW w:w="1440" w:type="dxa"/>
            <w:tcBorders>
              <w:top w:val="nil"/>
              <w:left w:val="nil"/>
              <w:bottom w:val="single" w:sz="4" w:space="0" w:color="auto"/>
              <w:right w:val="single" w:sz="4" w:space="0" w:color="auto"/>
            </w:tcBorders>
            <w:shd w:val="clear" w:color="auto" w:fill="auto"/>
          </w:tcPr>
          <w:p w14:paraId="4CDCBBD6" w14:textId="3E01FF76" w:rsidR="00A509C6" w:rsidRPr="002007B6" w:rsidRDefault="00A509C6" w:rsidP="009A1D24">
            <w:pPr>
              <w:jc w:val="center"/>
              <w:rPr>
                <w:rFonts w:ascii="Bookman Old Style" w:hAnsi="Bookman Old Style" w:cs="Arial"/>
                <w:sz w:val="20"/>
              </w:rPr>
            </w:pPr>
            <w:r>
              <w:rPr>
                <w:rFonts w:ascii="Bookman Old Style" w:hAnsi="Bookman Old Style" w:cs="Arial"/>
                <w:sz w:val="20"/>
              </w:rPr>
              <w:t>1</w:t>
            </w:r>
          </w:p>
        </w:tc>
        <w:tc>
          <w:tcPr>
            <w:tcW w:w="1350" w:type="dxa"/>
            <w:tcBorders>
              <w:top w:val="nil"/>
              <w:left w:val="single" w:sz="4" w:space="0" w:color="auto"/>
              <w:bottom w:val="single" w:sz="4" w:space="0" w:color="auto"/>
              <w:right w:val="single" w:sz="4" w:space="0" w:color="auto"/>
            </w:tcBorders>
            <w:shd w:val="clear" w:color="auto" w:fill="auto"/>
          </w:tcPr>
          <w:p w14:paraId="4B1EEAEA" w14:textId="2A52BBB2" w:rsidR="00A509C6" w:rsidRPr="002007B6" w:rsidRDefault="00A509C6" w:rsidP="009A1D24">
            <w:pPr>
              <w:jc w:val="center"/>
              <w:rPr>
                <w:rFonts w:ascii="Bookman Old Style" w:hAnsi="Bookman Old Style" w:cs="Arial"/>
                <w:sz w:val="20"/>
              </w:rPr>
            </w:pPr>
            <w:r>
              <w:rPr>
                <w:rFonts w:ascii="Bookman Old Style" w:hAnsi="Bookman Old Style" w:cs="Arial"/>
                <w:sz w:val="20"/>
              </w:rPr>
              <w:t>17</w:t>
            </w:r>
          </w:p>
        </w:tc>
        <w:tc>
          <w:tcPr>
            <w:tcW w:w="1226" w:type="dxa"/>
            <w:tcBorders>
              <w:top w:val="single" w:sz="4" w:space="0" w:color="auto"/>
              <w:left w:val="single" w:sz="4" w:space="0" w:color="auto"/>
              <w:bottom w:val="single" w:sz="4" w:space="0" w:color="auto"/>
              <w:right w:val="single" w:sz="18" w:space="0" w:color="auto"/>
            </w:tcBorders>
            <w:shd w:val="clear" w:color="auto" w:fill="auto"/>
          </w:tcPr>
          <w:p w14:paraId="7C26FB9B" w14:textId="2598C6E3" w:rsidR="00A509C6" w:rsidRPr="002007B6" w:rsidRDefault="00A509C6" w:rsidP="009A1D24">
            <w:pPr>
              <w:jc w:val="center"/>
              <w:rPr>
                <w:rFonts w:ascii="Bookman Old Style" w:hAnsi="Bookman Old Style" w:cs="Arial"/>
                <w:sz w:val="20"/>
              </w:rPr>
            </w:pPr>
            <w:r>
              <w:rPr>
                <w:rFonts w:ascii="Bookman Old Style" w:hAnsi="Bookman Old Style" w:cs="Arial"/>
                <w:sz w:val="20"/>
              </w:rPr>
              <w:t>8</w:t>
            </w:r>
            <w:r w:rsidR="00F75FC0">
              <w:rPr>
                <w:rFonts w:ascii="Bookman Old Style" w:hAnsi="Bookman Old Style" w:cs="Arial"/>
                <w:sz w:val="20"/>
              </w:rPr>
              <w:t>.3%</w:t>
            </w:r>
          </w:p>
        </w:tc>
      </w:tr>
      <w:tr w:rsidR="00A509C6" w:rsidRPr="002007B6" w14:paraId="4BCFBE55" w14:textId="77777777" w:rsidTr="003533B4">
        <w:trPr>
          <w:trHeight w:val="216"/>
        </w:trPr>
        <w:tc>
          <w:tcPr>
            <w:tcW w:w="2243" w:type="dxa"/>
            <w:tcBorders>
              <w:top w:val="single" w:sz="6" w:space="0" w:color="auto"/>
              <w:left w:val="single" w:sz="18" w:space="0" w:color="auto"/>
              <w:bottom w:val="single" w:sz="6" w:space="0" w:color="auto"/>
              <w:right w:val="double" w:sz="4" w:space="0" w:color="auto"/>
            </w:tcBorders>
            <w:shd w:val="pct20" w:color="auto" w:fill="FFFFFF"/>
            <w:vAlign w:val="center"/>
          </w:tcPr>
          <w:p w14:paraId="5C5734C9" w14:textId="28B3A251" w:rsidR="00A509C6" w:rsidRPr="002007B6" w:rsidRDefault="00A509C6" w:rsidP="009A1D24">
            <w:pPr>
              <w:rPr>
                <w:rFonts w:ascii="Bookman Old Style" w:hAnsi="Bookman Old Style"/>
                <w:bCs/>
                <w:snapToGrid w:val="0"/>
                <w:color w:val="000000"/>
                <w:sz w:val="20"/>
              </w:rPr>
            </w:pPr>
            <w:r>
              <w:rPr>
                <w:rFonts w:ascii="Bookman Old Style" w:hAnsi="Bookman Old Style"/>
                <w:bCs/>
                <w:snapToGrid w:val="0"/>
                <w:color w:val="000000"/>
                <w:sz w:val="20"/>
              </w:rPr>
              <w:t>Courtesy Hold</w:t>
            </w:r>
          </w:p>
        </w:tc>
        <w:tc>
          <w:tcPr>
            <w:tcW w:w="1260" w:type="dxa"/>
            <w:tcBorders>
              <w:top w:val="nil"/>
              <w:left w:val="single" w:sz="4" w:space="0" w:color="auto"/>
              <w:bottom w:val="single" w:sz="4" w:space="0" w:color="auto"/>
              <w:right w:val="single" w:sz="4" w:space="0" w:color="auto"/>
            </w:tcBorders>
            <w:shd w:val="clear" w:color="auto" w:fill="auto"/>
          </w:tcPr>
          <w:p w14:paraId="1890FBBB" w14:textId="450C7BA2" w:rsidR="00A509C6" w:rsidRPr="002007B6" w:rsidRDefault="00A509C6" w:rsidP="009A1D24">
            <w:pPr>
              <w:jc w:val="center"/>
              <w:rPr>
                <w:rFonts w:ascii="Bookman Old Style" w:hAnsi="Bookman Old Style" w:cs="Arial"/>
                <w:sz w:val="20"/>
              </w:rPr>
            </w:pPr>
            <w:r>
              <w:rPr>
                <w:rFonts w:ascii="Bookman Old Style" w:hAnsi="Bookman Old Style" w:cs="Arial"/>
                <w:sz w:val="20"/>
              </w:rPr>
              <w:t>9</w:t>
            </w:r>
          </w:p>
        </w:tc>
        <w:tc>
          <w:tcPr>
            <w:tcW w:w="1440" w:type="dxa"/>
            <w:tcBorders>
              <w:top w:val="nil"/>
              <w:left w:val="nil"/>
              <w:bottom w:val="single" w:sz="4" w:space="0" w:color="auto"/>
              <w:right w:val="single" w:sz="4" w:space="0" w:color="auto"/>
            </w:tcBorders>
            <w:shd w:val="clear" w:color="auto" w:fill="auto"/>
          </w:tcPr>
          <w:p w14:paraId="0D160051" w14:textId="2D5E66B5" w:rsidR="00A509C6" w:rsidRPr="002007B6" w:rsidRDefault="00A509C6" w:rsidP="009A1D24">
            <w:pPr>
              <w:jc w:val="center"/>
              <w:rPr>
                <w:rFonts w:ascii="Bookman Old Style" w:hAnsi="Bookman Old Style" w:cs="Arial"/>
                <w:sz w:val="20"/>
              </w:rPr>
            </w:pPr>
            <w:r>
              <w:rPr>
                <w:rFonts w:ascii="Bookman Old Style" w:hAnsi="Bookman Old Style" w:cs="Arial"/>
                <w:sz w:val="20"/>
              </w:rPr>
              <w:t>4</w:t>
            </w:r>
          </w:p>
        </w:tc>
        <w:tc>
          <w:tcPr>
            <w:tcW w:w="1350" w:type="dxa"/>
            <w:tcBorders>
              <w:top w:val="nil"/>
              <w:left w:val="single" w:sz="4" w:space="0" w:color="auto"/>
              <w:bottom w:val="single" w:sz="4" w:space="0" w:color="auto"/>
              <w:right w:val="single" w:sz="4" w:space="0" w:color="auto"/>
            </w:tcBorders>
            <w:shd w:val="clear" w:color="auto" w:fill="auto"/>
          </w:tcPr>
          <w:p w14:paraId="2016CC90" w14:textId="4C08D861" w:rsidR="00A509C6" w:rsidRPr="002007B6" w:rsidRDefault="00A509C6" w:rsidP="009A1D24">
            <w:pPr>
              <w:jc w:val="center"/>
              <w:rPr>
                <w:rFonts w:ascii="Bookman Old Style" w:hAnsi="Bookman Old Style" w:cs="Arial"/>
                <w:sz w:val="20"/>
              </w:rPr>
            </w:pPr>
            <w:r>
              <w:rPr>
                <w:rFonts w:ascii="Bookman Old Style" w:hAnsi="Bookman Old Style" w:cs="Arial"/>
                <w:sz w:val="20"/>
              </w:rPr>
              <w:t>13</w:t>
            </w:r>
          </w:p>
        </w:tc>
        <w:tc>
          <w:tcPr>
            <w:tcW w:w="1226" w:type="dxa"/>
            <w:tcBorders>
              <w:top w:val="single" w:sz="4" w:space="0" w:color="auto"/>
              <w:left w:val="single" w:sz="4" w:space="0" w:color="auto"/>
              <w:bottom w:val="single" w:sz="4" w:space="0" w:color="auto"/>
              <w:right w:val="single" w:sz="18" w:space="0" w:color="auto"/>
            </w:tcBorders>
            <w:shd w:val="clear" w:color="auto" w:fill="auto"/>
          </w:tcPr>
          <w:p w14:paraId="25B27F70" w14:textId="7112B8AC" w:rsidR="00A509C6" w:rsidRPr="002007B6" w:rsidRDefault="00A509C6" w:rsidP="009A1D24">
            <w:pPr>
              <w:jc w:val="center"/>
              <w:rPr>
                <w:rFonts w:ascii="Bookman Old Style" w:hAnsi="Bookman Old Style" w:cs="Arial"/>
                <w:sz w:val="20"/>
              </w:rPr>
            </w:pPr>
            <w:r>
              <w:rPr>
                <w:rFonts w:ascii="Bookman Old Style" w:hAnsi="Bookman Old Style" w:cs="Arial"/>
                <w:sz w:val="20"/>
              </w:rPr>
              <w:t>6</w:t>
            </w:r>
            <w:r w:rsidR="00F75FC0">
              <w:rPr>
                <w:rFonts w:ascii="Bookman Old Style" w:hAnsi="Bookman Old Style" w:cs="Arial"/>
                <w:sz w:val="20"/>
              </w:rPr>
              <w:t>.3%</w:t>
            </w:r>
          </w:p>
        </w:tc>
      </w:tr>
      <w:tr w:rsidR="00A509C6" w:rsidRPr="002007B6" w14:paraId="724243CD" w14:textId="77777777" w:rsidTr="003533B4">
        <w:trPr>
          <w:trHeight w:val="216"/>
        </w:trPr>
        <w:tc>
          <w:tcPr>
            <w:tcW w:w="2243" w:type="dxa"/>
            <w:tcBorders>
              <w:top w:val="single" w:sz="6" w:space="0" w:color="auto"/>
              <w:left w:val="single" w:sz="18" w:space="0" w:color="auto"/>
              <w:bottom w:val="single" w:sz="6" w:space="0" w:color="auto"/>
              <w:right w:val="double" w:sz="4" w:space="0" w:color="auto"/>
            </w:tcBorders>
            <w:shd w:val="pct20" w:color="auto" w:fill="FFFFFF"/>
            <w:vAlign w:val="center"/>
          </w:tcPr>
          <w:p w14:paraId="7BC5AA20" w14:textId="2C270352" w:rsidR="00A509C6" w:rsidRPr="002007B6" w:rsidRDefault="00A509C6" w:rsidP="009A1D24">
            <w:pPr>
              <w:rPr>
                <w:rFonts w:ascii="Bookman Old Style" w:hAnsi="Bookman Old Style"/>
                <w:bCs/>
                <w:snapToGrid w:val="0"/>
                <w:color w:val="000000"/>
                <w:sz w:val="20"/>
              </w:rPr>
            </w:pPr>
            <w:r>
              <w:rPr>
                <w:rFonts w:ascii="Bookman Old Style" w:hAnsi="Bookman Old Style"/>
                <w:bCs/>
                <w:snapToGrid w:val="0"/>
                <w:color w:val="000000"/>
                <w:sz w:val="20"/>
              </w:rPr>
              <w:t>Capias</w:t>
            </w:r>
          </w:p>
        </w:tc>
        <w:tc>
          <w:tcPr>
            <w:tcW w:w="1260" w:type="dxa"/>
            <w:tcBorders>
              <w:top w:val="nil"/>
              <w:left w:val="single" w:sz="4" w:space="0" w:color="auto"/>
              <w:bottom w:val="single" w:sz="4" w:space="0" w:color="auto"/>
              <w:right w:val="single" w:sz="4" w:space="0" w:color="auto"/>
            </w:tcBorders>
            <w:shd w:val="clear" w:color="auto" w:fill="auto"/>
          </w:tcPr>
          <w:p w14:paraId="691C995D" w14:textId="63AFDFE4" w:rsidR="00A509C6" w:rsidRPr="002007B6" w:rsidRDefault="00A509C6" w:rsidP="009A1D24">
            <w:pPr>
              <w:jc w:val="center"/>
              <w:rPr>
                <w:rFonts w:ascii="Bookman Old Style" w:hAnsi="Bookman Old Style" w:cs="Arial"/>
                <w:sz w:val="20"/>
              </w:rPr>
            </w:pPr>
            <w:r>
              <w:rPr>
                <w:rFonts w:ascii="Bookman Old Style" w:hAnsi="Bookman Old Style" w:cs="Arial"/>
                <w:sz w:val="20"/>
              </w:rPr>
              <w:t>9</w:t>
            </w:r>
          </w:p>
        </w:tc>
        <w:tc>
          <w:tcPr>
            <w:tcW w:w="1440" w:type="dxa"/>
            <w:tcBorders>
              <w:top w:val="nil"/>
              <w:left w:val="nil"/>
              <w:bottom w:val="single" w:sz="4" w:space="0" w:color="auto"/>
              <w:right w:val="single" w:sz="4" w:space="0" w:color="auto"/>
            </w:tcBorders>
            <w:shd w:val="clear" w:color="auto" w:fill="auto"/>
          </w:tcPr>
          <w:p w14:paraId="09347BDA" w14:textId="5B735662" w:rsidR="00A509C6" w:rsidRPr="002007B6" w:rsidRDefault="00A509C6" w:rsidP="009A1D24">
            <w:pPr>
              <w:jc w:val="center"/>
              <w:rPr>
                <w:rFonts w:ascii="Bookman Old Style" w:hAnsi="Bookman Old Style" w:cs="Arial"/>
                <w:sz w:val="20"/>
              </w:rPr>
            </w:pPr>
            <w:r>
              <w:rPr>
                <w:rFonts w:ascii="Bookman Old Style" w:hAnsi="Bookman Old Style" w:cs="Arial"/>
                <w:sz w:val="20"/>
              </w:rPr>
              <w:t>2</w:t>
            </w:r>
          </w:p>
        </w:tc>
        <w:tc>
          <w:tcPr>
            <w:tcW w:w="1350" w:type="dxa"/>
            <w:tcBorders>
              <w:top w:val="nil"/>
              <w:left w:val="single" w:sz="4" w:space="0" w:color="auto"/>
              <w:bottom w:val="single" w:sz="4" w:space="0" w:color="auto"/>
              <w:right w:val="single" w:sz="4" w:space="0" w:color="auto"/>
            </w:tcBorders>
            <w:shd w:val="clear" w:color="auto" w:fill="auto"/>
          </w:tcPr>
          <w:p w14:paraId="3D7FFF5C" w14:textId="18F39E72" w:rsidR="00A509C6" w:rsidRPr="002007B6" w:rsidRDefault="00A509C6" w:rsidP="009A1D24">
            <w:pPr>
              <w:jc w:val="center"/>
              <w:rPr>
                <w:rFonts w:ascii="Bookman Old Style" w:hAnsi="Bookman Old Style" w:cs="Arial"/>
                <w:sz w:val="20"/>
              </w:rPr>
            </w:pPr>
            <w:r>
              <w:rPr>
                <w:rFonts w:ascii="Bookman Old Style" w:hAnsi="Bookman Old Style" w:cs="Arial"/>
                <w:sz w:val="20"/>
              </w:rPr>
              <w:t>11</w:t>
            </w:r>
          </w:p>
        </w:tc>
        <w:tc>
          <w:tcPr>
            <w:tcW w:w="1226" w:type="dxa"/>
            <w:tcBorders>
              <w:top w:val="single" w:sz="4" w:space="0" w:color="auto"/>
              <w:left w:val="single" w:sz="4" w:space="0" w:color="auto"/>
              <w:bottom w:val="single" w:sz="4" w:space="0" w:color="auto"/>
              <w:right w:val="single" w:sz="18" w:space="0" w:color="auto"/>
            </w:tcBorders>
            <w:shd w:val="clear" w:color="auto" w:fill="auto"/>
          </w:tcPr>
          <w:p w14:paraId="727449DB" w14:textId="76437FE3" w:rsidR="00A509C6" w:rsidRPr="002007B6" w:rsidRDefault="00A509C6" w:rsidP="009A1D24">
            <w:pPr>
              <w:jc w:val="center"/>
              <w:rPr>
                <w:rFonts w:ascii="Bookman Old Style" w:hAnsi="Bookman Old Style" w:cs="Arial"/>
                <w:sz w:val="20"/>
              </w:rPr>
            </w:pPr>
            <w:r>
              <w:rPr>
                <w:rFonts w:ascii="Bookman Old Style" w:hAnsi="Bookman Old Style" w:cs="Arial"/>
                <w:sz w:val="20"/>
              </w:rPr>
              <w:t>5</w:t>
            </w:r>
            <w:r w:rsidR="00F75FC0">
              <w:rPr>
                <w:rFonts w:ascii="Bookman Old Style" w:hAnsi="Bookman Old Style" w:cs="Arial"/>
                <w:sz w:val="20"/>
              </w:rPr>
              <w:t>.4%</w:t>
            </w:r>
          </w:p>
        </w:tc>
      </w:tr>
      <w:tr w:rsidR="00A509C6" w:rsidRPr="002007B6" w14:paraId="2952B799" w14:textId="77777777" w:rsidTr="003533B4">
        <w:trPr>
          <w:trHeight w:val="216"/>
        </w:trPr>
        <w:tc>
          <w:tcPr>
            <w:tcW w:w="2243" w:type="dxa"/>
            <w:tcBorders>
              <w:top w:val="single" w:sz="6" w:space="0" w:color="auto"/>
              <w:left w:val="single" w:sz="18" w:space="0" w:color="auto"/>
              <w:bottom w:val="single" w:sz="6" w:space="0" w:color="auto"/>
              <w:right w:val="double" w:sz="4" w:space="0" w:color="auto"/>
            </w:tcBorders>
            <w:shd w:val="pct20" w:color="auto" w:fill="FFFFFF"/>
            <w:vAlign w:val="center"/>
          </w:tcPr>
          <w:p w14:paraId="73300961" w14:textId="441CE6E0" w:rsidR="00A509C6" w:rsidRPr="002007B6" w:rsidRDefault="00A509C6" w:rsidP="009A1D24">
            <w:pPr>
              <w:rPr>
                <w:rFonts w:ascii="Bookman Old Style" w:hAnsi="Bookman Old Style"/>
                <w:bCs/>
                <w:snapToGrid w:val="0"/>
                <w:color w:val="000000"/>
                <w:sz w:val="20"/>
              </w:rPr>
            </w:pPr>
            <w:r>
              <w:rPr>
                <w:rFonts w:ascii="Bookman Old Style" w:hAnsi="Bookman Old Style"/>
                <w:bCs/>
                <w:snapToGrid w:val="0"/>
                <w:color w:val="000000"/>
                <w:sz w:val="20"/>
              </w:rPr>
              <w:t>Hold for Court</w:t>
            </w:r>
          </w:p>
        </w:tc>
        <w:tc>
          <w:tcPr>
            <w:tcW w:w="1260" w:type="dxa"/>
            <w:tcBorders>
              <w:top w:val="nil"/>
              <w:left w:val="single" w:sz="4" w:space="0" w:color="auto"/>
              <w:bottom w:val="single" w:sz="4" w:space="0" w:color="auto"/>
              <w:right w:val="single" w:sz="4" w:space="0" w:color="auto"/>
            </w:tcBorders>
            <w:shd w:val="clear" w:color="auto" w:fill="auto"/>
          </w:tcPr>
          <w:p w14:paraId="14E4BC76" w14:textId="4B636CDB" w:rsidR="00A509C6" w:rsidRPr="002007B6" w:rsidRDefault="00A509C6" w:rsidP="009A1D24">
            <w:pPr>
              <w:jc w:val="center"/>
              <w:rPr>
                <w:rFonts w:ascii="Bookman Old Style" w:hAnsi="Bookman Old Style" w:cs="Arial"/>
                <w:sz w:val="20"/>
              </w:rPr>
            </w:pPr>
            <w:r>
              <w:rPr>
                <w:rFonts w:ascii="Bookman Old Style" w:hAnsi="Bookman Old Style" w:cs="Arial"/>
                <w:sz w:val="20"/>
              </w:rPr>
              <w:t>4</w:t>
            </w:r>
          </w:p>
        </w:tc>
        <w:tc>
          <w:tcPr>
            <w:tcW w:w="1440" w:type="dxa"/>
            <w:tcBorders>
              <w:top w:val="nil"/>
              <w:left w:val="nil"/>
              <w:bottom w:val="single" w:sz="4" w:space="0" w:color="auto"/>
              <w:right w:val="single" w:sz="4" w:space="0" w:color="auto"/>
            </w:tcBorders>
            <w:shd w:val="clear" w:color="auto" w:fill="auto"/>
          </w:tcPr>
          <w:p w14:paraId="261EB5D6" w14:textId="6F28B6FB" w:rsidR="00A509C6" w:rsidRPr="002007B6" w:rsidRDefault="00A509C6" w:rsidP="009A1D24">
            <w:pPr>
              <w:jc w:val="center"/>
              <w:rPr>
                <w:rFonts w:ascii="Bookman Old Style" w:hAnsi="Bookman Old Style" w:cs="Arial"/>
                <w:sz w:val="20"/>
              </w:rPr>
            </w:pPr>
            <w:r>
              <w:rPr>
                <w:rFonts w:ascii="Bookman Old Style" w:hAnsi="Bookman Old Style" w:cs="Arial"/>
                <w:sz w:val="20"/>
              </w:rPr>
              <w:t>1</w:t>
            </w:r>
          </w:p>
        </w:tc>
        <w:tc>
          <w:tcPr>
            <w:tcW w:w="1350" w:type="dxa"/>
            <w:tcBorders>
              <w:top w:val="nil"/>
              <w:left w:val="single" w:sz="4" w:space="0" w:color="auto"/>
              <w:bottom w:val="single" w:sz="4" w:space="0" w:color="auto"/>
              <w:right w:val="single" w:sz="4" w:space="0" w:color="auto"/>
            </w:tcBorders>
            <w:shd w:val="clear" w:color="auto" w:fill="auto"/>
          </w:tcPr>
          <w:p w14:paraId="0332AAB6" w14:textId="1DA627C9" w:rsidR="00A509C6" w:rsidRPr="002007B6" w:rsidRDefault="00A509C6" w:rsidP="009A1D24">
            <w:pPr>
              <w:jc w:val="center"/>
              <w:rPr>
                <w:rFonts w:ascii="Bookman Old Style" w:hAnsi="Bookman Old Style" w:cs="Arial"/>
                <w:sz w:val="20"/>
              </w:rPr>
            </w:pPr>
            <w:r>
              <w:rPr>
                <w:rFonts w:ascii="Bookman Old Style" w:hAnsi="Bookman Old Style" w:cs="Arial"/>
                <w:sz w:val="20"/>
              </w:rPr>
              <w:t>5</w:t>
            </w:r>
          </w:p>
        </w:tc>
        <w:tc>
          <w:tcPr>
            <w:tcW w:w="1226" w:type="dxa"/>
            <w:tcBorders>
              <w:top w:val="single" w:sz="4" w:space="0" w:color="auto"/>
              <w:left w:val="single" w:sz="4" w:space="0" w:color="auto"/>
              <w:bottom w:val="single" w:sz="4" w:space="0" w:color="auto"/>
              <w:right w:val="single" w:sz="18" w:space="0" w:color="auto"/>
            </w:tcBorders>
            <w:shd w:val="clear" w:color="auto" w:fill="auto"/>
          </w:tcPr>
          <w:p w14:paraId="49CBC509" w14:textId="168E2CC4" w:rsidR="00A509C6" w:rsidRPr="002007B6" w:rsidRDefault="00A509C6" w:rsidP="009A1D24">
            <w:pPr>
              <w:jc w:val="center"/>
              <w:rPr>
                <w:rFonts w:ascii="Bookman Old Style" w:hAnsi="Bookman Old Style" w:cs="Arial"/>
                <w:sz w:val="20"/>
              </w:rPr>
            </w:pPr>
            <w:r>
              <w:rPr>
                <w:rFonts w:ascii="Bookman Old Style" w:hAnsi="Bookman Old Style" w:cs="Arial"/>
                <w:sz w:val="20"/>
              </w:rPr>
              <w:t>2</w:t>
            </w:r>
            <w:r w:rsidR="00F75FC0">
              <w:rPr>
                <w:rFonts w:ascii="Bookman Old Style" w:hAnsi="Bookman Old Style" w:cs="Arial"/>
                <w:sz w:val="20"/>
              </w:rPr>
              <w:t>.4%</w:t>
            </w:r>
          </w:p>
        </w:tc>
      </w:tr>
      <w:tr w:rsidR="00A509C6" w:rsidRPr="002007B6" w14:paraId="2EE3D19D" w14:textId="77777777" w:rsidTr="003533B4">
        <w:trPr>
          <w:trHeight w:val="216"/>
        </w:trPr>
        <w:tc>
          <w:tcPr>
            <w:tcW w:w="2243" w:type="dxa"/>
            <w:tcBorders>
              <w:top w:val="single" w:sz="6" w:space="0" w:color="auto"/>
              <w:left w:val="single" w:sz="18" w:space="0" w:color="auto"/>
              <w:bottom w:val="single" w:sz="6" w:space="0" w:color="auto"/>
              <w:right w:val="double" w:sz="4" w:space="0" w:color="auto"/>
            </w:tcBorders>
            <w:shd w:val="pct20" w:color="auto" w:fill="FFFFFF"/>
            <w:vAlign w:val="center"/>
          </w:tcPr>
          <w:p w14:paraId="655A4471" w14:textId="687CEDF1" w:rsidR="00A509C6" w:rsidRPr="002007B6" w:rsidRDefault="00A509C6" w:rsidP="009A1D24">
            <w:pPr>
              <w:rPr>
                <w:rFonts w:ascii="Bookman Old Style" w:hAnsi="Bookman Old Style"/>
                <w:bCs/>
                <w:snapToGrid w:val="0"/>
                <w:color w:val="000000"/>
                <w:sz w:val="20"/>
              </w:rPr>
            </w:pPr>
            <w:r>
              <w:rPr>
                <w:rFonts w:ascii="Bookman Old Style" w:hAnsi="Bookman Old Style"/>
                <w:bCs/>
                <w:snapToGrid w:val="0"/>
                <w:color w:val="000000"/>
                <w:sz w:val="20"/>
              </w:rPr>
              <w:t>Fugitive</w:t>
            </w:r>
          </w:p>
        </w:tc>
        <w:tc>
          <w:tcPr>
            <w:tcW w:w="1260" w:type="dxa"/>
            <w:tcBorders>
              <w:top w:val="nil"/>
              <w:left w:val="single" w:sz="4" w:space="0" w:color="auto"/>
              <w:bottom w:val="single" w:sz="4" w:space="0" w:color="auto"/>
              <w:right w:val="single" w:sz="4" w:space="0" w:color="auto"/>
            </w:tcBorders>
            <w:shd w:val="clear" w:color="auto" w:fill="auto"/>
          </w:tcPr>
          <w:p w14:paraId="5300976A" w14:textId="591478B2" w:rsidR="00A509C6" w:rsidRPr="002007B6" w:rsidRDefault="00A509C6" w:rsidP="009A1D24">
            <w:pPr>
              <w:jc w:val="center"/>
              <w:rPr>
                <w:rFonts w:ascii="Bookman Old Style" w:hAnsi="Bookman Old Style" w:cs="Arial"/>
                <w:sz w:val="20"/>
              </w:rPr>
            </w:pPr>
            <w:r>
              <w:rPr>
                <w:rFonts w:ascii="Bookman Old Style" w:hAnsi="Bookman Old Style" w:cs="Arial"/>
                <w:sz w:val="20"/>
              </w:rPr>
              <w:t>3</w:t>
            </w:r>
          </w:p>
        </w:tc>
        <w:tc>
          <w:tcPr>
            <w:tcW w:w="1440" w:type="dxa"/>
            <w:tcBorders>
              <w:top w:val="nil"/>
              <w:left w:val="nil"/>
              <w:bottom w:val="single" w:sz="4" w:space="0" w:color="auto"/>
              <w:right w:val="single" w:sz="4" w:space="0" w:color="auto"/>
            </w:tcBorders>
            <w:shd w:val="clear" w:color="auto" w:fill="auto"/>
          </w:tcPr>
          <w:p w14:paraId="58BD9AB8" w14:textId="777A5448" w:rsidR="00A509C6" w:rsidRPr="002007B6" w:rsidRDefault="00A509C6" w:rsidP="009A1D24">
            <w:pPr>
              <w:jc w:val="center"/>
              <w:rPr>
                <w:rFonts w:ascii="Bookman Old Style" w:hAnsi="Bookman Old Style" w:cs="Arial"/>
                <w:sz w:val="20"/>
              </w:rPr>
            </w:pPr>
            <w:r>
              <w:rPr>
                <w:rFonts w:ascii="Bookman Old Style" w:hAnsi="Bookman Old Style" w:cs="Arial"/>
                <w:sz w:val="20"/>
              </w:rPr>
              <w:t>0</w:t>
            </w:r>
          </w:p>
        </w:tc>
        <w:tc>
          <w:tcPr>
            <w:tcW w:w="1350" w:type="dxa"/>
            <w:tcBorders>
              <w:top w:val="nil"/>
              <w:left w:val="single" w:sz="4" w:space="0" w:color="auto"/>
              <w:bottom w:val="single" w:sz="4" w:space="0" w:color="auto"/>
              <w:right w:val="single" w:sz="4" w:space="0" w:color="auto"/>
            </w:tcBorders>
            <w:shd w:val="clear" w:color="auto" w:fill="auto"/>
          </w:tcPr>
          <w:p w14:paraId="7CE55D2E" w14:textId="46B3C69E" w:rsidR="00A509C6" w:rsidRPr="002007B6" w:rsidRDefault="00A509C6" w:rsidP="009A1D24">
            <w:pPr>
              <w:jc w:val="center"/>
              <w:rPr>
                <w:rFonts w:ascii="Bookman Old Style" w:hAnsi="Bookman Old Style" w:cs="Arial"/>
                <w:sz w:val="20"/>
              </w:rPr>
            </w:pPr>
            <w:r>
              <w:rPr>
                <w:rFonts w:ascii="Bookman Old Style" w:hAnsi="Bookman Old Style" w:cs="Arial"/>
                <w:sz w:val="20"/>
              </w:rPr>
              <w:t>3</w:t>
            </w:r>
          </w:p>
        </w:tc>
        <w:tc>
          <w:tcPr>
            <w:tcW w:w="1226" w:type="dxa"/>
            <w:tcBorders>
              <w:top w:val="single" w:sz="4" w:space="0" w:color="auto"/>
              <w:left w:val="single" w:sz="4" w:space="0" w:color="auto"/>
              <w:bottom w:val="single" w:sz="4" w:space="0" w:color="auto"/>
              <w:right w:val="single" w:sz="18" w:space="0" w:color="auto"/>
            </w:tcBorders>
            <w:shd w:val="clear" w:color="auto" w:fill="auto"/>
          </w:tcPr>
          <w:p w14:paraId="0634B3D6" w14:textId="67581412" w:rsidR="00A509C6" w:rsidRPr="002007B6" w:rsidRDefault="00A509C6" w:rsidP="009A1D24">
            <w:pPr>
              <w:jc w:val="center"/>
              <w:rPr>
                <w:rFonts w:ascii="Bookman Old Style" w:hAnsi="Bookman Old Style" w:cs="Arial"/>
                <w:sz w:val="20"/>
              </w:rPr>
            </w:pPr>
            <w:r>
              <w:rPr>
                <w:rFonts w:ascii="Bookman Old Style" w:hAnsi="Bookman Old Style" w:cs="Arial"/>
                <w:sz w:val="20"/>
              </w:rPr>
              <w:t>1.5</w:t>
            </w:r>
            <w:r w:rsidR="00F75FC0">
              <w:rPr>
                <w:rFonts w:ascii="Bookman Old Style" w:hAnsi="Bookman Old Style" w:cs="Arial"/>
                <w:sz w:val="20"/>
              </w:rPr>
              <w:t>%</w:t>
            </w:r>
          </w:p>
        </w:tc>
      </w:tr>
      <w:tr w:rsidR="00A509C6" w:rsidRPr="002007B6" w14:paraId="3039D50A" w14:textId="77777777" w:rsidTr="003533B4">
        <w:trPr>
          <w:trHeight w:val="216"/>
        </w:trPr>
        <w:tc>
          <w:tcPr>
            <w:tcW w:w="2243" w:type="dxa"/>
            <w:tcBorders>
              <w:top w:val="single" w:sz="6" w:space="0" w:color="auto"/>
              <w:left w:val="single" w:sz="18" w:space="0" w:color="auto"/>
              <w:bottom w:val="single" w:sz="6" w:space="0" w:color="auto"/>
              <w:right w:val="double" w:sz="4" w:space="0" w:color="auto"/>
            </w:tcBorders>
            <w:shd w:val="pct20" w:color="auto" w:fill="FFFFFF"/>
            <w:vAlign w:val="center"/>
          </w:tcPr>
          <w:p w14:paraId="74ED48B4" w14:textId="5245A96C" w:rsidR="00A509C6" w:rsidRPr="002007B6" w:rsidRDefault="00A509C6" w:rsidP="009A1D24">
            <w:pPr>
              <w:rPr>
                <w:rFonts w:ascii="Bookman Old Style" w:hAnsi="Bookman Old Style"/>
                <w:bCs/>
                <w:snapToGrid w:val="0"/>
                <w:color w:val="000000"/>
                <w:sz w:val="20"/>
              </w:rPr>
            </w:pPr>
            <w:r>
              <w:rPr>
                <w:rFonts w:ascii="Bookman Old Style" w:hAnsi="Bookman Old Style"/>
                <w:bCs/>
                <w:snapToGrid w:val="0"/>
                <w:color w:val="000000"/>
                <w:sz w:val="20"/>
              </w:rPr>
              <w:t>Hold for Jail</w:t>
            </w:r>
          </w:p>
        </w:tc>
        <w:tc>
          <w:tcPr>
            <w:tcW w:w="1260" w:type="dxa"/>
            <w:tcBorders>
              <w:top w:val="nil"/>
              <w:left w:val="single" w:sz="4" w:space="0" w:color="auto"/>
              <w:bottom w:val="single" w:sz="4" w:space="0" w:color="auto"/>
              <w:right w:val="single" w:sz="4" w:space="0" w:color="auto"/>
            </w:tcBorders>
            <w:shd w:val="clear" w:color="auto" w:fill="auto"/>
          </w:tcPr>
          <w:p w14:paraId="4E0B04F8" w14:textId="63FAE2F5" w:rsidR="00A509C6" w:rsidRPr="002007B6" w:rsidRDefault="00A509C6" w:rsidP="009A1D24">
            <w:pPr>
              <w:jc w:val="center"/>
              <w:rPr>
                <w:rFonts w:ascii="Bookman Old Style" w:hAnsi="Bookman Old Style" w:cs="Arial"/>
                <w:sz w:val="20"/>
              </w:rPr>
            </w:pPr>
            <w:r>
              <w:rPr>
                <w:rFonts w:ascii="Bookman Old Style" w:hAnsi="Bookman Old Style" w:cs="Arial"/>
                <w:sz w:val="20"/>
              </w:rPr>
              <w:t>2</w:t>
            </w:r>
          </w:p>
        </w:tc>
        <w:tc>
          <w:tcPr>
            <w:tcW w:w="1440" w:type="dxa"/>
            <w:tcBorders>
              <w:top w:val="nil"/>
              <w:left w:val="nil"/>
              <w:bottom w:val="single" w:sz="4" w:space="0" w:color="auto"/>
              <w:right w:val="single" w:sz="4" w:space="0" w:color="auto"/>
            </w:tcBorders>
            <w:shd w:val="clear" w:color="auto" w:fill="auto"/>
          </w:tcPr>
          <w:p w14:paraId="17CA875F" w14:textId="309FF868" w:rsidR="00A509C6" w:rsidRPr="002007B6" w:rsidRDefault="00A509C6" w:rsidP="009A1D24">
            <w:pPr>
              <w:jc w:val="center"/>
              <w:rPr>
                <w:rFonts w:ascii="Bookman Old Style" w:hAnsi="Bookman Old Style" w:cs="Arial"/>
                <w:sz w:val="20"/>
              </w:rPr>
            </w:pPr>
            <w:r>
              <w:rPr>
                <w:rFonts w:ascii="Bookman Old Style" w:hAnsi="Bookman Old Style" w:cs="Arial"/>
                <w:sz w:val="20"/>
              </w:rPr>
              <w:t>0</w:t>
            </w:r>
          </w:p>
        </w:tc>
        <w:tc>
          <w:tcPr>
            <w:tcW w:w="1350" w:type="dxa"/>
            <w:tcBorders>
              <w:top w:val="nil"/>
              <w:left w:val="single" w:sz="4" w:space="0" w:color="auto"/>
              <w:bottom w:val="single" w:sz="4" w:space="0" w:color="auto"/>
              <w:right w:val="single" w:sz="4" w:space="0" w:color="auto"/>
            </w:tcBorders>
            <w:shd w:val="clear" w:color="auto" w:fill="auto"/>
          </w:tcPr>
          <w:p w14:paraId="4FB802DB" w14:textId="7A68AA2B" w:rsidR="00A509C6" w:rsidRPr="002007B6" w:rsidRDefault="00A509C6" w:rsidP="009A1D24">
            <w:pPr>
              <w:jc w:val="center"/>
              <w:rPr>
                <w:rFonts w:ascii="Bookman Old Style" w:hAnsi="Bookman Old Style" w:cs="Arial"/>
                <w:sz w:val="20"/>
              </w:rPr>
            </w:pPr>
            <w:r>
              <w:rPr>
                <w:rFonts w:ascii="Bookman Old Style" w:hAnsi="Bookman Old Style" w:cs="Arial"/>
                <w:sz w:val="20"/>
              </w:rPr>
              <w:t>2</w:t>
            </w:r>
          </w:p>
        </w:tc>
        <w:tc>
          <w:tcPr>
            <w:tcW w:w="1226" w:type="dxa"/>
            <w:tcBorders>
              <w:top w:val="single" w:sz="4" w:space="0" w:color="auto"/>
              <w:left w:val="single" w:sz="4" w:space="0" w:color="auto"/>
              <w:bottom w:val="single" w:sz="4" w:space="0" w:color="auto"/>
              <w:right w:val="single" w:sz="18" w:space="0" w:color="auto"/>
            </w:tcBorders>
            <w:shd w:val="clear" w:color="auto" w:fill="auto"/>
          </w:tcPr>
          <w:p w14:paraId="61526000" w14:textId="3906F192" w:rsidR="00A509C6" w:rsidRPr="002007B6" w:rsidRDefault="00A509C6" w:rsidP="009A1D24">
            <w:pPr>
              <w:jc w:val="center"/>
              <w:rPr>
                <w:rFonts w:ascii="Bookman Old Style" w:hAnsi="Bookman Old Style" w:cs="Arial"/>
                <w:sz w:val="20"/>
              </w:rPr>
            </w:pPr>
            <w:r>
              <w:rPr>
                <w:rFonts w:ascii="Bookman Old Style" w:hAnsi="Bookman Old Style" w:cs="Arial"/>
                <w:sz w:val="20"/>
              </w:rPr>
              <w:t>0.9</w:t>
            </w:r>
            <w:r w:rsidR="00F75FC0">
              <w:rPr>
                <w:rFonts w:ascii="Bookman Old Style" w:hAnsi="Bookman Old Style" w:cs="Arial"/>
                <w:sz w:val="20"/>
              </w:rPr>
              <w:t>%</w:t>
            </w:r>
          </w:p>
        </w:tc>
      </w:tr>
      <w:tr w:rsidR="00A509C6" w:rsidRPr="002007B6" w14:paraId="2F945663" w14:textId="77777777" w:rsidTr="003533B4">
        <w:trPr>
          <w:trHeight w:val="216"/>
        </w:trPr>
        <w:tc>
          <w:tcPr>
            <w:tcW w:w="2243" w:type="dxa"/>
            <w:tcBorders>
              <w:top w:val="single" w:sz="6" w:space="0" w:color="auto"/>
              <w:left w:val="single" w:sz="18" w:space="0" w:color="auto"/>
              <w:bottom w:val="single" w:sz="6" w:space="0" w:color="auto"/>
              <w:right w:val="double" w:sz="4" w:space="0" w:color="auto"/>
            </w:tcBorders>
            <w:shd w:val="pct20" w:color="auto" w:fill="FFFFFF"/>
            <w:vAlign w:val="center"/>
          </w:tcPr>
          <w:p w14:paraId="35AEAFD5" w14:textId="1AA8CC9B" w:rsidR="00A509C6" w:rsidRPr="002007B6" w:rsidRDefault="00A509C6" w:rsidP="009A1D24">
            <w:pPr>
              <w:rPr>
                <w:rFonts w:ascii="Bookman Old Style" w:hAnsi="Bookman Old Style"/>
                <w:bCs/>
                <w:snapToGrid w:val="0"/>
                <w:color w:val="000000"/>
                <w:sz w:val="20"/>
              </w:rPr>
            </w:pPr>
            <w:r>
              <w:rPr>
                <w:rFonts w:ascii="Bookman Old Style" w:hAnsi="Bookman Old Style"/>
                <w:bCs/>
                <w:snapToGrid w:val="0"/>
                <w:color w:val="000000"/>
                <w:sz w:val="20"/>
              </w:rPr>
              <w:t>Return from TR</w:t>
            </w:r>
          </w:p>
        </w:tc>
        <w:tc>
          <w:tcPr>
            <w:tcW w:w="1260" w:type="dxa"/>
            <w:tcBorders>
              <w:top w:val="nil"/>
              <w:left w:val="single" w:sz="4" w:space="0" w:color="auto"/>
              <w:bottom w:val="single" w:sz="4" w:space="0" w:color="auto"/>
              <w:right w:val="single" w:sz="4" w:space="0" w:color="auto"/>
            </w:tcBorders>
            <w:shd w:val="clear" w:color="auto" w:fill="auto"/>
          </w:tcPr>
          <w:p w14:paraId="099C57FF" w14:textId="11334B89" w:rsidR="00A509C6" w:rsidRPr="002007B6" w:rsidRDefault="00A509C6" w:rsidP="009A1D24">
            <w:pPr>
              <w:jc w:val="center"/>
              <w:rPr>
                <w:rFonts w:ascii="Bookman Old Style" w:hAnsi="Bookman Old Style" w:cs="Arial"/>
                <w:sz w:val="20"/>
              </w:rPr>
            </w:pPr>
            <w:r>
              <w:rPr>
                <w:rFonts w:ascii="Bookman Old Style" w:hAnsi="Bookman Old Style" w:cs="Arial"/>
                <w:sz w:val="20"/>
              </w:rPr>
              <w:t>1</w:t>
            </w:r>
          </w:p>
        </w:tc>
        <w:tc>
          <w:tcPr>
            <w:tcW w:w="1440" w:type="dxa"/>
            <w:tcBorders>
              <w:top w:val="nil"/>
              <w:left w:val="nil"/>
              <w:bottom w:val="single" w:sz="4" w:space="0" w:color="auto"/>
              <w:right w:val="single" w:sz="4" w:space="0" w:color="auto"/>
            </w:tcBorders>
            <w:shd w:val="clear" w:color="auto" w:fill="auto"/>
          </w:tcPr>
          <w:p w14:paraId="4DE88E67" w14:textId="396196A1" w:rsidR="00A509C6" w:rsidRPr="002007B6" w:rsidRDefault="00A509C6" w:rsidP="009A1D24">
            <w:pPr>
              <w:jc w:val="center"/>
              <w:rPr>
                <w:rFonts w:ascii="Bookman Old Style" w:hAnsi="Bookman Old Style" w:cs="Arial"/>
                <w:sz w:val="20"/>
              </w:rPr>
            </w:pPr>
            <w:r>
              <w:rPr>
                <w:rFonts w:ascii="Bookman Old Style" w:hAnsi="Bookman Old Style" w:cs="Arial"/>
                <w:sz w:val="20"/>
              </w:rPr>
              <w:t>0</w:t>
            </w:r>
          </w:p>
        </w:tc>
        <w:tc>
          <w:tcPr>
            <w:tcW w:w="1350" w:type="dxa"/>
            <w:tcBorders>
              <w:top w:val="nil"/>
              <w:left w:val="single" w:sz="4" w:space="0" w:color="auto"/>
              <w:bottom w:val="single" w:sz="4" w:space="0" w:color="auto"/>
              <w:right w:val="single" w:sz="4" w:space="0" w:color="auto"/>
            </w:tcBorders>
            <w:shd w:val="clear" w:color="auto" w:fill="auto"/>
          </w:tcPr>
          <w:p w14:paraId="6DABEB2B" w14:textId="76579353" w:rsidR="00A509C6" w:rsidRPr="002007B6" w:rsidRDefault="00A509C6" w:rsidP="009A1D24">
            <w:pPr>
              <w:jc w:val="center"/>
              <w:rPr>
                <w:rFonts w:ascii="Bookman Old Style" w:hAnsi="Bookman Old Style" w:cs="Arial"/>
                <w:sz w:val="20"/>
              </w:rPr>
            </w:pPr>
            <w:r>
              <w:rPr>
                <w:rFonts w:ascii="Bookman Old Style" w:hAnsi="Bookman Old Style" w:cs="Arial"/>
                <w:sz w:val="20"/>
              </w:rPr>
              <w:t>1</w:t>
            </w:r>
          </w:p>
        </w:tc>
        <w:tc>
          <w:tcPr>
            <w:tcW w:w="1226" w:type="dxa"/>
            <w:tcBorders>
              <w:top w:val="single" w:sz="4" w:space="0" w:color="auto"/>
              <w:left w:val="single" w:sz="4" w:space="0" w:color="auto"/>
              <w:bottom w:val="single" w:sz="4" w:space="0" w:color="auto"/>
              <w:right w:val="single" w:sz="18" w:space="0" w:color="auto"/>
            </w:tcBorders>
            <w:shd w:val="clear" w:color="auto" w:fill="auto"/>
          </w:tcPr>
          <w:p w14:paraId="7769C415" w14:textId="5A6E519E" w:rsidR="00A509C6" w:rsidRPr="002007B6" w:rsidRDefault="00A509C6" w:rsidP="009A1D24">
            <w:pPr>
              <w:jc w:val="center"/>
              <w:rPr>
                <w:rFonts w:ascii="Bookman Old Style" w:hAnsi="Bookman Old Style" w:cs="Arial"/>
                <w:sz w:val="20"/>
              </w:rPr>
            </w:pPr>
            <w:r>
              <w:rPr>
                <w:rFonts w:ascii="Bookman Old Style" w:hAnsi="Bookman Old Style" w:cs="Arial"/>
                <w:sz w:val="20"/>
              </w:rPr>
              <w:t>0.5</w:t>
            </w:r>
            <w:r w:rsidR="00F75FC0">
              <w:rPr>
                <w:rFonts w:ascii="Bookman Old Style" w:hAnsi="Bookman Old Style" w:cs="Arial"/>
                <w:sz w:val="20"/>
              </w:rPr>
              <w:t>%</w:t>
            </w:r>
          </w:p>
        </w:tc>
      </w:tr>
      <w:tr w:rsidR="00A509C6" w:rsidRPr="002007B6" w14:paraId="6CA199D8" w14:textId="77777777" w:rsidTr="003533B4">
        <w:trPr>
          <w:trHeight w:val="216"/>
        </w:trPr>
        <w:tc>
          <w:tcPr>
            <w:tcW w:w="2243" w:type="dxa"/>
            <w:tcBorders>
              <w:top w:val="single" w:sz="6" w:space="0" w:color="auto"/>
              <w:left w:val="single" w:sz="18" w:space="0" w:color="auto"/>
              <w:bottom w:val="single" w:sz="6" w:space="0" w:color="auto"/>
              <w:right w:val="double" w:sz="4" w:space="0" w:color="auto"/>
            </w:tcBorders>
            <w:shd w:val="pct20" w:color="auto" w:fill="FFFFFF"/>
            <w:vAlign w:val="center"/>
          </w:tcPr>
          <w:p w14:paraId="68C2D813" w14:textId="2A1129A9" w:rsidR="00A509C6" w:rsidRPr="002007B6" w:rsidRDefault="00A509C6" w:rsidP="009A1D24">
            <w:pPr>
              <w:rPr>
                <w:rFonts w:ascii="Bookman Old Style" w:hAnsi="Bookman Old Style"/>
                <w:bCs/>
                <w:snapToGrid w:val="0"/>
                <w:color w:val="000000"/>
                <w:sz w:val="20"/>
              </w:rPr>
            </w:pPr>
            <w:r>
              <w:rPr>
                <w:rFonts w:ascii="Bookman Old Style" w:hAnsi="Bookman Old Style"/>
                <w:bCs/>
                <w:snapToGrid w:val="0"/>
                <w:color w:val="000000"/>
                <w:sz w:val="20"/>
              </w:rPr>
              <w:t>OOC Runaway</w:t>
            </w:r>
          </w:p>
        </w:tc>
        <w:tc>
          <w:tcPr>
            <w:tcW w:w="1260" w:type="dxa"/>
            <w:tcBorders>
              <w:top w:val="nil"/>
              <w:left w:val="single" w:sz="4" w:space="0" w:color="auto"/>
              <w:bottom w:val="single" w:sz="4" w:space="0" w:color="auto"/>
              <w:right w:val="single" w:sz="4" w:space="0" w:color="auto"/>
            </w:tcBorders>
            <w:shd w:val="clear" w:color="auto" w:fill="auto"/>
          </w:tcPr>
          <w:p w14:paraId="15E82F04" w14:textId="68DCA1F2" w:rsidR="00A509C6" w:rsidRPr="002007B6" w:rsidRDefault="00A509C6" w:rsidP="009A1D24">
            <w:pPr>
              <w:jc w:val="center"/>
              <w:rPr>
                <w:rFonts w:ascii="Bookman Old Style" w:hAnsi="Bookman Old Style" w:cs="Arial"/>
                <w:sz w:val="20"/>
              </w:rPr>
            </w:pPr>
            <w:r>
              <w:rPr>
                <w:rFonts w:ascii="Bookman Old Style" w:hAnsi="Bookman Old Style" w:cs="Arial"/>
                <w:sz w:val="20"/>
              </w:rPr>
              <w:t>0</w:t>
            </w:r>
          </w:p>
        </w:tc>
        <w:tc>
          <w:tcPr>
            <w:tcW w:w="1440" w:type="dxa"/>
            <w:tcBorders>
              <w:top w:val="nil"/>
              <w:left w:val="nil"/>
              <w:bottom w:val="single" w:sz="4" w:space="0" w:color="auto"/>
              <w:right w:val="single" w:sz="4" w:space="0" w:color="auto"/>
            </w:tcBorders>
            <w:shd w:val="clear" w:color="auto" w:fill="auto"/>
          </w:tcPr>
          <w:p w14:paraId="07606554" w14:textId="20ED472E" w:rsidR="00A509C6" w:rsidRPr="002007B6" w:rsidRDefault="00A509C6" w:rsidP="009A1D24">
            <w:pPr>
              <w:jc w:val="center"/>
              <w:rPr>
                <w:rFonts w:ascii="Bookman Old Style" w:hAnsi="Bookman Old Style" w:cs="Arial"/>
                <w:sz w:val="20"/>
              </w:rPr>
            </w:pPr>
            <w:r>
              <w:rPr>
                <w:rFonts w:ascii="Bookman Old Style" w:hAnsi="Bookman Old Style" w:cs="Arial"/>
                <w:sz w:val="20"/>
              </w:rPr>
              <w:t>1</w:t>
            </w:r>
          </w:p>
        </w:tc>
        <w:tc>
          <w:tcPr>
            <w:tcW w:w="1350" w:type="dxa"/>
            <w:tcBorders>
              <w:top w:val="nil"/>
              <w:left w:val="single" w:sz="4" w:space="0" w:color="auto"/>
              <w:bottom w:val="single" w:sz="4" w:space="0" w:color="auto"/>
              <w:right w:val="single" w:sz="4" w:space="0" w:color="auto"/>
            </w:tcBorders>
            <w:shd w:val="clear" w:color="auto" w:fill="auto"/>
          </w:tcPr>
          <w:p w14:paraId="181BF5D3" w14:textId="480BA281" w:rsidR="00A509C6" w:rsidRPr="002007B6" w:rsidRDefault="00A509C6" w:rsidP="009A1D24">
            <w:pPr>
              <w:jc w:val="center"/>
              <w:rPr>
                <w:rFonts w:ascii="Bookman Old Style" w:hAnsi="Bookman Old Style" w:cs="Arial"/>
                <w:sz w:val="20"/>
              </w:rPr>
            </w:pPr>
            <w:r>
              <w:rPr>
                <w:rFonts w:ascii="Bookman Old Style" w:hAnsi="Bookman Old Style" w:cs="Arial"/>
                <w:sz w:val="20"/>
              </w:rPr>
              <w:t>1</w:t>
            </w:r>
          </w:p>
        </w:tc>
        <w:tc>
          <w:tcPr>
            <w:tcW w:w="1226" w:type="dxa"/>
            <w:tcBorders>
              <w:top w:val="single" w:sz="4" w:space="0" w:color="auto"/>
              <w:left w:val="single" w:sz="4" w:space="0" w:color="auto"/>
              <w:bottom w:val="single" w:sz="18" w:space="0" w:color="auto"/>
              <w:right w:val="single" w:sz="18" w:space="0" w:color="auto"/>
            </w:tcBorders>
            <w:shd w:val="clear" w:color="auto" w:fill="auto"/>
          </w:tcPr>
          <w:p w14:paraId="03B25CDF" w14:textId="553E0399" w:rsidR="00A509C6" w:rsidRPr="002007B6" w:rsidRDefault="00A509C6" w:rsidP="009A1D24">
            <w:pPr>
              <w:jc w:val="center"/>
              <w:rPr>
                <w:rFonts w:ascii="Bookman Old Style" w:hAnsi="Bookman Old Style" w:cs="Arial"/>
                <w:sz w:val="20"/>
              </w:rPr>
            </w:pPr>
            <w:r>
              <w:rPr>
                <w:rFonts w:ascii="Bookman Old Style" w:hAnsi="Bookman Old Style" w:cs="Arial"/>
                <w:sz w:val="20"/>
              </w:rPr>
              <w:t>0.5</w:t>
            </w:r>
            <w:r w:rsidR="00F75FC0">
              <w:rPr>
                <w:rFonts w:ascii="Bookman Old Style" w:hAnsi="Bookman Old Style" w:cs="Arial"/>
                <w:sz w:val="20"/>
              </w:rPr>
              <w:t>%</w:t>
            </w:r>
          </w:p>
        </w:tc>
      </w:tr>
      <w:tr w:rsidR="00A509C6" w:rsidRPr="002007B6" w14:paraId="539A4686" w14:textId="77777777" w:rsidTr="003533B4">
        <w:trPr>
          <w:trHeight w:val="247"/>
        </w:trPr>
        <w:tc>
          <w:tcPr>
            <w:tcW w:w="2243" w:type="dxa"/>
            <w:tcBorders>
              <w:top w:val="single" w:sz="18" w:space="0" w:color="auto"/>
              <w:left w:val="single" w:sz="18" w:space="0" w:color="auto"/>
              <w:bottom w:val="single" w:sz="18" w:space="0" w:color="auto"/>
              <w:right w:val="double" w:sz="4" w:space="0" w:color="auto"/>
            </w:tcBorders>
            <w:shd w:val="pct20" w:color="auto" w:fill="FFFFFF"/>
          </w:tcPr>
          <w:p w14:paraId="4AF97948" w14:textId="1EE752C6" w:rsidR="00A509C6" w:rsidRPr="002007B6" w:rsidRDefault="00A509C6" w:rsidP="009A1D24">
            <w:pPr>
              <w:rPr>
                <w:rFonts w:ascii="Bookman Old Style" w:hAnsi="Bookman Old Style"/>
                <w:b/>
                <w:snapToGrid w:val="0"/>
                <w:color w:val="000000"/>
                <w:sz w:val="20"/>
              </w:rPr>
            </w:pPr>
            <w:r>
              <w:rPr>
                <w:rFonts w:ascii="Bookman Old Style" w:hAnsi="Bookman Old Style"/>
                <w:b/>
                <w:snapToGrid w:val="0"/>
                <w:color w:val="000000"/>
                <w:sz w:val="20"/>
              </w:rPr>
              <w:t>Total</w:t>
            </w:r>
          </w:p>
        </w:tc>
        <w:tc>
          <w:tcPr>
            <w:tcW w:w="1260" w:type="dxa"/>
            <w:tcBorders>
              <w:top w:val="single" w:sz="18" w:space="0" w:color="auto"/>
              <w:left w:val="double" w:sz="4" w:space="0" w:color="auto"/>
              <w:bottom w:val="single" w:sz="18" w:space="0" w:color="auto"/>
              <w:right w:val="single" w:sz="6" w:space="0" w:color="auto"/>
            </w:tcBorders>
            <w:vAlign w:val="bottom"/>
          </w:tcPr>
          <w:p w14:paraId="5FAEA85B" w14:textId="09FAF282" w:rsidR="00A509C6" w:rsidRPr="002007B6" w:rsidRDefault="00A509C6" w:rsidP="009A1D24">
            <w:pPr>
              <w:jc w:val="center"/>
              <w:rPr>
                <w:rFonts w:ascii="Bookman Old Style" w:eastAsia="Arial Unicode MS" w:hAnsi="Bookman Old Style" w:cs="Arial"/>
                <w:b/>
                <w:bCs/>
                <w:sz w:val="20"/>
              </w:rPr>
            </w:pPr>
            <w:r>
              <w:rPr>
                <w:rFonts w:ascii="Bookman Old Style" w:eastAsia="Arial Unicode MS" w:hAnsi="Bookman Old Style" w:cs="Arial"/>
                <w:b/>
                <w:bCs/>
                <w:sz w:val="20"/>
              </w:rPr>
              <w:t>155</w:t>
            </w:r>
          </w:p>
        </w:tc>
        <w:tc>
          <w:tcPr>
            <w:tcW w:w="1440" w:type="dxa"/>
            <w:tcBorders>
              <w:top w:val="single" w:sz="18" w:space="0" w:color="auto"/>
              <w:left w:val="single" w:sz="6" w:space="0" w:color="auto"/>
              <w:bottom w:val="single" w:sz="18" w:space="0" w:color="auto"/>
              <w:right w:val="single" w:sz="6" w:space="0" w:color="auto"/>
            </w:tcBorders>
            <w:vAlign w:val="bottom"/>
          </w:tcPr>
          <w:p w14:paraId="4A7D85CC" w14:textId="52256FEB" w:rsidR="00A509C6" w:rsidRPr="002007B6" w:rsidRDefault="00A509C6" w:rsidP="009A1D24">
            <w:pPr>
              <w:jc w:val="center"/>
              <w:rPr>
                <w:rFonts w:ascii="Bookman Old Style" w:eastAsia="Arial Unicode MS" w:hAnsi="Bookman Old Style" w:cs="Arial"/>
                <w:b/>
                <w:bCs/>
                <w:sz w:val="20"/>
              </w:rPr>
            </w:pPr>
            <w:r>
              <w:rPr>
                <w:rFonts w:ascii="Bookman Old Style" w:eastAsia="Arial Unicode MS" w:hAnsi="Bookman Old Style" w:cs="Arial"/>
                <w:b/>
                <w:bCs/>
                <w:sz w:val="20"/>
              </w:rPr>
              <w:t>50</w:t>
            </w:r>
          </w:p>
        </w:tc>
        <w:tc>
          <w:tcPr>
            <w:tcW w:w="1350" w:type="dxa"/>
            <w:tcBorders>
              <w:top w:val="single" w:sz="18" w:space="0" w:color="auto"/>
              <w:left w:val="single" w:sz="6" w:space="0" w:color="auto"/>
              <w:bottom w:val="single" w:sz="18" w:space="0" w:color="auto"/>
              <w:right w:val="single" w:sz="4" w:space="0" w:color="auto"/>
            </w:tcBorders>
            <w:vAlign w:val="bottom"/>
          </w:tcPr>
          <w:p w14:paraId="4C82BBAD" w14:textId="71A68073" w:rsidR="00A509C6" w:rsidRPr="002007B6" w:rsidRDefault="00A509C6" w:rsidP="009A1D24">
            <w:pPr>
              <w:jc w:val="center"/>
              <w:rPr>
                <w:rFonts w:ascii="Bookman Old Style" w:eastAsia="Arial Unicode MS" w:hAnsi="Bookman Old Style" w:cs="Arial"/>
                <w:b/>
                <w:bCs/>
                <w:sz w:val="20"/>
              </w:rPr>
            </w:pPr>
            <w:r>
              <w:rPr>
                <w:rFonts w:ascii="Bookman Old Style" w:eastAsia="Arial Unicode MS" w:hAnsi="Bookman Old Style" w:cs="Arial"/>
                <w:b/>
                <w:bCs/>
                <w:sz w:val="20"/>
              </w:rPr>
              <w:t>205</w:t>
            </w:r>
          </w:p>
        </w:tc>
        <w:tc>
          <w:tcPr>
            <w:tcW w:w="1226" w:type="dxa"/>
            <w:tcBorders>
              <w:top w:val="single" w:sz="18" w:space="0" w:color="auto"/>
              <w:left w:val="single" w:sz="4" w:space="0" w:color="auto"/>
              <w:bottom w:val="single" w:sz="18" w:space="0" w:color="auto"/>
              <w:right w:val="single" w:sz="18" w:space="0" w:color="auto"/>
            </w:tcBorders>
            <w:vAlign w:val="bottom"/>
          </w:tcPr>
          <w:p w14:paraId="4E66AA26" w14:textId="227CCCF7" w:rsidR="00A509C6" w:rsidRPr="002007B6" w:rsidRDefault="00A509C6" w:rsidP="009A1D24">
            <w:pPr>
              <w:jc w:val="center"/>
              <w:rPr>
                <w:rFonts w:ascii="Bookman Old Style" w:eastAsia="Arial Unicode MS" w:hAnsi="Bookman Old Style" w:cs="Arial"/>
                <w:b/>
                <w:bCs/>
                <w:sz w:val="20"/>
              </w:rPr>
            </w:pPr>
            <w:r>
              <w:rPr>
                <w:rFonts w:ascii="Bookman Old Style" w:eastAsia="Arial Unicode MS" w:hAnsi="Bookman Old Style" w:cs="Arial"/>
                <w:b/>
                <w:bCs/>
                <w:sz w:val="20"/>
              </w:rPr>
              <w:t>100%</w:t>
            </w:r>
          </w:p>
        </w:tc>
      </w:tr>
    </w:tbl>
    <w:p w14:paraId="733D96BB" w14:textId="4D6C702A" w:rsidR="00A509C6" w:rsidRDefault="00F75FC0" w:rsidP="00F75FC0">
      <w:pPr>
        <w:jc w:val="both"/>
        <w:rPr>
          <w:rFonts w:ascii="Bookman Old Style" w:hAnsi="Bookman Old Style"/>
          <w:sz w:val="16"/>
          <w:szCs w:val="16"/>
        </w:rPr>
      </w:pPr>
      <w:r>
        <w:rPr>
          <w:rFonts w:ascii="Bookman Old Style" w:hAnsi="Bookman Old Style"/>
        </w:rPr>
        <w:tab/>
      </w:r>
      <w:r w:rsidR="000A25AB">
        <w:rPr>
          <w:rFonts w:ascii="Bookman Old Style" w:hAnsi="Bookman Old Style"/>
        </w:rPr>
        <w:t xml:space="preserve">  </w:t>
      </w:r>
      <w:r w:rsidR="006C649F">
        <w:rPr>
          <w:rFonts w:ascii="Bookman Old Style" w:hAnsi="Bookman Old Style"/>
          <w:sz w:val="16"/>
          <w:szCs w:val="16"/>
        </w:rPr>
        <w:t>Violation of NSC = Youth violated a nonsecure custody order</w:t>
      </w:r>
    </w:p>
    <w:p w14:paraId="4412B743" w14:textId="0FE9EDBE" w:rsidR="006C649F" w:rsidRDefault="006C649F" w:rsidP="00F75FC0">
      <w:pPr>
        <w:jc w:val="both"/>
        <w:rPr>
          <w:rFonts w:ascii="Bookman Old Style" w:hAnsi="Bookman Old Style"/>
          <w:sz w:val="16"/>
          <w:szCs w:val="16"/>
        </w:rPr>
      </w:pPr>
      <w:r>
        <w:rPr>
          <w:rFonts w:ascii="Bookman Old Style" w:hAnsi="Bookman Old Style"/>
          <w:sz w:val="16"/>
          <w:szCs w:val="16"/>
        </w:rPr>
        <w:tab/>
      </w:r>
      <w:r w:rsidR="000A25AB">
        <w:rPr>
          <w:rFonts w:ascii="Bookman Old Style" w:hAnsi="Bookman Old Style"/>
          <w:sz w:val="16"/>
          <w:szCs w:val="16"/>
        </w:rPr>
        <w:t xml:space="preserve">   DOJC = Violation of Department of Corrections </w:t>
      </w:r>
      <w:r w:rsidR="002504A6">
        <w:rPr>
          <w:rFonts w:ascii="Bookman Old Style" w:hAnsi="Bookman Old Style"/>
          <w:sz w:val="16"/>
          <w:szCs w:val="16"/>
        </w:rPr>
        <w:t>a</w:t>
      </w:r>
      <w:r w:rsidR="000A25AB">
        <w:rPr>
          <w:rFonts w:ascii="Bookman Old Style" w:hAnsi="Bookman Old Style"/>
          <w:sz w:val="16"/>
          <w:szCs w:val="16"/>
        </w:rPr>
        <w:t xml:space="preserve">ftercare </w:t>
      </w:r>
      <w:r w:rsidR="002504A6">
        <w:rPr>
          <w:rFonts w:ascii="Bookman Old Style" w:hAnsi="Bookman Old Style"/>
          <w:sz w:val="16"/>
          <w:szCs w:val="16"/>
        </w:rPr>
        <w:t>s</w:t>
      </w:r>
      <w:r w:rsidR="000A25AB">
        <w:rPr>
          <w:rFonts w:ascii="Bookman Old Style" w:hAnsi="Bookman Old Style"/>
          <w:sz w:val="16"/>
          <w:szCs w:val="16"/>
        </w:rPr>
        <w:t>upervision</w:t>
      </w:r>
    </w:p>
    <w:p w14:paraId="3F4B0446" w14:textId="331FFD31" w:rsidR="000A25AB" w:rsidRDefault="000A25AB" w:rsidP="00F75FC0">
      <w:pPr>
        <w:jc w:val="both"/>
        <w:rPr>
          <w:rFonts w:ascii="Bookman Old Style" w:hAnsi="Bookman Old Style"/>
          <w:sz w:val="16"/>
          <w:szCs w:val="16"/>
        </w:rPr>
      </w:pPr>
      <w:r>
        <w:rPr>
          <w:rFonts w:ascii="Bookman Old Style" w:hAnsi="Bookman Old Style"/>
          <w:sz w:val="16"/>
          <w:szCs w:val="16"/>
        </w:rPr>
        <w:tab/>
        <w:t xml:space="preserve">   Courtesy Hold = Youths from other counties placed in Dane County Detention</w:t>
      </w:r>
    </w:p>
    <w:p w14:paraId="7EB2E36B" w14:textId="6D41171E" w:rsidR="000A25AB" w:rsidRDefault="000A25AB" w:rsidP="000A25AB">
      <w:pPr>
        <w:ind w:firstLine="720"/>
        <w:jc w:val="both"/>
        <w:rPr>
          <w:rFonts w:ascii="Bookman Old Style" w:hAnsi="Bookman Old Style"/>
          <w:sz w:val="16"/>
          <w:szCs w:val="16"/>
        </w:rPr>
      </w:pPr>
      <w:r>
        <w:rPr>
          <w:rFonts w:ascii="Bookman Old Style" w:hAnsi="Bookman Old Style"/>
          <w:sz w:val="16"/>
          <w:szCs w:val="16"/>
        </w:rPr>
        <w:t xml:space="preserve">   Hold for Court = Writ from LHS/CLS to Dane County for Court</w:t>
      </w:r>
    </w:p>
    <w:p w14:paraId="07ED5AD8" w14:textId="7520BD53" w:rsidR="000A25AB" w:rsidRDefault="000A25AB" w:rsidP="000A25AB">
      <w:pPr>
        <w:ind w:firstLine="720"/>
        <w:jc w:val="both"/>
        <w:rPr>
          <w:rFonts w:ascii="Bookman Old Style" w:hAnsi="Bookman Old Style"/>
          <w:sz w:val="16"/>
          <w:szCs w:val="16"/>
        </w:rPr>
      </w:pPr>
      <w:r>
        <w:rPr>
          <w:rFonts w:ascii="Bookman Old Style" w:hAnsi="Bookman Old Style"/>
          <w:sz w:val="16"/>
          <w:szCs w:val="16"/>
        </w:rPr>
        <w:t xml:space="preserve">   Fugitive = Runaway from another state</w:t>
      </w:r>
    </w:p>
    <w:p w14:paraId="5927B5F5" w14:textId="0C867D9E" w:rsidR="000A25AB" w:rsidRDefault="000A25AB" w:rsidP="000A25AB">
      <w:pPr>
        <w:ind w:firstLine="720"/>
        <w:jc w:val="both"/>
        <w:rPr>
          <w:rFonts w:ascii="Bookman Old Style" w:hAnsi="Bookman Old Style"/>
          <w:sz w:val="16"/>
          <w:szCs w:val="16"/>
        </w:rPr>
      </w:pPr>
      <w:r>
        <w:rPr>
          <w:rFonts w:ascii="Bookman Old Style" w:hAnsi="Bookman Old Style"/>
          <w:sz w:val="16"/>
          <w:szCs w:val="16"/>
        </w:rPr>
        <w:t xml:space="preserve">   Hold for Jail = Youth held in Detention for </w:t>
      </w:r>
      <w:r w:rsidR="002504A6">
        <w:rPr>
          <w:rFonts w:ascii="Bookman Old Style" w:hAnsi="Bookman Old Style"/>
          <w:sz w:val="16"/>
          <w:szCs w:val="16"/>
        </w:rPr>
        <w:t>A</w:t>
      </w:r>
      <w:r>
        <w:rPr>
          <w:rFonts w:ascii="Bookman Old Style" w:hAnsi="Bookman Old Style"/>
          <w:sz w:val="16"/>
          <w:szCs w:val="16"/>
        </w:rPr>
        <w:t xml:space="preserve">dult </w:t>
      </w:r>
      <w:r w:rsidR="002504A6">
        <w:rPr>
          <w:rFonts w:ascii="Bookman Old Style" w:hAnsi="Bookman Old Style"/>
          <w:sz w:val="16"/>
          <w:szCs w:val="16"/>
        </w:rPr>
        <w:t>C</w:t>
      </w:r>
      <w:r>
        <w:rPr>
          <w:rFonts w:ascii="Bookman Old Style" w:hAnsi="Bookman Old Style"/>
          <w:sz w:val="16"/>
          <w:szCs w:val="16"/>
        </w:rPr>
        <w:t>ourt charges</w:t>
      </w:r>
    </w:p>
    <w:p w14:paraId="1C675CA5" w14:textId="5F6F0738" w:rsidR="000A25AB" w:rsidRDefault="000A25AB" w:rsidP="000A25AB">
      <w:pPr>
        <w:ind w:firstLine="720"/>
        <w:rPr>
          <w:rFonts w:ascii="Bookman Old Style" w:hAnsi="Bookman Old Style"/>
          <w:sz w:val="16"/>
          <w:szCs w:val="16"/>
        </w:rPr>
      </w:pPr>
      <w:r>
        <w:rPr>
          <w:rFonts w:ascii="Bookman Old Style" w:hAnsi="Bookman Old Style"/>
          <w:sz w:val="16"/>
          <w:szCs w:val="16"/>
        </w:rPr>
        <w:t xml:space="preserve">   Return from TR = Return from temporary release to hospital or treatment</w:t>
      </w:r>
    </w:p>
    <w:p w14:paraId="6030C2C7" w14:textId="546B1BF0" w:rsidR="000A25AB" w:rsidRDefault="002504A6" w:rsidP="002504A6">
      <w:pPr>
        <w:ind w:firstLine="720"/>
        <w:jc w:val="center"/>
        <w:rPr>
          <w:rFonts w:ascii="Bookman Old Style" w:hAnsi="Bookman Old Style"/>
          <w:b/>
          <w:bCs/>
          <w:szCs w:val="24"/>
        </w:rPr>
      </w:pPr>
      <w:r>
        <w:rPr>
          <w:rFonts w:ascii="Bookman Old Style" w:hAnsi="Bookman Old Style"/>
          <w:b/>
          <w:bCs/>
          <w:szCs w:val="24"/>
        </w:rPr>
        <w:lastRenderedPageBreak/>
        <w:t>Number of Admissions</w:t>
      </w:r>
    </w:p>
    <w:p w14:paraId="2C1BAAD1" w14:textId="3ECFA48E" w:rsidR="002504A6" w:rsidRDefault="002504A6" w:rsidP="002504A6">
      <w:pPr>
        <w:ind w:firstLine="720"/>
        <w:jc w:val="center"/>
        <w:rPr>
          <w:rFonts w:ascii="Bookman Old Style" w:hAnsi="Bookman Old Style"/>
          <w:b/>
          <w:bCs/>
          <w:szCs w:val="24"/>
        </w:rPr>
      </w:pPr>
      <w:r>
        <w:rPr>
          <w:rFonts w:ascii="Bookman Old Style" w:hAnsi="Bookman Old Style"/>
          <w:b/>
          <w:bCs/>
          <w:szCs w:val="24"/>
        </w:rPr>
        <w:t>Table 32</w:t>
      </w:r>
    </w:p>
    <w:tbl>
      <w:tblPr>
        <w:tblW w:w="7519" w:type="dxa"/>
        <w:tblInd w:w="88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30" w:type="dxa"/>
          <w:right w:w="30" w:type="dxa"/>
        </w:tblCellMar>
        <w:tblLook w:val="0000" w:firstRow="0" w:lastRow="0" w:firstColumn="0" w:lastColumn="0" w:noHBand="0" w:noVBand="0"/>
      </w:tblPr>
      <w:tblGrid>
        <w:gridCol w:w="1350"/>
        <w:gridCol w:w="1440"/>
        <w:gridCol w:w="1350"/>
        <w:gridCol w:w="1350"/>
        <w:gridCol w:w="2029"/>
      </w:tblGrid>
      <w:tr w:rsidR="00A25B53" w:rsidRPr="002007B6" w14:paraId="2ECF06AA" w14:textId="77777777" w:rsidTr="003B310E">
        <w:trPr>
          <w:trHeight w:val="247"/>
        </w:trPr>
        <w:tc>
          <w:tcPr>
            <w:tcW w:w="1350" w:type="dxa"/>
            <w:tcBorders>
              <w:top w:val="single" w:sz="18" w:space="0" w:color="auto"/>
              <w:left w:val="single" w:sz="18" w:space="0" w:color="auto"/>
              <w:bottom w:val="single" w:sz="18" w:space="0" w:color="auto"/>
              <w:right w:val="double" w:sz="4" w:space="0" w:color="auto"/>
            </w:tcBorders>
            <w:shd w:val="pct20" w:color="auto" w:fill="FFFFFF"/>
          </w:tcPr>
          <w:p w14:paraId="04A7FFA2" w14:textId="755BFFD9" w:rsidR="00A25B53" w:rsidRPr="002007B6" w:rsidRDefault="00A25B53" w:rsidP="009A1D24">
            <w:pPr>
              <w:rPr>
                <w:rFonts w:ascii="Bookman Old Style" w:hAnsi="Bookman Old Style"/>
                <w:b/>
                <w:snapToGrid w:val="0"/>
                <w:color w:val="000000"/>
                <w:sz w:val="20"/>
              </w:rPr>
            </w:pPr>
            <w:r>
              <w:rPr>
                <w:rFonts w:ascii="Bookman Old Style" w:hAnsi="Bookman Old Style"/>
                <w:b/>
                <w:snapToGrid w:val="0"/>
                <w:color w:val="000000"/>
                <w:sz w:val="20"/>
              </w:rPr>
              <w:t>Admissions</w:t>
            </w:r>
          </w:p>
        </w:tc>
        <w:tc>
          <w:tcPr>
            <w:tcW w:w="1440" w:type="dxa"/>
            <w:tcBorders>
              <w:top w:val="single" w:sz="18" w:space="0" w:color="auto"/>
              <w:left w:val="double" w:sz="4" w:space="0" w:color="auto"/>
              <w:bottom w:val="single" w:sz="18" w:space="0" w:color="auto"/>
            </w:tcBorders>
            <w:shd w:val="pct20" w:color="auto" w:fill="FFFFFF"/>
          </w:tcPr>
          <w:p w14:paraId="3C06A68B" w14:textId="77777777" w:rsidR="00A25B53" w:rsidRPr="002007B6" w:rsidRDefault="00A25B53" w:rsidP="009A1D24">
            <w:pPr>
              <w:jc w:val="center"/>
              <w:rPr>
                <w:rFonts w:ascii="Bookman Old Style" w:hAnsi="Bookman Old Style"/>
                <w:b/>
                <w:snapToGrid w:val="0"/>
                <w:color w:val="000000"/>
                <w:sz w:val="20"/>
              </w:rPr>
            </w:pPr>
            <w:r>
              <w:rPr>
                <w:rFonts w:ascii="Bookman Old Style" w:hAnsi="Bookman Old Style"/>
                <w:b/>
                <w:snapToGrid w:val="0"/>
                <w:color w:val="000000"/>
                <w:sz w:val="20"/>
              </w:rPr>
              <w:t>Male</w:t>
            </w:r>
          </w:p>
        </w:tc>
        <w:tc>
          <w:tcPr>
            <w:tcW w:w="1350" w:type="dxa"/>
            <w:tcBorders>
              <w:top w:val="single" w:sz="18" w:space="0" w:color="auto"/>
              <w:bottom w:val="single" w:sz="18" w:space="0" w:color="auto"/>
            </w:tcBorders>
            <w:shd w:val="pct20" w:color="auto" w:fill="FFFFFF"/>
          </w:tcPr>
          <w:p w14:paraId="66300147" w14:textId="77777777" w:rsidR="00A25B53" w:rsidRPr="002007B6" w:rsidRDefault="00A25B53" w:rsidP="009A1D24">
            <w:pPr>
              <w:jc w:val="center"/>
              <w:rPr>
                <w:rFonts w:ascii="Bookman Old Style" w:hAnsi="Bookman Old Style"/>
                <w:b/>
                <w:snapToGrid w:val="0"/>
                <w:color w:val="000000"/>
                <w:sz w:val="20"/>
              </w:rPr>
            </w:pPr>
            <w:r>
              <w:rPr>
                <w:rFonts w:ascii="Bookman Old Style" w:hAnsi="Bookman Old Style"/>
                <w:b/>
                <w:snapToGrid w:val="0"/>
                <w:color w:val="000000"/>
                <w:sz w:val="20"/>
              </w:rPr>
              <w:t>Female</w:t>
            </w:r>
          </w:p>
        </w:tc>
        <w:tc>
          <w:tcPr>
            <w:tcW w:w="1350" w:type="dxa"/>
            <w:tcBorders>
              <w:top w:val="single" w:sz="18" w:space="0" w:color="auto"/>
              <w:bottom w:val="single" w:sz="18" w:space="0" w:color="auto"/>
              <w:right w:val="single" w:sz="4" w:space="0" w:color="auto"/>
            </w:tcBorders>
            <w:shd w:val="pct20" w:color="auto" w:fill="FFFFFF"/>
          </w:tcPr>
          <w:p w14:paraId="5AADF861" w14:textId="77777777" w:rsidR="00A25B53" w:rsidRPr="002007B6" w:rsidRDefault="00A25B53" w:rsidP="009A1D24">
            <w:pPr>
              <w:jc w:val="center"/>
              <w:rPr>
                <w:rFonts w:ascii="Bookman Old Style" w:hAnsi="Bookman Old Style"/>
                <w:b/>
                <w:snapToGrid w:val="0"/>
                <w:color w:val="000000"/>
                <w:sz w:val="20"/>
              </w:rPr>
            </w:pPr>
            <w:r>
              <w:rPr>
                <w:rFonts w:ascii="Bookman Old Style" w:hAnsi="Bookman Old Style"/>
                <w:b/>
                <w:snapToGrid w:val="0"/>
                <w:color w:val="000000"/>
                <w:sz w:val="20"/>
              </w:rPr>
              <w:t>Total</w:t>
            </w:r>
          </w:p>
        </w:tc>
        <w:tc>
          <w:tcPr>
            <w:tcW w:w="2029" w:type="dxa"/>
            <w:tcBorders>
              <w:top w:val="single" w:sz="18" w:space="0" w:color="auto"/>
              <w:left w:val="single" w:sz="4" w:space="0" w:color="auto"/>
              <w:bottom w:val="single" w:sz="18" w:space="0" w:color="auto"/>
              <w:right w:val="single" w:sz="18" w:space="0" w:color="auto"/>
            </w:tcBorders>
            <w:shd w:val="pct20" w:color="auto" w:fill="FFFFFF"/>
          </w:tcPr>
          <w:p w14:paraId="5F1E772E" w14:textId="248C1514" w:rsidR="00A25B53" w:rsidRPr="00A25B53" w:rsidRDefault="00A25B53" w:rsidP="009A1D24">
            <w:pPr>
              <w:jc w:val="center"/>
              <w:rPr>
                <w:rFonts w:ascii="Bookman Old Style" w:hAnsi="Bookman Old Style"/>
                <w:b/>
                <w:snapToGrid w:val="0"/>
                <w:color w:val="000000"/>
                <w:sz w:val="20"/>
              </w:rPr>
            </w:pPr>
            <w:r w:rsidRPr="00A25B53">
              <w:rPr>
                <w:rFonts w:ascii="Bookman Old Style" w:hAnsi="Bookman Old Style"/>
                <w:b/>
                <w:snapToGrid w:val="0"/>
                <w:color w:val="000000"/>
                <w:sz w:val="20"/>
              </w:rPr>
              <w:t>Total Admissions</w:t>
            </w:r>
          </w:p>
        </w:tc>
      </w:tr>
      <w:tr w:rsidR="00A25B53" w:rsidRPr="002007B6" w14:paraId="0E4211CA" w14:textId="77777777" w:rsidTr="003B310E">
        <w:trPr>
          <w:trHeight w:val="216"/>
        </w:trPr>
        <w:tc>
          <w:tcPr>
            <w:tcW w:w="1350" w:type="dxa"/>
            <w:tcBorders>
              <w:top w:val="single" w:sz="18" w:space="0" w:color="auto"/>
              <w:left w:val="single" w:sz="18" w:space="0" w:color="auto"/>
              <w:bottom w:val="single" w:sz="6" w:space="0" w:color="auto"/>
              <w:right w:val="double" w:sz="4" w:space="0" w:color="auto"/>
            </w:tcBorders>
            <w:shd w:val="pct20" w:color="auto" w:fill="FFFFFF"/>
            <w:vAlign w:val="center"/>
          </w:tcPr>
          <w:p w14:paraId="573F7143" w14:textId="3FA8173C" w:rsidR="00A25B53" w:rsidRPr="002007B6" w:rsidRDefault="00A25B53" w:rsidP="009A1D24">
            <w:pPr>
              <w:rPr>
                <w:rFonts w:ascii="Bookman Old Style" w:hAnsi="Bookman Old Style"/>
                <w:bCs/>
                <w:snapToGrid w:val="0"/>
                <w:color w:val="000000"/>
                <w:sz w:val="20"/>
              </w:rPr>
            </w:pPr>
            <w:r>
              <w:rPr>
                <w:rFonts w:ascii="Bookman Old Style" w:hAnsi="Bookman Old Style"/>
                <w:bCs/>
                <w:snapToGrid w:val="0"/>
                <w:color w:val="000000"/>
                <w:sz w:val="20"/>
              </w:rPr>
              <w:t>One</w:t>
            </w:r>
          </w:p>
        </w:tc>
        <w:tc>
          <w:tcPr>
            <w:tcW w:w="1440" w:type="dxa"/>
            <w:tcBorders>
              <w:top w:val="nil"/>
              <w:left w:val="single" w:sz="4" w:space="0" w:color="auto"/>
              <w:bottom w:val="single" w:sz="4" w:space="0" w:color="auto"/>
              <w:right w:val="single" w:sz="4" w:space="0" w:color="auto"/>
            </w:tcBorders>
            <w:shd w:val="clear" w:color="auto" w:fill="auto"/>
          </w:tcPr>
          <w:p w14:paraId="37E8F873" w14:textId="37D59C99" w:rsidR="00A25B53" w:rsidRPr="002007B6" w:rsidRDefault="00A25B53" w:rsidP="009A1D24">
            <w:pPr>
              <w:jc w:val="center"/>
              <w:rPr>
                <w:rFonts w:ascii="Bookman Old Style" w:hAnsi="Bookman Old Style" w:cs="Arial"/>
                <w:sz w:val="20"/>
              </w:rPr>
            </w:pPr>
            <w:r>
              <w:rPr>
                <w:rFonts w:ascii="Bookman Old Style" w:hAnsi="Bookman Old Style" w:cs="Arial"/>
                <w:sz w:val="20"/>
              </w:rPr>
              <w:t>62</w:t>
            </w:r>
          </w:p>
        </w:tc>
        <w:tc>
          <w:tcPr>
            <w:tcW w:w="1350" w:type="dxa"/>
            <w:tcBorders>
              <w:top w:val="nil"/>
              <w:left w:val="nil"/>
              <w:bottom w:val="single" w:sz="4" w:space="0" w:color="auto"/>
              <w:right w:val="single" w:sz="4" w:space="0" w:color="auto"/>
            </w:tcBorders>
            <w:shd w:val="clear" w:color="auto" w:fill="auto"/>
          </w:tcPr>
          <w:p w14:paraId="7F9016D6" w14:textId="58BE2D5E" w:rsidR="00A25B53" w:rsidRPr="002007B6" w:rsidRDefault="00A25B53" w:rsidP="009A1D24">
            <w:pPr>
              <w:jc w:val="center"/>
              <w:rPr>
                <w:rFonts w:ascii="Bookman Old Style" w:hAnsi="Bookman Old Style" w:cs="Arial"/>
                <w:sz w:val="20"/>
              </w:rPr>
            </w:pPr>
            <w:r>
              <w:rPr>
                <w:rFonts w:ascii="Bookman Old Style" w:hAnsi="Bookman Old Style" w:cs="Arial"/>
                <w:sz w:val="20"/>
              </w:rPr>
              <w:t>19</w:t>
            </w:r>
          </w:p>
        </w:tc>
        <w:tc>
          <w:tcPr>
            <w:tcW w:w="1350" w:type="dxa"/>
            <w:tcBorders>
              <w:top w:val="nil"/>
              <w:left w:val="single" w:sz="4" w:space="0" w:color="auto"/>
              <w:bottom w:val="single" w:sz="4" w:space="0" w:color="auto"/>
              <w:right w:val="single" w:sz="4" w:space="0" w:color="auto"/>
            </w:tcBorders>
            <w:shd w:val="clear" w:color="auto" w:fill="auto"/>
          </w:tcPr>
          <w:p w14:paraId="55C8FF62" w14:textId="6DA46EFC" w:rsidR="00A25B53" w:rsidRPr="002007B6" w:rsidRDefault="00A25B53" w:rsidP="009A1D24">
            <w:pPr>
              <w:jc w:val="center"/>
              <w:rPr>
                <w:rFonts w:ascii="Bookman Old Style" w:hAnsi="Bookman Old Style" w:cs="Arial"/>
                <w:sz w:val="20"/>
              </w:rPr>
            </w:pPr>
            <w:r>
              <w:rPr>
                <w:rFonts w:ascii="Bookman Old Style" w:hAnsi="Bookman Old Style" w:cs="Arial"/>
                <w:sz w:val="20"/>
              </w:rPr>
              <w:t>81</w:t>
            </w:r>
          </w:p>
        </w:tc>
        <w:tc>
          <w:tcPr>
            <w:tcW w:w="2029" w:type="dxa"/>
            <w:tcBorders>
              <w:top w:val="single" w:sz="18" w:space="0" w:color="auto"/>
              <w:left w:val="single" w:sz="4" w:space="0" w:color="auto"/>
              <w:bottom w:val="single" w:sz="4" w:space="0" w:color="auto"/>
              <w:right w:val="single" w:sz="18" w:space="0" w:color="auto"/>
            </w:tcBorders>
            <w:shd w:val="clear" w:color="auto" w:fill="auto"/>
          </w:tcPr>
          <w:p w14:paraId="1AFA4552" w14:textId="1E3FBBA9" w:rsidR="00A25B53" w:rsidRPr="002007B6" w:rsidRDefault="00A25B53" w:rsidP="009A1D24">
            <w:pPr>
              <w:jc w:val="center"/>
              <w:rPr>
                <w:rFonts w:ascii="Bookman Old Style" w:hAnsi="Bookman Old Style" w:cs="Arial"/>
                <w:sz w:val="20"/>
              </w:rPr>
            </w:pPr>
            <w:r>
              <w:rPr>
                <w:rFonts w:ascii="Bookman Old Style" w:hAnsi="Bookman Old Style" w:cs="Arial"/>
                <w:sz w:val="20"/>
              </w:rPr>
              <w:t>81</w:t>
            </w:r>
          </w:p>
        </w:tc>
      </w:tr>
      <w:tr w:rsidR="00A25B53" w:rsidRPr="002007B6" w14:paraId="6E00F425" w14:textId="77777777" w:rsidTr="003B310E">
        <w:trPr>
          <w:trHeight w:val="216"/>
        </w:trPr>
        <w:tc>
          <w:tcPr>
            <w:tcW w:w="1350" w:type="dxa"/>
            <w:tcBorders>
              <w:top w:val="single" w:sz="6" w:space="0" w:color="auto"/>
              <w:left w:val="single" w:sz="18" w:space="0" w:color="auto"/>
              <w:bottom w:val="single" w:sz="6" w:space="0" w:color="auto"/>
              <w:right w:val="double" w:sz="4" w:space="0" w:color="auto"/>
            </w:tcBorders>
            <w:shd w:val="pct20" w:color="auto" w:fill="FFFFFF"/>
            <w:vAlign w:val="center"/>
          </w:tcPr>
          <w:p w14:paraId="17B1324D" w14:textId="34EBE4C1" w:rsidR="00A25B53" w:rsidRPr="002007B6" w:rsidRDefault="00A25B53" w:rsidP="009A1D24">
            <w:pPr>
              <w:rPr>
                <w:rFonts w:ascii="Bookman Old Style" w:hAnsi="Bookman Old Style"/>
                <w:bCs/>
                <w:snapToGrid w:val="0"/>
                <w:color w:val="000000"/>
                <w:sz w:val="20"/>
              </w:rPr>
            </w:pPr>
            <w:r>
              <w:rPr>
                <w:rFonts w:ascii="Bookman Old Style" w:hAnsi="Bookman Old Style"/>
                <w:bCs/>
                <w:snapToGrid w:val="0"/>
                <w:color w:val="000000"/>
                <w:sz w:val="20"/>
              </w:rPr>
              <w:t>Two</w:t>
            </w:r>
          </w:p>
        </w:tc>
        <w:tc>
          <w:tcPr>
            <w:tcW w:w="1440" w:type="dxa"/>
            <w:tcBorders>
              <w:top w:val="nil"/>
              <w:left w:val="single" w:sz="4" w:space="0" w:color="auto"/>
              <w:bottom w:val="single" w:sz="4" w:space="0" w:color="auto"/>
              <w:right w:val="single" w:sz="4" w:space="0" w:color="auto"/>
            </w:tcBorders>
            <w:shd w:val="clear" w:color="auto" w:fill="auto"/>
          </w:tcPr>
          <w:p w14:paraId="03E36521" w14:textId="3C483ED1" w:rsidR="00A25B53" w:rsidRPr="002007B6" w:rsidRDefault="00A25B53" w:rsidP="009A1D24">
            <w:pPr>
              <w:jc w:val="center"/>
              <w:rPr>
                <w:rFonts w:ascii="Bookman Old Style" w:hAnsi="Bookman Old Style" w:cs="Arial"/>
                <w:sz w:val="20"/>
              </w:rPr>
            </w:pPr>
            <w:r>
              <w:rPr>
                <w:rFonts w:ascii="Bookman Old Style" w:hAnsi="Bookman Old Style" w:cs="Arial"/>
                <w:sz w:val="20"/>
              </w:rPr>
              <w:t>19</w:t>
            </w:r>
          </w:p>
        </w:tc>
        <w:tc>
          <w:tcPr>
            <w:tcW w:w="1350" w:type="dxa"/>
            <w:tcBorders>
              <w:top w:val="nil"/>
              <w:left w:val="nil"/>
              <w:bottom w:val="single" w:sz="4" w:space="0" w:color="auto"/>
              <w:right w:val="single" w:sz="4" w:space="0" w:color="auto"/>
            </w:tcBorders>
            <w:shd w:val="clear" w:color="auto" w:fill="auto"/>
          </w:tcPr>
          <w:p w14:paraId="45AB5C75" w14:textId="7208A10D" w:rsidR="00A25B53" w:rsidRPr="002007B6" w:rsidRDefault="00A25B53" w:rsidP="009A1D24">
            <w:pPr>
              <w:jc w:val="center"/>
              <w:rPr>
                <w:rFonts w:ascii="Bookman Old Style" w:hAnsi="Bookman Old Style" w:cs="Arial"/>
                <w:sz w:val="20"/>
              </w:rPr>
            </w:pPr>
            <w:r>
              <w:rPr>
                <w:rFonts w:ascii="Bookman Old Style" w:hAnsi="Bookman Old Style" w:cs="Arial"/>
                <w:sz w:val="20"/>
              </w:rPr>
              <w:t>6</w:t>
            </w:r>
          </w:p>
        </w:tc>
        <w:tc>
          <w:tcPr>
            <w:tcW w:w="1350" w:type="dxa"/>
            <w:tcBorders>
              <w:top w:val="nil"/>
              <w:left w:val="single" w:sz="4" w:space="0" w:color="auto"/>
              <w:bottom w:val="single" w:sz="4" w:space="0" w:color="auto"/>
              <w:right w:val="single" w:sz="4" w:space="0" w:color="auto"/>
            </w:tcBorders>
            <w:shd w:val="clear" w:color="auto" w:fill="auto"/>
          </w:tcPr>
          <w:p w14:paraId="5A06DA8E" w14:textId="45075738" w:rsidR="00A25B53" w:rsidRPr="002007B6" w:rsidRDefault="00A25B53" w:rsidP="009A1D24">
            <w:pPr>
              <w:jc w:val="center"/>
              <w:rPr>
                <w:rFonts w:ascii="Bookman Old Style" w:hAnsi="Bookman Old Style" w:cs="Arial"/>
                <w:sz w:val="20"/>
              </w:rPr>
            </w:pPr>
            <w:r>
              <w:rPr>
                <w:rFonts w:ascii="Bookman Old Style" w:hAnsi="Bookman Old Style" w:cs="Arial"/>
                <w:sz w:val="20"/>
              </w:rPr>
              <w:t>25</w:t>
            </w:r>
          </w:p>
        </w:tc>
        <w:tc>
          <w:tcPr>
            <w:tcW w:w="2029" w:type="dxa"/>
            <w:tcBorders>
              <w:top w:val="single" w:sz="4" w:space="0" w:color="auto"/>
              <w:left w:val="single" w:sz="4" w:space="0" w:color="auto"/>
              <w:bottom w:val="single" w:sz="4" w:space="0" w:color="auto"/>
              <w:right w:val="single" w:sz="18" w:space="0" w:color="auto"/>
            </w:tcBorders>
            <w:shd w:val="clear" w:color="auto" w:fill="auto"/>
          </w:tcPr>
          <w:p w14:paraId="53FB628F" w14:textId="2DC95AC5" w:rsidR="00A25B53" w:rsidRPr="002007B6" w:rsidRDefault="00A25B53" w:rsidP="009A1D24">
            <w:pPr>
              <w:jc w:val="center"/>
              <w:rPr>
                <w:rFonts w:ascii="Bookman Old Style" w:hAnsi="Bookman Old Style" w:cs="Arial"/>
                <w:sz w:val="20"/>
              </w:rPr>
            </w:pPr>
            <w:r>
              <w:rPr>
                <w:rFonts w:ascii="Bookman Old Style" w:hAnsi="Bookman Old Style" w:cs="Arial"/>
                <w:sz w:val="20"/>
              </w:rPr>
              <w:t>50</w:t>
            </w:r>
          </w:p>
        </w:tc>
      </w:tr>
      <w:tr w:rsidR="00A25B53" w:rsidRPr="002007B6" w14:paraId="38CBF22F" w14:textId="77777777" w:rsidTr="003B310E">
        <w:trPr>
          <w:trHeight w:val="216"/>
        </w:trPr>
        <w:tc>
          <w:tcPr>
            <w:tcW w:w="1350" w:type="dxa"/>
            <w:tcBorders>
              <w:top w:val="single" w:sz="6" w:space="0" w:color="auto"/>
              <w:left w:val="single" w:sz="18" w:space="0" w:color="auto"/>
              <w:bottom w:val="single" w:sz="6" w:space="0" w:color="auto"/>
              <w:right w:val="double" w:sz="4" w:space="0" w:color="auto"/>
            </w:tcBorders>
            <w:shd w:val="pct20" w:color="auto" w:fill="FFFFFF"/>
            <w:vAlign w:val="center"/>
          </w:tcPr>
          <w:p w14:paraId="35A3145F" w14:textId="7D39222B" w:rsidR="00A25B53" w:rsidRPr="002007B6" w:rsidRDefault="00A25B53" w:rsidP="009A1D24">
            <w:pPr>
              <w:rPr>
                <w:rFonts w:ascii="Bookman Old Style" w:hAnsi="Bookman Old Style"/>
                <w:bCs/>
                <w:snapToGrid w:val="0"/>
                <w:color w:val="000000"/>
                <w:sz w:val="20"/>
              </w:rPr>
            </w:pPr>
            <w:r>
              <w:rPr>
                <w:rFonts w:ascii="Bookman Old Style" w:hAnsi="Bookman Old Style"/>
                <w:bCs/>
                <w:snapToGrid w:val="0"/>
                <w:color w:val="000000"/>
                <w:sz w:val="20"/>
              </w:rPr>
              <w:t>Three</w:t>
            </w:r>
          </w:p>
        </w:tc>
        <w:tc>
          <w:tcPr>
            <w:tcW w:w="1440" w:type="dxa"/>
            <w:tcBorders>
              <w:top w:val="nil"/>
              <w:left w:val="single" w:sz="4" w:space="0" w:color="auto"/>
              <w:bottom w:val="single" w:sz="4" w:space="0" w:color="auto"/>
              <w:right w:val="single" w:sz="4" w:space="0" w:color="auto"/>
            </w:tcBorders>
            <w:shd w:val="clear" w:color="auto" w:fill="auto"/>
          </w:tcPr>
          <w:p w14:paraId="4C514DC3" w14:textId="31A4D33A" w:rsidR="00A25B53" w:rsidRPr="002007B6" w:rsidRDefault="00A25B53" w:rsidP="009A1D24">
            <w:pPr>
              <w:jc w:val="center"/>
              <w:rPr>
                <w:rFonts w:ascii="Bookman Old Style" w:hAnsi="Bookman Old Style" w:cs="Arial"/>
                <w:sz w:val="20"/>
              </w:rPr>
            </w:pPr>
            <w:r>
              <w:rPr>
                <w:rFonts w:ascii="Bookman Old Style" w:hAnsi="Bookman Old Style" w:cs="Arial"/>
                <w:sz w:val="20"/>
              </w:rPr>
              <w:t>8</w:t>
            </w:r>
          </w:p>
        </w:tc>
        <w:tc>
          <w:tcPr>
            <w:tcW w:w="1350" w:type="dxa"/>
            <w:tcBorders>
              <w:top w:val="nil"/>
              <w:left w:val="nil"/>
              <w:bottom w:val="single" w:sz="4" w:space="0" w:color="auto"/>
              <w:right w:val="single" w:sz="4" w:space="0" w:color="auto"/>
            </w:tcBorders>
            <w:shd w:val="clear" w:color="auto" w:fill="auto"/>
          </w:tcPr>
          <w:p w14:paraId="66211618" w14:textId="389ECCA0" w:rsidR="00A25B53" w:rsidRPr="002007B6" w:rsidRDefault="00A25B53" w:rsidP="009A1D24">
            <w:pPr>
              <w:jc w:val="center"/>
              <w:rPr>
                <w:rFonts w:ascii="Bookman Old Style" w:hAnsi="Bookman Old Style" w:cs="Arial"/>
                <w:sz w:val="20"/>
              </w:rPr>
            </w:pPr>
            <w:r>
              <w:rPr>
                <w:rFonts w:ascii="Bookman Old Style" w:hAnsi="Bookman Old Style" w:cs="Arial"/>
                <w:sz w:val="20"/>
              </w:rPr>
              <w:t>5</w:t>
            </w:r>
          </w:p>
        </w:tc>
        <w:tc>
          <w:tcPr>
            <w:tcW w:w="1350" w:type="dxa"/>
            <w:tcBorders>
              <w:top w:val="nil"/>
              <w:left w:val="single" w:sz="4" w:space="0" w:color="auto"/>
              <w:bottom w:val="single" w:sz="4" w:space="0" w:color="auto"/>
              <w:right w:val="single" w:sz="4" w:space="0" w:color="auto"/>
            </w:tcBorders>
            <w:shd w:val="clear" w:color="auto" w:fill="auto"/>
          </w:tcPr>
          <w:p w14:paraId="1E5971E9" w14:textId="6A74212F" w:rsidR="00A25B53" w:rsidRPr="002007B6" w:rsidRDefault="00A25B53" w:rsidP="009A1D24">
            <w:pPr>
              <w:jc w:val="center"/>
              <w:rPr>
                <w:rFonts w:ascii="Bookman Old Style" w:hAnsi="Bookman Old Style" w:cs="Arial"/>
                <w:sz w:val="20"/>
              </w:rPr>
            </w:pPr>
            <w:r>
              <w:rPr>
                <w:rFonts w:ascii="Bookman Old Style" w:hAnsi="Bookman Old Style" w:cs="Arial"/>
                <w:sz w:val="20"/>
              </w:rPr>
              <w:t>13</w:t>
            </w:r>
          </w:p>
        </w:tc>
        <w:tc>
          <w:tcPr>
            <w:tcW w:w="2029" w:type="dxa"/>
            <w:tcBorders>
              <w:top w:val="single" w:sz="4" w:space="0" w:color="auto"/>
              <w:left w:val="single" w:sz="4" w:space="0" w:color="auto"/>
              <w:bottom w:val="single" w:sz="4" w:space="0" w:color="auto"/>
              <w:right w:val="single" w:sz="18" w:space="0" w:color="auto"/>
            </w:tcBorders>
            <w:shd w:val="clear" w:color="auto" w:fill="auto"/>
          </w:tcPr>
          <w:p w14:paraId="6873AD4B" w14:textId="180BC484" w:rsidR="00A25B53" w:rsidRPr="002007B6" w:rsidRDefault="00A25B53" w:rsidP="009A1D24">
            <w:pPr>
              <w:jc w:val="center"/>
              <w:rPr>
                <w:rFonts w:ascii="Bookman Old Style" w:hAnsi="Bookman Old Style" w:cs="Arial"/>
                <w:sz w:val="20"/>
              </w:rPr>
            </w:pPr>
            <w:r>
              <w:rPr>
                <w:rFonts w:ascii="Bookman Old Style" w:hAnsi="Bookman Old Style" w:cs="Arial"/>
                <w:sz w:val="20"/>
              </w:rPr>
              <w:t>39</w:t>
            </w:r>
          </w:p>
        </w:tc>
      </w:tr>
      <w:tr w:rsidR="00A25B53" w:rsidRPr="002007B6" w14:paraId="62F35B27" w14:textId="77777777" w:rsidTr="003B310E">
        <w:trPr>
          <w:trHeight w:val="216"/>
        </w:trPr>
        <w:tc>
          <w:tcPr>
            <w:tcW w:w="1350" w:type="dxa"/>
            <w:tcBorders>
              <w:top w:val="single" w:sz="6" w:space="0" w:color="auto"/>
              <w:left w:val="single" w:sz="18" w:space="0" w:color="auto"/>
              <w:bottom w:val="single" w:sz="6" w:space="0" w:color="auto"/>
              <w:right w:val="double" w:sz="4" w:space="0" w:color="auto"/>
            </w:tcBorders>
            <w:shd w:val="pct20" w:color="auto" w:fill="FFFFFF"/>
            <w:vAlign w:val="center"/>
          </w:tcPr>
          <w:p w14:paraId="0316CA0C" w14:textId="038A2311" w:rsidR="00A25B53" w:rsidRPr="002007B6" w:rsidRDefault="00A25B53" w:rsidP="009A1D24">
            <w:pPr>
              <w:rPr>
                <w:rFonts w:ascii="Bookman Old Style" w:hAnsi="Bookman Old Style"/>
                <w:bCs/>
                <w:snapToGrid w:val="0"/>
                <w:color w:val="000000"/>
                <w:sz w:val="20"/>
              </w:rPr>
            </w:pPr>
            <w:r>
              <w:rPr>
                <w:rFonts w:ascii="Bookman Old Style" w:hAnsi="Bookman Old Style"/>
                <w:bCs/>
                <w:snapToGrid w:val="0"/>
                <w:color w:val="000000"/>
                <w:sz w:val="20"/>
              </w:rPr>
              <w:t>Four</w:t>
            </w:r>
          </w:p>
        </w:tc>
        <w:tc>
          <w:tcPr>
            <w:tcW w:w="1440" w:type="dxa"/>
            <w:tcBorders>
              <w:top w:val="nil"/>
              <w:left w:val="single" w:sz="4" w:space="0" w:color="auto"/>
              <w:bottom w:val="single" w:sz="4" w:space="0" w:color="auto"/>
              <w:right w:val="single" w:sz="4" w:space="0" w:color="auto"/>
            </w:tcBorders>
            <w:shd w:val="clear" w:color="auto" w:fill="auto"/>
          </w:tcPr>
          <w:p w14:paraId="1C51E117" w14:textId="1605376F" w:rsidR="00A25B53" w:rsidRPr="002007B6" w:rsidRDefault="00A25B53" w:rsidP="009A1D24">
            <w:pPr>
              <w:jc w:val="center"/>
              <w:rPr>
                <w:rFonts w:ascii="Bookman Old Style" w:hAnsi="Bookman Old Style" w:cs="Arial"/>
                <w:sz w:val="20"/>
              </w:rPr>
            </w:pPr>
            <w:r>
              <w:rPr>
                <w:rFonts w:ascii="Bookman Old Style" w:hAnsi="Bookman Old Style" w:cs="Arial"/>
                <w:sz w:val="20"/>
              </w:rPr>
              <w:t>5</w:t>
            </w:r>
          </w:p>
        </w:tc>
        <w:tc>
          <w:tcPr>
            <w:tcW w:w="1350" w:type="dxa"/>
            <w:tcBorders>
              <w:top w:val="nil"/>
              <w:left w:val="nil"/>
              <w:bottom w:val="single" w:sz="4" w:space="0" w:color="auto"/>
              <w:right w:val="single" w:sz="4" w:space="0" w:color="auto"/>
            </w:tcBorders>
            <w:shd w:val="clear" w:color="auto" w:fill="auto"/>
          </w:tcPr>
          <w:p w14:paraId="0C34E1B7" w14:textId="7DF36552" w:rsidR="00A25B53" w:rsidRPr="002007B6" w:rsidRDefault="00A25B53" w:rsidP="009A1D24">
            <w:pPr>
              <w:jc w:val="center"/>
              <w:rPr>
                <w:rFonts w:ascii="Bookman Old Style" w:hAnsi="Bookman Old Style" w:cs="Arial"/>
                <w:sz w:val="20"/>
              </w:rPr>
            </w:pPr>
            <w:r>
              <w:rPr>
                <w:rFonts w:ascii="Bookman Old Style" w:hAnsi="Bookman Old Style" w:cs="Arial"/>
                <w:sz w:val="20"/>
              </w:rPr>
              <w:t>1</w:t>
            </w:r>
          </w:p>
        </w:tc>
        <w:tc>
          <w:tcPr>
            <w:tcW w:w="1350" w:type="dxa"/>
            <w:tcBorders>
              <w:top w:val="nil"/>
              <w:left w:val="single" w:sz="4" w:space="0" w:color="auto"/>
              <w:bottom w:val="single" w:sz="4" w:space="0" w:color="auto"/>
              <w:right w:val="single" w:sz="4" w:space="0" w:color="auto"/>
            </w:tcBorders>
            <w:shd w:val="clear" w:color="auto" w:fill="auto"/>
          </w:tcPr>
          <w:p w14:paraId="63C3CFFE" w14:textId="23206867" w:rsidR="00A25B53" w:rsidRPr="002007B6" w:rsidRDefault="00A25B53" w:rsidP="009A1D24">
            <w:pPr>
              <w:jc w:val="center"/>
              <w:rPr>
                <w:rFonts w:ascii="Bookman Old Style" w:hAnsi="Bookman Old Style" w:cs="Arial"/>
                <w:sz w:val="20"/>
              </w:rPr>
            </w:pPr>
            <w:r>
              <w:rPr>
                <w:rFonts w:ascii="Bookman Old Style" w:hAnsi="Bookman Old Style" w:cs="Arial"/>
                <w:sz w:val="20"/>
              </w:rPr>
              <w:t>6</w:t>
            </w:r>
          </w:p>
        </w:tc>
        <w:tc>
          <w:tcPr>
            <w:tcW w:w="2029" w:type="dxa"/>
            <w:tcBorders>
              <w:top w:val="single" w:sz="4" w:space="0" w:color="auto"/>
              <w:left w:val="single" w:sz="4" w:space="0" w:color="auto"/>
              <w:bottom w:val="single" w:sz="4" w:space="0" w:color="auto"/>
              <w:right w:val="single" w:sz="18" w:space="0" w:color="auto"/>
            </w:tcBorders>
            <w:shd w:val="clear" w:color="auto" w:fill="auto"/>
          </w:tcPr>
          <w:p w14:paraId="6A0F2B0C" w14:textId="5E3A5F6D" w:rsidR="00A25B53" w:rsidRPr="002007B6" w:rsidRDefault="00A25B53" w:rsidP="009A1D24">
            <w:pPr>
              <w:jc w:val="center"/>
              <w:rPr>
                <w:rFonts w:ascii="Bookman Old Style" w:hAnsi="Bookman Old Style" w:cs="Arial"/>
                <w:sz w:val="20"/>
              </w:rPr>
            </w:pPr>
            <w:r>
              <w:rPr>
                <w:rFonts w:ascii="Bookman Old Style" w:hAnsi="Bookman Old Style" w:cs="Arial"/>
                <w:sz w:val="20"/>
              </w:rPr>
              <w:t>24</w:t>
            </w:r>
          </w:p>
        </w:tc>
      </w:tr>
      <w:tr w:rsidR="00A25B53" w:rsidRPr="002007B6" w14:paraId="6253915F" w14:textId="77777777" w:rsidTr="003B310E">
        <w:trPr>
          <w:trHeight w:val="216"/>
        </w:trPr>
        <w:tc>
          <w:tcPr>
            <w:tcW w:w="1350" w:type="dxa"/>
            <w:tcBorders>
              <w:top w:val="single" w:sz="6" w:space="0" w:color="auto"/>
              <w:left w:val="single" w:sz="18" w:space="0" w:color="auto"/>
              <w:bottom w:val="single" w:sz="6" w:space="0" w:color="auto"/>
              <w:right w:val="double" w:sz="4" w:space="0" w:color="auto"/>
            </w:tcBorders>
            <w:shd w:val="pct20" w:color="auto" w:fill="FFFFFF"/>
            <w:vAlign w:val="center"/>
          </w:tcPr>
          <w:p w14:paraId="2CFCC14F" w14:textId="513890F1" w:rsidR="00A25B53" w:rsidRPr="002007B6" w:rsidRDefault="00A25B53" w:rsidP="009A1D24">
            <w:pPr>
              <w:rPr>
                <w:rFonts w:ascii="Bookman Old Style" w:hAnsi="Bookman Old Style"/>
                <w:bCs/>
                <w:snapToGrid w:val="0"/>
                <w:color w:val="000000"/>
                <w:sz w:val="20"/>
              </w:rPr>
            </w:pPr>
            <w:r>
              <w:rPr>
                <w:rFonts w:ascii="Bookman Old Style" w:hAnsi="Bookman Old Style"/>
                <w:bCs/>
                <w:snapToGrid w:val="0"/>
                <w:color w:val="000000"/>
                <w:sz w:val="20"/>
              </w:rPr>
              <w:t>Five</w:t>
            </w:r>
          </w:p>
        </w:tc>
        <w:tc>
          <w:tcPr>
            <w:tcW w:w="1440" w:type="dxa"/>
            <w:tcBorders>
              <w:top w:val="nil"/>
              <w:left w:val="single" w:sz="4" w:space="0" w:color="auto"/>
              <w:bottom w:val="single" w:sz="4" w:space="0" w:color="auto"/>
              <w:right w:val="single" w:sz="4" w:space="0" w:color="auto"/>
            </w:tcBorders>
            <w:shd w:val="clear" w:color="auto" w:fill="auto"/>
          </w:tcPr>
          <w:p w14:paraId="7790BAE1" w14:textId="387F368B" w:rsidR="00A25B53" w:rsidRPr="002007B6" w:rsidRDefault="00A25B53" w:rsidP="009A1D24">
            <w:pPr>
              <w:jc w:val="center"/>
              <w:rPr>
                <w:rFonts w:ascii="Bookman Old Style" w:hAnsi="Bookman Old Style" w:cs="Arial"/>
                <w:sz w:val="20"/>
              </w:rPr>
            </w:pPr>
            <w:r>
              <w:rPr>
                <w:rFonts w:ascii="Bookman Old Style" w:hAnsi="Bookman Old Style" w:cs="Arial"/>
                <w:sz w:val="20"/>
              </w:rPr>
              <w:t>1</w:t>
            </w:r>
          </w:p>
        </w:tc>
        <w:tc>
          <w:tcPr>
            <w:tcW w:w="1350" w:type="dxa"/>
            <w:tcBorders>
              <w:top w:val="nil"/>
              <w:left w:val="nil"/>
              <w:bottom w:val="single" w:sz="4" w:space="0" w:color="auto"/>
              <w:right w:val="single" w:sz="4" w:space="0" w:color="auto"/>
            </w:tcBorders>
            <w:shd w:val="clear" w:color="auto" w:fill="auto"/>
          </w:tcPr>
          <w:p w14:paraId="065E3903" w14:textId="069BCB6A" w:rsidR="00A25B53" w:rsidRPr="002007B6" w:rsidRDefault="00A25B53" w:rsidP="009A1D24">
            <w:pPr>
              <w:jc w:val="center"/>
              <w:rPr>
                <w:rFonts w:ascii="Bookman Old Style" w:hAnsi="Bookman Old Style" w:cs="Arial"/>
                <w:sz w:val="20"/>
              </w:rPr>
            </w:pPr>
            <w:r>
              <w:rPr>
                <w:rFonts w:ascii="Bookman Old Style" w:hAnsi="Bookman Old Style" w:cs="Arial"/>
                <w:sz w:val="20"/>
              </w:rPr>
              <w:t>0</w:t>
            </w:r>
          </w:p>
        </w:tc>
        <w:tc>
          <w:tcPr>
            <w:tcW w:w="1350" w:type="dxa"/>
            <w:tcBorders>
              <w:top w:val="nil"/>
              <w:left w:val="single" w:sz="4" w:space="0" w:color="auto"/>
              <w:bottom w:val="single" w:sz="4" w:space="0" w:color="auto"/>
              <w:right w:val="single" w:sz="4" w:space="0" w:color="auto"/>
            </w:tcBorders>
            <w:shd w:val="clear" w:color="auto" w:fill="auto"/>
          </w:tcPr>
          <w:p w14:paraId="67BDD186" w14:textId="5AE4703D" w:rsidR="00A25B53" w:rsidRPr="002007B6" w:rsidRDefault="00A25B53" w:rsidP="009A1D24">
            <w:pPr>
              <w:jc w:val="center"/>
              <w:rPr>
                <w:rFonts w:ascii="Bookman Old Style" w:hAnsi="Bookman Old Style" w:cs="Arial"/>
                <w:sz w:val="20"/>
              </w:rPr>
            </w:pPr>
            <w:r>
              <w:rPr>
                <w:rFonts w:ascii="Bookman Old Style" w:hAnsi="Bookman Old Style" w:cs="Arial"/>
                <w:sz w:val="20"/>
              </w:rPr>
              <w:t>1</w:t>
            </w:r>
          </w:p>
        </w:tc>
        <w:tc>
          <w:tcPr>
            <w:tcW w:w="2029" w:type="dxa"/>
            <w:tcBorders>
              <w:top w:val="single" w:sz="4" w:space="0" w:color="auto"/>
              <w:left w:val="single" w:sz="4" w:space="0" w:color="auto"/>
              <w:bottom w:val="single" w:sz="4" w:space="0" w:color="auto"/>
              <w:right w:val="single" w:sz="18" w:space="0" w:color="auto"/>
            </w:tcBorders>
            <w:shd w:val="clear" w:color="auto" w:fill="auto"/>
          </w:tcPr>
          <w:p w14:paraId="781BECAD" w14:textId="4A6B006E" w:rsidR="00A25B53" w:rsidRPr="002007B6" w:rsidRDefault="00A25B53" w:rsidP="009A1D24">
            <w:pPr>
              <w:jc w:val="center"/>
              <w:rPr>
                <w:rFonts w:ascii="Bookman Old Style" w:hAnsi="Bookman Old Style" w:cs="Arial"/>
                <w:sz w:val="20"/>
              </w:rPr>
            </w:pPr>
            <w:r>
              <w:rPr>
                <w:rFonts w:ascii="Bookman Old Style" w:hAnsi="Bookman Old Style" w:cs="Arial"/>
                <w:sz w:val="20"/>
              </w:rPr>
              <w:t>5</w:t>
            </w:r>
          </w:p>
        </w:tc>
      </w:tr>
      <w:tr w:rsidR="00A25B53" w:rsidRPr="002007B6" w14:paraId="49E32C9D" w14:textId="77777777" w:rsidTr="003B310E">
        <w:trPr>
          <w:trHeight w:val="216"/>
        </w:trPr>
        <w:tc>
          <w:tcPr>
            <w:tcW w:w="1350" w:type="dxa"/>
            <w:tcBorders>
              <w:top w:val="single" w:sz="6" w:space="0" w:color="auto"/>
              <w:left w:val="single" w:sz="18" w:space="0" w:color="auto"/>
              <w:bottom w:val="single" w:sz="6" w:space="0" w:color="auto"/>
              <w:right w:val="double" w:sz="4" w:space="0" w:color="auto"/>
            </w:tcBorders>
            <w:shd w:val="pct20" w:color="auto" w:fill="FFFFFF"/>
            <w:vAlign w:val="center"/>
          </w:tcPr>
          <w:p w14:paraId="3AFCD256" w14:textId="3CEDADC4" w:rsidR="00A25B53" w:rsidRPr="002007B6" w:rsidRDefault="00A25B53" w:rsidP="009A1D24">
            <w:pPr>
              <w:rPr>
                <w:rFonts w:ascii="Bookman Old Style" w:hAnsi="Bookman Old Style"/>
                <w:bCs/>
                <w:snapToGrid w:val="0"/>
                <w:color w:val="000000"/>
                <w:sz w:val="20"/>
              </w:rPr>
            </w:pPr>
            <w:r>
              <w:rPr>
                <w:rFonts w:ascii="Bookman Old Style" w:hAnsi="Bookman Old Style"/>
                <w:bCs/>
                <w:snapToGrid w:val="0"/>
                <w:color w:val="000000"/>
                <w:sz w:val="20"/>
              </w:rPr>
              <w:t>Six</w:t>
            </w:r>
          </w:p>
        </w:tc>
        <w:tc>
          <w:tcPr>
            <w:tcW w:w="1440" w:type="dxa"/>
            <w:tcBorders>
              <w:top w:val="nil"/>
              <w:left w:val="single" w:sz="4" w:space="0" w:color="auto"/>
              <w:bottom w:val="single" w:sz="4" w:space="0" w:color="auto"/>
              <w:right w:val="single" w:sz="4" w:space="0" w:color="auto"/>
            </w:tcBorders>
            <w:shd w:val="clear" w:color="auto" w:fill="auto"/>
          </w:tcPr>
          <w:p w14:paraId="101E0B81" w14:textId="1FB8471A" w:rsidR="00A25B53" w:rsidRPr="002007B6" w:rsidRDefault="00A25B53" w:rsidP="009A1D24">
            <w:pPr>
              <w:jc w:val="center"/>
              <w:rPr>
                <w:rFonts w:ascii="Bookman Old Style" w:hAnsi="Bookman Old Style" w:cs="Arial"/>
                <w:sz w:val="20"/>
              </w:rPr>
            </w:pPr>
            <w:r>
              <w:rPr>
                <w:rFonts w:ascii="Bookman Old Style" w:hAnsi="Bookman Old Style" w:cs="Arial"/>
                <w:sz w:val="20"/>
              </w:rPr>
              <w:t>1</w:t>
            </w:r>
          </w:p>
        </w:tc>
        <w:tc>
          <w:tcPr>
            <w:tcW w:w="1350" w:type="dxa"/>
            <w:tcBorders>
              <w:top w:val="nil"/>
              <w:left w:val="nil"/>
              <w:bottom w:val="single" w:sz="4" w:space="0" w:color="auto"/>
              <w:right w:val="single" w:sz="4" w:space="0" w:color="auto"/>
            </w:tcBorders>
            <w:shd w:val="clear" w:color="auto" w:fill="auto"/>
          </w:tcPr>
          <w:p w14:paraId="6BAC1AAB" w14:textId="56C2054C" w:rsidR="00A25B53" w:rsidRPr="002007B6" w:rsidRDefault="00A25B53" w:rsidP="009A1D24">
            <w:pPr>
              <w:jc w:val="center"/>
              <w:rPr>
                <w:rFonts w:ascii="Bookman Old Style" w:hAnsi="Bookman Old Style" w:cs="Arial"/>
                <w:sz w:val="20"/>
              </w:rPr>
            </w:pPr>
            <w:r>
              <w:rPr>
                <w:rFonts w:ascii="Bookman Old Style" w:hAnsi="Bookman Old Style" w:cs="Arial"/>
                <w:sz w:val="20"/>
              </w:rPr>
              <w:t>0</w:t>
            </w:r>
          </w:p>
        </w:tc>
        <w:tc>
          <w:tcPr>
            <w:tcW w:w="1350" w:type="dxa"/>
            <w:tcBorders>
              <w:top w:val="nil"/>
              <w:left w:val="single" w:sz="4" w:space="0" w:color="auto"/>
              <w:bottom w:val="single" w:sz="4" w:space="0" w:color="auto"/>
              <w:right w:val="single" w:sz="4" w:space="0" w:color="auto"/>
            </w:tcBorders>
            <w:shd w:val="clear" w:color="auto" w:fill="auto"/>
          </w:tcPr>
          <w:p w14:paraId="448804E9" w14:textId="25D582DC" w:rsidR="00A25B53" w:rsidRPr="002007B6" w:rsidRDefault="00A25B53" w:rsidP="009A1D24">
            <w:pPr>
              <w:jc w:val="center"/>
              <w:rPr>
                <w:rFonts w:ascii="Bookman Old Style" w:hAnsi="Bookman Old Style" w:cs="Arial"/>
                <w:sz w:val="20"/>
              </w:rPr>
            </w:pPr>
            <w:r>
              <w:rPr>
                <w:rFonts w:ascii="Bookman Old Style" w:hAnsi="Bookman Old Style" w:cs="Arial"/>
                <w:sz w:val="20"/>
              </w:rPr>
              <w:t>1</w:t>
            </w:r>
          </w:p>
        </w:tc>
        <w:tc>
          <w:tcPr>
            <w:tcW w:w="2029" w:type="dxa"/>
            <w:tcBorders>
              <w:top w:val="single" w:sz="4" w:space="0" w:color="auto"/>
              <w:left w:val="single" w:sz="4" w:space="0" w:color="auto"/>
              <w:bottom w:val="single" w:sz="18" w:space="0" w:color="auto"/>
              <w:right w:val="single" w:sz="18" w:space="0" w:color="auto"/>
            </w:tcBorders>
            <w:shd w:val="clear" w:color="auto" w:fill="auto"/>
          </w:tcPr>
          <w:p w14:paraId="313142FA" w14:textId="1AFF0EB0" w:rsidR="00A25B53" w:rsidRPr="002007B6" w:rsidRDefault="00A25B53" w:rsidP="009A1D24">
            <w:pPr>
              <w:jc w:val="center"/>
              <w:rPr>
                <w:rFonts w:ascii="Bookman Old Style" w:hAnsi="Bookman Old Style" w:cs="Arial"/>
                <w:sz w:val="20"/>
              </w:rPr>
            </w:pPr>
            <w:r>
              <w:rPr>
                <w:rFonts w:ascii="Bookman Old Style" w:hAnsi="Bookman Old Style" w:cs="Arial"/>
                <w:sz w:val="20"/>
              </w:rPr>
              <w:t>6</w:t>
            </w:r>
          </w:p>
        </w:tc>
      </w:tr>
      <w:tr w:rsidR="00A25B53" w:rsidRPr="002007B6" w14:paraId="76B3B4AF" w14:textId="77777777" w:rsidTr="003B310E">
        <w:trPr>
          <w:trHeight w:val="247"/>
        </w:trPr>
        <w:tc>
          <w:tcPr>
            <w:tcW w:w="1350" w:type="dxa"/>
            <w:tcBorders>
              <w:top w:val="single" w:sz="18" w:space="0" w:color="auto"/>
              <w:left w:val="single" w:sz="18" w:space="0" w:color="auto"/>
              <w:bottom w:val="single" w:sz="18" w:space="0" w:color="auto"/>
              <w:right w:val="double" w:sz="4" w:space="0" w:color="auto"/>
            </w:tcBorders>
            <w:shd w:val="pct20" w:color="auto" w:fill="FFFFFF"/>
          </w:tcPr>
          <w:p w14:paraId="748B416F" w14:textId="66B58177" w:rsidR="00A25B53" w:rsidRPr="002007B6" w:rsidRDefault="00A25B53" w:rsidP="009A1D24">
            <w:pPr>
              <w:rPr>
                <w:rFonts w:ascii="Bookman Old Style" w:hAnsi="Bookman Old Style"/>
                <w:b/>
                <w:snapToGrid w:val="0"/>
                <w:color w:val="000000"/>
                <w:sz w:val="20"/>
              </w:rPr>
            </w:pPr>
            <w:r>
              <w:rPr>
                <w:rFonts w:ascii="Bookman Old Style" w:hAnsi="Bookman Old Style"/>
                <w:b/>
                <w:snapToGrid w:val="0"/>
                <w:color w:val="000000"/>
                <w:sz w:val="20"/>
              </w:rPr>
              <w:t>Total</w:t>
            </w:r>
          </w:p>
        </w:tc>
        <w:tc>
          <w:tcPr>
            <w:tcW w:w="1440" w:type="dxa"/>
            <w:tcBorders>
              <w:top w:val="single" w:sz="18" w:space="0" w:color="auto"/>
              <w:left w:val="double" w:sz="4" w:space="0" w:color="auto"/>
              <w:bottom w:val="single" w:sz="18" w:space="0" w:color="auto"/>
              <w:right w:val="single" w:sz="6" w:space="0" w:color="auto"/>
            </w:tcBorders>
            <w:vAlign w:val="bottom"/>
          </w:tcPr>
          <w:p w14:paraId="1D5A3EA1" w14:textId="2E88D5A3" w:rsidR="00A25B53" w:rsidRPr="002007B6" w:rsidRDefault="00A25B53" w:rsidP="009A1D24">
            <w:pPr>
              <w:jc w:val="center"/>
              <w:rPr>
                <w:rFonts w:ascii="Bookman Old Style" w:eastAsia="Arial Unicode MS" w:hAnsi="Bookman Old Style" w:cs="Arial"/>
                <w:b/>
                <w:bCs/>
                <w:sz w:val="20"/>
              </w:rPr>
            </w:pPr>
            <w:r>
              <w:rPr>
                <w:rFonts w:ascii="Bookman Old Style" w:eastAsia="Arial Unicode MS" w:hAnsi="Bookman Old Style" w:cs="Arial"/>
                <w:b/>
                <w:bCs/>
                <w:sz w:val="20"/>
              </w:rPr>
              <w:t>96</w:t>
            </w:r>
          </w:p>
        </w:tc>
        <w:tc>
          <w:tcPr>
            <w:tcW w:w="1350" w:type="dxa"/>
            <w:tcBorders>
              <w:top w:val="single" w:sz="18" w:space="0" w:color="auto"/>
              <w:left w:val="single" w:sz="6" w:space="0" w:color="auto"/>
              <w:bottom w:val="single" w:sz="18" w:space="0" w:color="auto"/>
              <w:right w:val="single" w:sz="6" w:space="0" w:color="auto"/>
            </w:tcBorders>
            <w:vAlign w:val="bottom"/>
          </w:tcPr>
          <w:p w14:paraId="2A217158" w14:textId="00A607F1" w:rsidR="00A25B53" w:rsidRPr="002007B6" w:rsidRDefault="00A25B53" w:rsidP="009A1D24">
            <w:pPr>
              <w:jc w:val="center"/>
              <w:rPr>
                <w:rFonts w:ascii="Bookman Old Style" w:eastAsia="Arial Unicode MS" w:hAnsi="Bookman Old Style" w:cs="Arial"/>
                <w:b/>
                <w:bCs/>
                <w:sz w:val="20"/>
              </w:rPr>
            </w:pPr>
            <w:r>
              <w:rPr>
                <w:rFonts w:ascii="Bookman Old Style" w:eastAsia="Arial Unicode MS" w:hAnsi="Bookman Old Style" w:cs="Arial"/>
                <w:b/>
                <w:bCs/>
                <w:sz w:val="20"/>
              </w:rPr>
              <w:t>31</w:t>
            </w:r>
          </w:p>
        </w:tc>
        <w:tc>
          <w:tcPr>
            <w:tcW w:w="1350" w:type="dxa"/>
            <w:tcBorders>
              <w:top w:val="single" w:sz="18" w:space="0" w:color="auto"/>
              <w:left w:val="single" w:sz="6" w:space="0" w:color="auto"/>
              <w:bottom w:val="single" w:sz="18" w:space="0" w:color="auto"/>
              <w:right w:val="single" w:sz="4" w:space="0" w:color="auto"/>
            </w:tcBorders>
            <w:vAlign w:val="bottom"/>
          </w:tcPr>
          <w:p w14:paraId="6006020D" w14:textId="231D001E" w:rsidR="00A25B53" w:rsidRPr="002007B6" w:rsidRDefault="00A25B53" w:rsidP="009A1D24">
            <w:pPr>
              <w:jc w:val="center"/>
              <w:rPr>
                <w:rFonts w:ascii="Bookman Old Style" w:eastAsia="Arial Unicode MS" w:hAnsi="Bookman Old Style" w:cs="Arial"/>
                <w:b/>
                <w:bCs/>
                <w:sz w:val="20"/>
              </w:rPr>
            </w:pPr>
            <w:r>
              <w:rPr>
                <w:rFonts w:ascii="Bookman Old Style" w:eastAsia="Arial Unicode MS" w:hAnsi="Bookman Old Style" w:cs="Arial"/>
                <w:b/>
                <w:bCs/>
                <w:sz w:val="20"/>
              </w:rPr>
              <w:t>127</w:t>
            </w:r>
          </w:p>
        </w:tc>
        <w:tc>
          <w:tcPr>
            <w:tcW w:w="2029" w:type="dxa"/>
            <w:tcBorders>
              <w:top w:val="single" w:sz="18" w:space="0" w:color="auto"/>
              <w:left w:val="single" w:sz="4" w:space="0" w:color="auto"/>
              <w:bottom w:val="single" w:sz="18" w:space="0" w:color="auto"/>
              <w:right w:val="single" w:sz="18" w:space="0" w:color="auto"/>
            </w:tcBorders>
            <w:vAlign w:val="bottom"/>
          </w:tcPr>
          <w:p w14:paraId="618998B1" w14:textId="507F69CC" w:rsidR="00A25B53" w:rsidRPr="002007B6" w:rsidRDefault="00A25B53" w:rsidP="009A1D24">
            <w:pPr>
              <w:jc w:val="center"/>
              <w:rPr>
                <w:rFonts w:ascii="Bookman Old Style" w:eastAsia="Arial Unicode MS" w:hAnsi="Bookman Old Style" w:cs="Arial"/>
                <w:b/>
                <w:bCs/>
                <w:sz w:val="20"/>
              </w:rPr>
            </w:pPr>
            <w:r>
              <w:rPr>
                <w:rFonts w:ascii="Bookman Old Style" w:eastAsia="Arial Unicode MS" w:hAnsi="Bookman Old Style" w:cs="Arial"/>
                <w:b/>
                <w:bCs/>
                <w:sz w:val="20"/>
              </w:rPr>
              <w:t>205</w:t>
            </w:r>
          </w:p>
        </w:tc>
      </w:tr>
    </w:tbl>
    <w:p w14:paraId="0A95075B" w14:textId="1247D1BA" w:rsidR="00A25B53" w:rsidRDefault="00A25B53" w:rsidP="00A25B53">
      <w:pPr>
        <w:jc w:val="both"/>
        <w:rPr>
          <w:rFonts w:ascii="Bookman Old Style" w:hAnsi="Bookman Old Style"/>
          <w:szCs w:val="24"/>
        </w:rPr>
      </w:pPr>
    </w:p>
    <w:p w14:paraId="684591BA" w14:textId="0C824562" w:rsidR="00A25B53" w:rsidRDefault="00A25B53" w:rsidP="00A25B53">
      <w:pPr>
        <w:jc w:val="both"/>
        <w:rPr>
          <w:rFonts w:ascii="Bookman Old Style" w:hAnsi="Bookman Old Style"/>
          <w:szCs w:val="24"/>
        </w:rPr>
      </w:pPr>
      <w:r>
        <w:rPr>
          <w:rFonts w:ascii="Bookman Old Style" w:hAnsi="Bookman Old Style"/>
          <w:szCs w:val="24"/>
        </w:rPr>
        <w:tab/>
        <w:t>A total of 127 individuals accounted for the 205 admissions into detention in 2024. Ninety-six males accounted for 155 admissions while 31 females accounted for 50 admissions.</w:t>
      </w:r>
    </w:p>
    <w:p w14:paraId="7CAC8276" w14:textId="0115DC1C" w:rsidR="003D0DD0" w:rsidRDefault="003D0DD0" w:rsidP="00A25B53">
      <w:pPr>
        <w:jc w:val="both"/>
        <w:rPr>
          <w:rFonts w:ascii="Bookman Old Style" w:hAnsi="Bookman Old Style"/>
          <w:szCs w:val="24"/>
        </w:rPr>
      </w:pPr>
    </w:p>
    <w:p w14:paraId="6FE85815" w14:textId="1670707C" w:rsidR="003D0DD0" w:rsidRPr="003C1D24" w:rsidRDefault="003D0DD0" w:rsidP="003D0DD0">
      <w:pPr>
        <w:pStyle w:val="BodyText"/>
        <w:jc w:val="center"/>
        <w:rPr>
          <w:rFonts w:cs="Arial"/>
          <w:b/>
          <w:bCs/>
          <w:szCs w:val="24"/>
        </w:rPr>
      </w:pPr>
      <w:r w:rsidRPr="003C1D24">
        <w:rPr>
          <w:rFonts w:cs="Arial"/>
          <w:b/>
          <w:bCs/>
          <w:szCs w:val="24"/>
        </w:rPr>
        <w:t xml:space="preserve">Age of </w:t>
      </w:r>
      <w:r>
        <w:rPr>
          <w:rFonts w:cs="Arial"/>
          <w:b/>
          <w:bCs/>
          <w:szCs w:val="24"/>
        </w:rPr>
        <w:t>Youth Admitted into Detention</w:t>
      </w:r>
    </w:p>
    <w:p w14:paraId="5F89589E" w14:textId="5B80D421" w:rsidR="003D0DD0" w:rsidRPr="003C1D24" w:rsidRDefault="003D0DD0" w:rsidP="003D0DD0">
      <w:pPr>
        <w:pStyle w:val="BodyText"/>
        <w:jc w:val="center"/>
        <w:rPr>
          <w:rFonts w:cs="Arial"/>
          <w:szCs w:val="24"/>
        </w:rPr>
      </w:pPr>
      <w:r w:rsidRPr="003C1D24">
        <w:rPr>
          <w:rFonts w:cs="Arial"/>
          <w:b/>
          <w:bCs/>
          <w:szCs w:val="24"/>
        </w:rPr>
        <w:t xml:space="preserve">Table </w:t>
      </w:r>
      <w:r>
        <w:rPr>
          <w:rFonts w:cs="Arial"/>
          <w:b/>
          <w:bCs/>
          <w:szCs w:val="24"/>
        </w:rPr>
        <w:t>33</w:t>
      </w:r>
    </w:p>
    <w:tbl>
      <w:tblPr>
        <w:tblW w:w="0" w:type="auto"/>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
        <w:gridCol w:w="1830"/>
        <w:gridCol w:w="1830"/>
        <w:gridCol w:w="1830"/>
      </w:tblGrid>
      <w:tr w:rsidR="003D0DD0" w:rsidRPr="003C1D24" w14:paraId="375285A8" w14:textId="77777777" w:rsidTr="009A1D24">
        <w:trPr>
          <w:trHeight w:val="261"/>
        </w:trPr>
        <w:tc>
          <w:tcPr>
            <w:tcW w:w="990" w:type="dxa"/>
            <w:tcBorders>
              <w:top w:val="single" w:sz="18" w:space="0" w:color="auto"/>
              <w:left w:val="single" w:sz="18" w:space="0" w:color="auto"/>
              <w:bottom w:val="single" w:sz="18" w:space="0" w:color="auto"/>
              <w:right w:val="double" w:sz="4" w:space="0" w:color="auto"/>
            </w:tcBorders>
            <w:shd w:val="pct20" w:color="auto" w:fill="FFFFFF"/>
            <w:vAlign w:val="center"/>
          </w:tcPr>
          <w:p w14:paraId="33197EDD" w14:textId="77777777" w:rsidR="003D0DD0" w:rsidRPr="003C1D24" w:rsidRDefault="003D0DD0" w:rsidP="009A1D24">
            <w:pPr>
              <w:jc w:val="center"/>
              <w:rPr>
                <w:rFonts w:ascii="Bookman Old Style" w:hAnsi="Bookman Old Style"/>
                <w:b/>
                <w:sz w:val="20"/>
              </w:rPr>
            </w:pPr>
            <w:r w:rsidRPr="003C1D24">
              <w:rPr>
                <w:rFonts w:ascii="Bookman Old Style" w:hAnsi="Bookman Old Style"/>
                <w:b/>
                <w:sz w:val="20"/>
              </w:rPr>
              <w:t>Age</w:t>
            </w:r>
          </w:p>
        </w:tc>
        <w:tc>
          <w:tcPr>
            <w:tcW w:w="1830" w:type="dxa"/>
            <w:tcBorders>
              <w:top w:val="single" w:sz="18" w:space="0" w:color="auto"/>
              <w:left w:val="nil"/>
              <w:bottom w:val="single" w:sz="18" w:space="0" w:color="auto"/>
              <w:right w:val="single" w:sz="6" w:space="0" w:color="auto"/>
            </w:tcBorders>
            <w:shd w:val="pct20" w:color="auto" w:fill="FFFFFF"/>
            <w:vAlign w:val="center"/>
          </w:tcPr>
          <w:p w14:paraId="7424B97A" w14:textId="77777777" w:rsidR="003D0DD0" w:rsidRPr="003C1D24" w:rsidRDefault="003D0DD0" w:rsidP="009A1D24">
            <w:pPr>
              <w:jc w:val="center"/>
              <w:rPr>
                <w:rFonts w:ascii="Bookman Old Style" w:hAnsi="Bookman Old Style"/>
                <w:b/>
                <w:sz w:val="20"/>
              </w:rPr>
            </w:pPr>
            <w:r w:rsidRPr="003C1D24">
              <w:rPr>
                <w:rFonts w:ascii="Bookman Old Style" w:hAnsi="Bookman Old Style"/>
                <w:b/>
                <w:sz w:val="20"/>
              </w:rPr>
              <w:t>Male</w:t>
            </w:r>
          </w:p>
        </w:tc>
        <w:tc>
          <w:tcPr>
            <w:tcW w:w="1830" w:type="dxa"/>
            <w:tcBorders>
              <w:top w:val="single" w:sz="18" w:space="0" w:color="auto"/>
              <w:left w:val="nil"/>
              <w:bottom w:val="single" w:sz="18" w:space="0" w:color="auto"/>
              <w:right w:val="double" w:sz="4" w:space="0" w:color="auto"/>
            </w:tcBorders>
            <w:shd w:val="pct20" w:color="auto" w:fill="FFFFFF"/>
            <w:vAlign w:val="center"/>
          </w:tcPr>
          <w:p w14:paraId="3FEC6B51" w14:textId="77777777" w:rsidR="003D0DD0" w:rsidRPr="003C1D24" w:rsidRDefault="003D0DD0" w:rsidP="009A1D24">
            <w:pPr>
              <w:jc w:val="center"/>
              <w:rPr>
                <w:rFonts w:ascii="Bookman Old Style" w:hAnsi="Bookman Old Style"/>
                <w:b/>
                <w:sz w:val="20"/>
              </w:rPr>
            </w:pPr>
            <w:r w:rsidRPr="003C1D24">
              <w:rPr>
                <w:rFonts w:ascii="Bookman Old Style" w:hAnsi="Bookman Old Style"/>
                <w:b/>
                <w:sz w:val="20"/>
              </w:rPr>
              <w:t>Female</w:t>
            </w:r>
          </w:p>
        </w:tc>
        <w:tc>
          <w:tcPr>
            <w:tcW w:w="1830" w:type="dxa"/>
            <w:tcBorders>
              <w:top w:val="single" w:sz="18" w:space="0" w:color="auto"/>
              <w:left w:val="nil"/>
              <w:bottom w:val="single" w:sz="18" w:space="0" w:color="auto"/>
              <w:right w:val="single" w:sz="18" w:space="0" w:color="auto"/>
            </w:tcBorders>
            <w:shd w:val="pct20" w:color="auto" w:fill="FFFFFF"/>
            <w:vAlign w:val="center"/>
          </w:tcPr>
          <w:p w14:paraId="6BDDCEC6" w14:textId="77777777" w:rsidR="003D0DD0" w:rsidRPr="003C1D24" w:rsidRDefault="003D0DD0" w:rsidP="009A1D24">
            <w:pPr>
              <w:jc w:val="center"/>
              <w:rPr>
                <w:rFonts w:ascii="Bookman Old Style" w:hAnsi="Bookman Old Style"/>
                <w:b/>
                <w:sz w:val="20"/>
              </w:rPr>
            </w:pPr>
            <w:r w:rsidRPr="003C1D24">
              <w:rPr>
                <w:rFonts w:ascii="Bookman Old Style" w:hAnsi="Bookman Old Style"/>
                <w:b/>
                <w:sz w:val="20"/>
              </w:rPr>
              <w:t>Total</w:t>
            </w:r>
          </w:p>
        </w:tc>
      </w:tr>
      <w:tr w:rsidR="003D0DD0" w:rsidRPr="003C1D24" w14:paraId="7600319A" w14:textId="77777777" w:rsidTr="009A1D24">
        <w:trPr>
          <w:trHeight w:val="216"/>
        </w:trPr>
        <w:tc>
          <w:tcPr>
            <w:tcW w:w="990" w:type="dxa"/>
            <w:tcBorders>
              <w:left w:val="single" w:sz="18" w:space="0" w:color="auto"/>
              <w:right w:val="double" w:sz="4" w:space="0" w:color="auto"/>
            </w:tcBorders>
            <w:shd w:val="pct20" w:color="auto" w:fill="FFFFFF"/>
            <w:vAlign w:val="center"/>
          </w:tcPr>
          <w:p w14:paraId="73DE3E18" w14:textId="77777777" w:rsidR="003D0DD0" w:rsidRPr="003C1D24" w:rsidRDefault="003D0DD0" w:rsidP="009A1D24">
            <w:pPr>
              <w:jc w:val="center"/>
              <w:rPr>
                <w:rFonts w:ascii="Bookman Old Style" w:hAnsi="Bookman Old Style"/>
                <w:sz w:val="20"/>
              </w:rPr>
            </w:pPr>
            <w:r w:rsidRPr="003C1D24">
              <w:rPr>
                <w:rFonts w:ascii="Bookman Old Style" w:hAnsi="Bookman Old Style"/>
                <w:sz w:val="20"/>
              </w:rPr>
              <w:t>10</w:t>
            </w:r>
          </w:p>
        </w:tc>
        <w:tc>
          <w:tcPr>
            <w:tcW w:w="1830" w:type="dxa"/>
            <w:tcBorders>
              <w:left w:val="nil"/>
              <w:right w:val="single" w:sz="6" w:space="0" w:color="auto"/>
            </w:tcBorders>
            <w:vAlign w:val="center"/>
          </w:tcPr>
          <w:p w14:paraId="3001042C" w14:textId="77777777" w:rsidR="003D0DD0" w:rsidRPr="003C1D24" w:rsidRDefault="003D0DD0" w:rsidP="009A1D24">
            <w:pPr>
              <w:jc w:val="center"/>
              <w:rPr>
                <w:rFonts w:ascii="Bookman Old Style" w:hAnsi="Bookman Old Style"/>
                <w:sz w:val="20"/>
              </w:rPr>
            </w:pPr>
            <w:r w:rsidRPr="003C1D24">
              <w:rPr>
                <w:rFonts w:ascii="Bookman Old Style" w:hAnsi="Bookman Old Style"/>
                <w:sz w:val="20"/>
              </w:rPr>
              <w:t>0</w:t>
            </w:r>
          </w:p>
        </w:tc>
        <w:tc>
          <w:tcPr>
            <w:tcW w:w="1830" w:type="dxa"/>
            <w:tcBorders>
              <w:left w:val="nil"/>
              <w:right w:val="double" w:sz="4" w:space="0" w:color="auto"/>
            </w:tcBorders>
            <w:vAlign w:val="center"/>
          </w:tcPr>
          <w:p w14:paraId="3209E3BA" w14:textId="77777777" w:rsidR="003D0DD0" w:rsidRPr="003C1D24" w:rsidRDefault="003D0DD0" w:rsidP="009A1D24">
            <w:pPr>
              <w:jc w:val="center"/>
              <w:rPr>
                <w:rFonts w:ascii="Bookman Old Style" w:hAnsi="Bookman Old Style"/>
                <w:sz w:val="20"/>
              </w:rPr>
            </w:pPr>
            <w:r w:rsidRPr="003C1D24">
              <w:rPr>
                <w:rFonts w:ascii="Bookman Old Style" w:hAnsi="Bookman Old Style"/>
                <w:sz w:val="20"/>
              </w:rPr>
              <w:t>0</w:t>
            </w:r>
          </w:p>
        </w:tc>
        <w:tc>
          <w:tcPr>
            <w:tcW w:w="1830" w:type="dxa"/>
            <w:tcBorders>
              <w:left w:val="nil"/>
              <w:right w:val="single" w:sz="18" w:space="0" w:color="auto"/>
            </w:tcBorders>
            <w:vAlign w:val="center"/>
          </w:tcPr>
          <w:p w14:paraId="407224F2" w14:textId="77777777" w:rsidR="003D0DD0" w:rsidRPr="003C1D24" w:rsidRDefault="003D0DD0" w:rsidP="009A1D24">
            <w:pPr>
              <w:jc w:val="center"/>
              <w:rPr>
                <w:rFonts w:ascii="Bookman Old Style" w:hAnsi="Bookman Old Style"/>
                <w:sz w:val="20"/>
              </w:rPr>
            </w:pPr>
            <w:r w:rsidRPr="003C1D24">
              <w:rPr>
                <w:rFonts w:ascii="Bookman Old Style" w:hAnsi="Bookman Old Style"/>
                <w:sz w:val="20"/>
              </w:rPr>
              <w:t>0</w:t>
            </w:r>
          </w:p>
        </w:tc>
      </w:tr>
      <w:tr w:rsidR="003D0DD0" w:rsidRPr="003C1D24" w14:paraId="032E770F" w14:textId="77777777" w:rsidTr="009A1D24">
        <w:trPr>
          <w:trHeight w:val="216"/>
        </w:trPr>
        <w:tc>
          <w:tcPr>
            <w:tcW w:w="990" w:type="dxa"/>
            <w:tcBorders>
              <w:left w:val="single" w:sz="18" w:space="0" w:color="auto"/>
              <w:right w:val="double" w:sz="4" w:space="0" w:color="auto"/>
            </w:tcBorders>
            <w:shd w:val="pct20" w:color="auto" w:fill="FFFFFF"/>
            <w:vAlign w:val="center"/>
          </w:tcPr>
          <w:p w14:paraId="007BCB0C" w14:textId="77777777" w:rsidR="003D0DD0" w:rsidRPr="003C1D24" w:rsidRDefault="003D0DD0" w:rsidP="009A1D24">
            <w:pPr>
              <w:jc w:val="center"/>
              <w:rPr>
                <w:rFonts w:ascii="Bookman Old Style" w:hAnsi="Bookman Old Style"/>
                <w:sz w:val="20"/>
              </w:rPr>
            </w:pPr>
            <w:r w:rsidRPr="003C1D24">
              <w:rPr>
                <w:rFonts w:ascii="Bookman Old Style" w:hAnsi="Bookman Old Style"/>
                <w:sz w:val="20"/>
              </w:rPr>
              <w:t>11</w:t>
            </w:r>
          </w:p>
        </w:tc>
        <w:tc>
          <w:tcPr>
            <w:tcW w:w="1830" w:type="dxa"/>
            <w:tcBorders>
              <w:left w:val="nil"/>
              <w:right w:val="single" w:sz="6" w:space="0" w:color="auto"/>
            </w:tcBorders>
            <w:vAlign w:val="center"/>
          </w:tcPr>
          <w:p w14:paraId="282946A1" w14:textId="4E19FC57" w:rsidR="003D0DD0" w:rsidRPr="003C1D24" w:rsidRDefault="003D0DD0" w:rsidP="009A1D24">
            <w:pPr>
              <w:jc w:val="center"/>
              <w:rPr>
                <w:rFonts w:ascii="Bookman Old Style" w:hAnsi="Bookman Old Style"/>
                <w:sz w:val="20"/>
              </w:rPr>
            </w:pPr>
            <w:r>
              <w:rPr>
                <w:rFonts w:ascii="Bookman Old Style" w:hAnsi="Bookman Old Style"/>
                <w:sz w:val="20"/>
              </w:rPr>
              <w:t>1</w:t>
            </w:r>
          </w:p>
        </w:tc>
        <w:tc>
          <w:tcPr>
            <w:tcW w:w="1830" w:type="dxa"/>
            <w:tcBorders>
              <w:left w:val="nil"/>
              <w:right w:val="double" w:sz="4" w:space="0" w:color="auto"/>
            </w:tcBorders>
            <w:vAlign w:val="center"/>
          </w:tcPr>
          <w:p w14:paraId="52875BF7" w14:textId="4F290B6A" w:rsidR="003D0DD0" w:rsidRPr="003C1D24" w:rsidRDefault="003D0DD0" w:rsidP="009A1D24">
            <w:pPr>
              <w:jc w:val="center"/>
              <w:rPr>
                <w:rFonts w:ascii="Bookman Old Style" w:hAnsi="Bookman Old Style"/>
                <w:sz w:val="20"/>
              </w:rPr>
            </w:pPr>
            <w:r>
              <w:rPr>
                <w:rFonts w:ascii="Bookman Old Style" w:hAnsi="Bookman Old Style"/>
                <w:sz w:val="20"/>
              </w:rPr>
              <w:t>0</w:t>
            </w:r>
          </w:p>
        </w:tc>
        <w:tc>
          <w:tcPr>
            <w:tcW w:w="1830" w:type="dxa"/>
            <w:tcBorders>
              <w:left w:val="nil"/>
              <w:right w:val="single" w:sz="18" w:space="0" w:color="auto"/>
            </w:tcBorders>
            <w:vAlign w:val="center"/>
          </w:tcPr>
          <w:p w14:paraId="2DDFF107" w14:textId="63FE7DA7" w:rsidR="003D0DD0" w:rsidRPr="003C1D24" w:rsidRDefault="003D0DD0" w:rsidP="009A1D24">
            <w:pPr>
              <w:jc w:val="center"/>
              <w:rPr>
                <w:rFonts w:ascii="Bookman Old Style" w:hAnsi="Bookman Old Style"/>
                <w:sz w:val="20"/>
              </w:rPr>
            </w:pPr>
            <w:r>
              <w:rPr>
                <w:rFonts w:ascii="Bookman Old Style" w:hAnsi="Bookman Old Style"/>
                <w:sz w:val="20"/>
              </w:rPr>
              <w:t>1</w:t>
            </w:r>
          </w:p>
        </w:tc>
      </w:tr>
      <w:tr w:rsidR="003D0DD0" w:rsidRPr="003C1D24" w14:paraId="54B88994" w14:textId="77777777" w:rsidTr="009A1D24">
        <w:trPr>
          <w:trHeight w:val="216"/>
        </w:trPr>
        <w:tc>
          <w:tcPr>
            <w:tcW w:w="990" w:type="dxa"/>
            <w:tcBorders>
              <w:left w:val="single" w:sz="18" w:space="0" w:color="auto"/>
              <w:right w:val="double" w:sz="4" w:space="0" w:color="auto"/>
            </w:tcBorders>
            <w:shd w:val="pct20" w:color="auto" w:fill="FFFFFF"/>
            <w:vAlign w:val="center"/>
          </w:tcPr>
          <w:p w14:paraId="289A21F0" w14:textId="77777777" w:rsidR="003D0DD0" w:rsidRPr="003C1D24" w:rsidRDefault="003D0DD0" w:rsidP="009A1D24">
            <w:pPr>
              <w:jc w:val="center"/>
              <w:rPr>
                <w:rFonts w:ascii="Bookman Old Style" w:hAnsi="Bookman Old Style"/>
                <w:sz w:val="20"/>
              </w:rPr>
            </w:pPr>
            <w:r w:rsidRPr="003C1D24">
              <w:rPr>
                <w:rFonts w:ascii="Bookman Old Style" w:hAnsi="Bookman Old Style"/>
                <w:sz w:val="20"/>
              </w:rPr>
              <w:t>12</w:t>
            </w:r>
          </w:p>
        </w:tc>
        <w:tc>
          <w:tcPr>
            <w:tcW w:w="1830" w:type="dxa"/>
            <w:tcBorders>
              <w:left w:val="nil"/>
              <w:right w:val="single" w:sz="6" w:space="0" w:color="auto"/>
            </w:tcBorders>
            <w:vAlign w:val="center"/>
          </w:tcPr>
          <w:p w14:paraId="3C14C377" w14:textId="449F93D2" w:rsidR="003D0DD0" w:rsidRPr="003C1D24" w:rsidRDefault="003D0DD0" w:rsidP="009A1D24">
            <w:pPr>
              <w:jc w:val="center"/>
              <w:rPr>
                <w:rFonts w:ascii="Bookman Old Style" w:hAnsi="Bookman Old Style"/>
                <w:sz w:val="20"/>
              </w:rPr>
            </w:pPr>
            <w:r>
              <w:rPr>
                <w:rFonts w:ascii="Bookman Old Style" w:hAnsi="Bookman Old Style"/>
                <w:sz w:val="20"/>
              </w:rPr>
              <w:t>6</w:t>
            </w:r>
          </w:p>
        </w:tc>
        <w:tc>
          <w:tcPr>
            <w:tcW w:w="1830" w:type="dxa"/>
            <w:tcBorders>
              <w:left w:val="nil"/>
              <w:right w:val="double" w:sz="4" w:space="0" w:color="auto"/>
            </w:tcBorders>
            <w:vAlign w:val="center"/>
          </w:tcPr>
          <w:p w14:paraId="039B7D75" w14:textId="6E9B9C77" w:rsidR="003D0DD0" w:rsidRPr="003C1D24" w:rsidRDefault="003D0DD0" w:rsidP="009A1D24">
            <w:pPr>
              <w:jc w:val="center"/>
              <w:rPr>
                <w:rFonts w:ascii="Bookman Old Style" w:hAnsi="Bookman Old Style"/>
                <w:sz w:val="20"/>
              </w:rPr>
            </w:pPr>
            <w:r>
              <w:rPr>
                <w:rFonts w:ascii="Bookman Old Style" w:hAnsi="Bookman Old Style"/>
                <w:sz w:val="20"/>
              </w:rPr>
              <w:t>2</w:t>
            </w:r>
          </w:p>
        </w:tc>
        <w:tc>
          <w:tcPr>
            <w:tcW w:w="1830" w:type="dxa"/>
            <w:tcBorders>
              <w:left w:val="nil"/>
              <w:right w:val="single" w:sz="18" w:space="0" w:color="auto"/>
            </w:tcBorders>
            <w:vAlign w:val="center"/>
          </w:tcPr>
          <w:p w14:paraId="7F28A114" w14:textId="1482F80E" w:rsidR="003D0DD0" w:rsidRPr="003C1D24" w:rsidRDefault="003D0DD0" w:rsidP="009A1D24">
            <w:pPr>
              <w:jc w:val="center"/>
              <w:rPr>
                <w:rFonts w:ascii="Bookman Old Style" w:hAnsi="Bookman Old Style"/>
                <w:sz w:val="20"/>
              </w:rPr>
            </w:pPr>
            <w:r>
              <w:rPr>
                <w:rFonts w:ascii="Bookman Old Style" w:hAnsi="Bookman Old Style"/>
                <w:sz w:val="20"/>
              </w:rPr>
              <w:t>8</w:t>
            </w:r>
          </w:p>
        </w:tc>
      </w:tr>
      <w:tr w:rsidR="003D0DD0" w:rsidRPr="003C1D24" w14:paraId="6448BB76" w14:textId="77777777" w:rsidTr="009A1D24">
        <w:trPr>
          <w:trHeight w:val="216"/>
        </w:trPr>
        <w:tc>
          <w:tcPr>
            <w:tcW w:w="990" w:type="dxa"/>
            <w:tcBorders>
              <w:left w:val="single" w:sz="18" w:space="0" w:color="auto"/>
              <w:right w:val="double" w:sz="4" w:space="0" w:color="auto"/>
            </w:tcBorders>
            <w:shd w:val="pct20" w:color="auto" w:fill="FFFFFF"/>
            <w:vAlign w:val="center"/>
          </w:tcPr>
          <w:p w14:paraId="4682E2C9" w14:textId="77777777" w:rsidR="003D0DD0" w:rsidRPr="003C1D24" w:rsidRDefault="003D0DD0" w:rsidP="009A1D24">
            <w:pPr>
              <w:jc w:val="center"/>
              <w:rPr>
                <w:rFonts w:ascii="Bookman Old Style" w:hAnsi="Bookman Old Style"/>
                <w:sz w:val="20"/>
              </w:rPr>
            </w:pPr>
            <w:r w:rsidRPr="003C1D24">
              <w:rPr>
                <w:rFonts w:ascii="Bookman Old Style" w:hAnsi="Bookman Old Style"/>
                <w:sz w:val="20"/>
              </w:rPr>
              <w:t>13</w:t>
            </w:r>
          </w:p>
        </w:tc>
        <w:tc>
          <w:tcPr>
            <w:tcW w:w="1830" w:type="dxa"/>
            <w:tcBorders>
              <w:left w:val="nil"/>
              <w:right w:val="single" w:sz="6" w:space="0" w:color="auto"/>
            </w:tcBorders>
            <w:vAlign w:val="center"/>
          </w:tcPr>
          <w:p w14:paraId="264301B4" w14:textId="5063FD16" w:rsidR="003D0DD0" w:rsidRPr="003C1D24" w:rsidRDefault="003D0DD0" w:rsidP="009A1D24">
            <w:pPr>
              <w:jc w:val="center"/>
              <w:rPr>
                <w:rFonts w:ascii="Bookman Old Style" w:hAnsi="Bookman Old Style"/>
                <w:sz w:val="20"/>
              </w:rPr>
            </w:pPr>
            <w:r>
              <w:rPr>
                <w:rFonts w:ascii="Bookman Old Style" w:hAnsi="Bookman Old Style"/>
                <w:sz w:val="20"/>
              </w:rPr>
              <w:t>19</w:t>
            </w:r>
          </w:p>
        </w:tc>
        <w:tc>
          <w:tcPr>
            <w:tcW w:w="1830" w:type="dxa"/>
            <w:tcBorders>
              <w:left w:val="nil"/>
              <w:right w:val="double" w:sz="4" w:space="0" w:color="auto"/>
            </w:tcBorders>
            <w:vAlign w:val="center"/>
          </w:tcPr>
          <w:p w14:paraId="73A51135" w14:textId="1CDE572E" w:rsidR="003D0DD0" w:rsidRPr="003C1D24" w:rsidRDefault="003D0DD0" w:rsidP="009A1D24">
            <w:pPr>
              <w:jc w:val="center"/>
              <w:rPr>
                <w:rFonts w:ascii="Bookman Old Style" w:hAnsi="Bookman Old Style"/>
                <w:sz w:val="20"/>
              </w:rPr>
            </w:pPr>
            <w:r>
              <w:rPr>
                <w:rFonts w:ascii="Bookman Old Style" w:hAnsi="Bookman Old Style"/>
                <w:sz w:val="20"/>
              </w:rPr>
              <w:t>11</w:t>
            </w:r>
          </w:p>
        </w:tc>
        <w:tc>
          <w:tcPr>
            <w:tcW w:w="1830" w:type="dxa"/>
            <w:tcBorders>
              <w:left w:val="nil"/>
              <w:right w:val="single" w:sz="18" w:space="0" w:color="auto"/>
            </w:tcBorders>
            <w:vAlign w:val="center"/>
          </w:tcPr>
          <w:p w14:paraId="1E920EA6" w14:textId="499284D4" w:rsidR="003D0DD0" w:rsidRPr="003C1D24" w:rsidRDefault="003D0DD0" w:rsidP="009A1D24">
            <w:pPr>
              <w:jc w:val="center"/>
              <w:rPr>
                <w:rFonts w:ascii="Bookman Old Style" w:hAnsi="Bookman Old Style"/>
                <w:sz w:val="20"/>
              </w:rPr>
            </w:pPr>
            <w:r>
              <w:rPr>
                <w:rFonts w:ascii="Bookman Old Style" w:hAnsi="Bookman Old Style"/>
                <w:sz w:val="20"/>
              </w:rPr>
              <w:t>30</w:t>
            </w:r>
          </w:p>
        </w:tc>
      </w:tr>
      <w:tr w:rsidR="003D0DD0" w:rsidRPr="003C1D24" w14:paraId="7D85B114" w14:textId="77777777" w:rsidTr="009A1D24">
        <w:trPr>
          <w:trHeight w:val="216"/>
        </w:trPr>
        <w:tc>
          <w:tcPr>
            <w:tcW w:w="990" w:type="dxa"/>
            <w:tcBorders>
              <w:left w:val="single" w:sz="18" w:space="0" w:color="auto"/>
              <w:right w:val="double" w:sz="4" w:space="0" w:color="auto"/>
            </w:tcBorders>
            <w:shd w:val="pct20" w:color="auto" w:fill="FFFFFF"/>
            <w:vAlign w:val="center"/>
          </w:tcPr>
          <w:p w14:paraId="554C90CE" w14:textId="77777777" w:rsidR="003D0DD0" w:rsidRPr="003C1D24" w:rsidRDefault="003D0DD0" w:rsidP="009A1D24">
            <w:pPr>
              <w:jc w:val="center"/>
              <w:rPr>
                <w:rFonts w:ascii="Bookman Old Style" w:hAnsi="Bookman Old Style"/>
                <w:sz w:val="20"/>
              </w:rPr>
            </w:pPr>
            <w:r w:rsidRPr="003C1D24">
              <w:rPr>
                <w:rFonts w:ascii="Bookman Old Style" w:hAnsi="Bookman Old Style"/>
                <w:sz w:val="20"/>
              </w:rPr>
              <w:t>14</w:t>
            </w:r>
          </w:p>
        </w:tc>
        <w:tc>
          <w:tcPr>
            <w:tcW w:w="1830" w:type="dxa"/>
            <w:tcBorders>
              <w:left w:val="nil"/>
              <w:right w:val="single" w:sz="6" w:space="0" w:color="auto"/>
            </w:tcBorders>
            <w:vAlign w:val="center"/>
          </w:tcPr>
          <w:p w14:paraId="755C2119" w14:textId="3046211B" w:rsidR="003D0DD0" w:rsidRPr="003C1D24" w:rsidRDefault="003D0DD0" w:rsidP="009A1D24">
            <w:pPr>
              <w:jc w:val="center"/>
              <w:rPr>
                <w:rFonts w:ascii="Bookman Old Style" w:hAnsi="Bookman Old Style"/>
                <w:sz w:val="20"/>
              </w:rPr>
            </w:pPr>
            <w:r>
              <w:rPr>
                <w:rFonts w:ascii="Bookman Old Style" w:hAnsi="Bookman Old Style"/>
                <w:sz w:val="20"/>
              </w:rPr>
              <w:t>37</w:t>
            </w:r>
          </w:p>
        </w:tc>
        <w:tc>
          <w:tcPr>
            <w:tcW w:w="1830" w:type="dxa"/>
            <w:tcBorders>
              <w:left w:val="nil"/>
              <w:right w:val="double" w:sz="4" w:space="0" w:color="auto"/>
            </w:tcBorders>
            <w:vAlign w:val="center"/>
          </w:tcPr>
          <w:p w14:paraId="6A6EBC5B" w14:textId="3B47136C" w:rsidR="003D0DD0" w:rsidRPr="003C1D24" w:rsidRDefault="003D0DD0" w:rsidP="009A1D24">
            <w:pPr>
              <w:jc w:val="center"/>
              <w:rPr>
                <w:rFonts w:ascii="Bookman Old Style" w:hAnsi="Bookman Old Style"/>
                <w:sz w:val="20"/>
              </w:rPr>
            </w:pPr>
            <w:r>
              <w:rPr>
                <w:rFonts w:ascii="Bookman Old Style" w:hAnsi="Bookman Old Style"/>
                <w:sz w:val="20"/>
              </w:rPr>
              <w:t>7</w:t>
            </w:r>
          </w:p>
        </w:tc>
        <w:tc>
          <w:tcPr>
            <w:tcW w:w="1830" w:type="dxa"/>
            <w:tcBorders>
              <w:left w:val="nil"/>
              <w:right w:val="single" w:sz="18" w:space="0" w:color="auto"/>
            </w:tcBorders>
            <w:vAlign w:val="center"/>
          </w:tcPr>
          <w:p w14:paraId="353CEE10" w14:textId="56CD8AAD" w:rsidR="003D0DD0" w:rsidRPr="003C1D24" w:rsidRDefault="003D0DD0" w:rsidP="009A1D24">
            <w:pPr>
              <w:jc w:val="center"/>
              <w:rPr>
                <w:rFonts w:ascii="Bookman Old Style" w:hAnsi="Bookman Old Style"/>
                <w:sz w:val="20"/>
              </w:rPr>
            </w:pPr>
            <w:r>
              <w:rPr>
                <w:rFonts w:ascii="Bookman Old Style" w:hAnsi="Bookman Old Style"/>
                <w:sz w:val="20"/>
              </w:rPr>
              <w:t>44</w:t>
            </w:r>
          </w:p>
        </w:tc>
      </w:tr>
      <w:tr w:rsidR="003D0DD0" w:rsidRPr="003C1D24" w14:paraId="64FC2385" w14:textId="77777777" w:rsidTr="009A1D24">
        <w:trPr>
          <w:trHeight w:val="216"/>
        </w:trPr>
        <w:tc>
          <w:tcPr>
            <w:tcW w:w="990" w:type="dxa"/>
            <w:tcBorders>
              <w:left w:val="single" w:sz="18" w:space="0" w:color="auto"/>
              <w:right w:val="double" w:sz="4" w:space="0" w:color="auto"/>
            </w:tcBorders>
            <w:shd w:val="pct20" w:color="auto" w:fill="FFFFFF"/>
            <w:vAlign w:val="center"/>
          </w:tcPr>
          <w:p w14:paraId="0CE7413B" w14:textId="77777777" w:rsidR="003D0DD0" w:rsidRPr="003C1D24" w:rsidRDefault="003D0DD0" w:rsidP="009A1D24">
            <w:pPr>
              <w:jc w:val="center"/>
              <w:rPr>
                <w:rFonts w:ascii="Bookman Old Style" w:hAnsi="Bookman Old Style"/>
                <w:sz w:val="20"/>
              </w:rPr>
            </w:pPr>
            <w:r w:rsidRPr="003C1D24">
              <w:rPr>
                <w:rFonts w:ascii="Bookman Old Style" w:hAnsi="Bookman Old Style"/>
                <w:sz w:val="20"/>
              </w:rPr>
              <w:t>15</w:t>
            </w:r>
          </w:p>
        </w:tc>
        <w:tc>
          <w:tcPr>
            <w:tcW w:w="1830" w:type="dxa"/>
            <w:tcBorders>
              <w:left w:val="nil"/>
              <w:right w:val="single" w:sz="6" w:space="0" w:color="auto"/>
            </w:tcBorders>
            <w:vAlign w:val="center"/>
          </w:tcPr>
          <w:p w14:paraId="1EBE3CBE" w14:textId="2203CD43" w:rsidR="003D0DD0" w:rsidRPr="003C1D24" w:rsidRDefault="003D0DD0" w:rsidP="009A1D24">
            <w:pPr>
              <w:jc w:val="center"/>
              <w:rPr>
                <w:rFonts w:ascii="Bookman Old Style" w:hAnsi="Bookman Old Style"/>
                <w:sz w:val="20"/>
              </w:rPr>
            </w:pPr>
            <w:r>
              <w:rPr>
                <w:rFonts w:ascii="Bookman Old Style" w:hAnsi="Bookman Old Style"/>
                <w:sz w:val="20"/>
              </w:rPr>
              <w:t>36</w:t>
            </w:r>
          </w:p>
        </w:tc>
        <w:tc>
          <w:tcPr>
            <w:tcW w:w="1830" w:type="dxa"/>
            <w:tcBorders>
              <w:left w:val="nil"/>
              <w:right w:val="double" w:sz="4" w:space="0" w:color="auto"/>
            </w:tcBorders>
            <w:vAlign w:val="center"/>
          </w:tcPr>
          <w:p w14:paraId="032D035E" w14:textId="48D4A178" w:rsidR="003D0DD0" w:rsidRPr="003C1D24" w:rsidRDefault="003D0DD0" w:rsidP="009A1D24">
            <w:pPr>
              <w:jc w:val="center"/>
              <w:rPr>
                <w:rFonts w:ascii="Bookman Old Style" w:hAnsi="Bookman Old Style"/>
                <w:sz w:val="20"/>
              </w:rPr>
            </w:pPr>
            <w:r>
              <w:rPr>
                <w:rFonts w:ascii="Bookman Old Style" w:hAnsi="Bookman Old Style"/>
                <w:sz w:val="20"/>
              </w:rPr>
              <w:t>9</w:t>
            </w:r>
          </w:p>
        </w:tc>
        <w:tc>
          <w:tcPr>
            <w:tcW w:w="1830" w:type="dxa"/>
            <w:tcBorders>
              <w:left w:val="nil"/>
              <w:right w:val="single" w:sz="18" w:space="0" w:color="auto"/>
            </w:tcBorders>
            <w:vAlign w:val="center"/>
          </w:tcPr>
          <w:p w14:paraId="70E6E56B" w14:textId="4395FDB2" w:rsidR="003D0DD0" w:rsidRPr="003C1D24" w:rsidRDefault="003D0DD0" w:rsidP="009A1D24">
            <w:pPr>
              <w:jc w:val="center"/>
              <w:rPr>
                <w:rFonts w:ascii="Bookman Old Style" w:hAnsi="Bookman Old Style"/>
                <w:sz w:val="20"/>
              </w:rPr>
            </w:pPr>
            <w:r>
              <w:rPr>
                <w:rFonts w:ascii="Bookman Old Style" w:hAnsi="Bookman Old Style"/>
                <w:sz w:val="20"/>
              </w:rPr>
              <w:t>45</w:t>
            </w:r>
          </w:p>
        </w:tc>
      </w:tr>
      <w:tr w:rsidR="003D0DD0" w:rsidRPr="003C1D24" w14:paraId="3AB41F68" w14:textId="77777777" w:rsidTr="009A1D24">
        <w:trPr>
          <w:trHeight w:val="216"/>
        </w:trPr>
        <w:tc>
          <w:tcPr>
            <w:tcW w:w="990" w:type="dxa"/>
            <w:tcBorders>
              <w:left w:val="single" w:sz="18" w:space="0" w:color="auto"/>
              <w:right w:val="double" w:sz="4" w:space="0" w:color="auto"/>
            </w:tcBorders>
            <w:shd w:val="pct20" w:color="auto" w:fill="FFFFFF"/>
            <w:vAlign w:val="center"/>
          </w:tcPr>
          <w:p w14:paraId="37EB9A94" w14:textId="77777777" w:rsidR="003D0DD0" w:rsidRPr="003C1D24" w:rsidRDefault="003D0DD0" w:rsidP="009A1D24">
            <w:pPr>
              <w:jc w:val="center"/>
              <w:rPr>
                <w:rFonts w:ascii="Bookman Old Style" w:hAnsi="Bookman Old Style"/>
                <w:sz w:val="20"/>
              </w:rPr>
            </w:pPr>
            <w:r w:rsidRPr="003C1D24">
              <w:rPr>
                <w:rFonts w:ascii="Bookman Old Style" w:hAnsi="Bookman Old Style"/>
                <w:sz w:val="20"/>
              </w:rPr>
              <w:t>16</w:t>
            </w:r>
          </w:p>
        </w:tc>
        <w:tc>
          <w:tcPr>
            <w:tcW w:w="1830" w:type="dxa"/>
            <w:tcBorders>
              <w:left w:val="nil"/>
              <w:right w:val="single" w:sz="6" w:space="0" w:color="auto"/>
            </w:tcBorders>
            <w:vAlign w:val="center"/>
          </w:tcPr>
          <w:p w14:paraId="649603DE" w14:textId="224CD8A0" w:rsidR="003D0DD0" w:rsidRPr="003C1D24" w:rsidRDefault="003D0DD0" w:rsidP="009A1D24">
            <w:pPr>
              <w:jc w:val="center"/>
              <w:rPr>
                <w:rFonts w:ascii="Bookman Old Style" w:hAnsi="Bookman Old Style"/>
                <w:sz w:val="20"/>
              </w:rPr>
            </w:pPr>
            <w:r>
              <w:rPr>
                <w:rFonts w:ascii="Bookman Old Style" w:hAnsi="Bookman Old Style"/>
                <w:sz w:val="20"/>
              </w:rPr>
              <w:t>48</w:t>
            </w:r>
          </w:p>
        </w:tc>
        <w:tc>
          <w:tcPr>
            <w:tcW w:w="1830" w:type="dxa"/>
            <w:tcBorders>
              <w:left w:val="nil"/>
              <w:right w:val="double" w:sz="4" w:space="0" w:color="auto"/>
            </w:tcBorders>
            <w:vAlign w:val="center"/>
          </w:tcPr>
          <w:p w14:paraId="6A1F4F43" w14:textId="57FC230B" w:rsidR="003D0DD0" w:rsidRPr="003C1D24" w:rsidRDefault="003D0DD0" w:rsidP="009A1D24">
            <w:pPr>
              <w:jc w:val="center"/>
              <w:rPr>
                <w:rFonts w:ascii="Bookman Old Style" w:hAnsi="Bookman Old Style"/>
                <w:sz w:val="20"/>
              </w:rPr>
            </w:pPr>
            <w:r>
              <w:rPr>
                <w:rFonts w:ascii="Bookman Old Style" w:hAnsi="Bookman Old Style"/>
                <w:sz w:val="20"/>
              </w:rPr>
              <w:t>20</w:t>
            </w:r>
          </w:p>
        </w:tc>
        <w:tc>
          <w:tcPr>
            <w:tcW w:w="1830" w:type="dxa"/>
            <w:tcBorders>
              <w:left w:val="nil"/>
              <w:right w:val="single" w:sz="18" w:space="0" w:color="auto"/>
            </w:tcBorders>
            <w:vAlign w:val="center"/>
          </w:tcPr>
          <w:p w14:paraId="4E30A198" w14:textId="57053AA0" w:rsidR="003D0DD0" w:rsidRPr="003C1D24" w:rsidRDefault="003D0DD0" w:rsidP="009A1D24">
            <w:pPr>
              <w:jc w:val="center"/>
              <w:rPr>
                <w:rFonts w:ascii="Bookman Old Style" w:hAnsi="Bookman Old Style"/>
                <w:sz w:val="20"/>
              </w:rPr>
            </w:pPr>
            <w:r>
              <w:rPr>
                <w:rFonts w:ascii="Bookman Old Style" w:hAnsi="Bookman Old Style"/>
                <w:sz w:val="20"/>
              </w:rPr>
              <w:t>68</w:t>
            </w:r>
          </w:p>
        </w:tc>
      </w:tr>
      <w:tr w:rsidR="003D0DD0" w:rsidRPr="003C1D24" w14:paraId="50918135" w14:textId="77777777" w:rsidTr="009A1D24">
        <w:trPr>
          <w:trHeight w:val="216"/>
        </w:trPr>
        <w:tc>
          <w:tcPr>
            <w:tcW w:w="990" w:type="dxa"/>
            <w:tcBorders>
              <w:left w:val="single" w:sz="18" w:space="0" w:color="auto"/>
              <w:bottom w:val="single" w:sz="8" w:space="0" w:color="auto"/>
              <w:right w:val="double" w:sz="4" w:space="0" w:color="auto"/>
            </w:tcBorders>
            <w:shd w:val="pct20" w:color="auto" w:fill="FFFFFF"/>
            <w:vAlign w:val="center"/>
          </w:tcPr>
          <w:p w14:paraId="2B25B4CB" w14:textId="77777777" w:rsidR="003D0DD0" w:rsidRPr="003C1D24" w:rsidRDefault="003D0DD0" w:rsidP="009A1D24">
            <w:pPr>
              <w:jc w:val="center"/>
              <w:rPr>
                <w:rFonts w:ascii="Bookman Old Style" w:hAnsi="Bookman Old Style"/>
                <w:sz w:val="20"/>
              </w:rPr>
            </w:pPr>
            <w:r w:rsidRPr="003C1D24">
              <w:rPr>
                <w:rFonts w:ascii="Bookman Old Style" w:hAnsi="Bookman Old Style"/>
                <w:sz w:val="20"/>
              </w:rPr>
              <w:t>17</w:t>
            </w:r>
          </w:p>
        </w:tc>
        <w:tc>
          <w:tcPr>
            <w:tcW w:w="1830" w:type="dxa"/>
            <w:tcBorders>
              <w:left w:val="nil"/>
              <w:bottom w:val="single" w:sz="8" w:space="0" w:color="auto"/>
              <w:right w:val="single" w:sz="6" w:space="0" w:color="auto"/>
            </w:tcBorders>
            <w:vAlign w:val="center"/>
          </w:tcPr>
          <w:p w14:paraId="6095ABAE" w14:textId="6699E654" w:rsidR="003D0DD0" w:rsidRPr="003C1D24" w:rsidRDefault="003D0DD0" w:rsidP="009A1D24">
            <w:pPr>
              <w:jc w:val="center"/>
              <w:rPr>
                <w:rFonts w:ascii="Bookman Old Style" w:hAnsi="Bookman Old Style"/>
                <w:sz w:val="20"/>
              </w:rPr>
            </w:pPr>
            <w:r>
              <w:rPr>
                <w:rFonts w:ascii="Bookman Old Style" w:hAnsi="Bookman Old Style"/>
                <w:sz w:val="20"/>
              </w:rPr>
              <w:t>8</w:t>
            </w:r>
          </w:p>
        </w:tc>
        <w:tc>
          <w:tcPr>
            <w:tcW w:w="1830" w:type="dxa"/>
            <w:tcBorders>
              <w:left w:val="nil"/>
              <w:bottom w:val="single" w:sz="8" w:space="0" w:color="auto"/>
              <w:right w:val="double" w:sz="4" w:space="0" w:color="auto"/>
            </w:tcBorders>
            <w:vAlign w:val="center"/>
          </w:tcPr>
          <w:p w14:paraId="68E82D8A" w14:textId="03A12375" w:rsidR="003D0DD0" w:rsidRPr="003C1D24" w:rsidRDefault="003D0DD0" w:rsidP="009A1D24">
            <w:pPr>
              <w:jc w:val="center"/>
              <w:rPr>
                <w:rFonts w:ascii="Bookman Old Style" w:hAnsi="Bookman Old Style"/>
                <w:sz w:val="20"/>
              </w:rPr>
            </w:pPr>
            <w:r>
              <w:rPr>
                <w:rFonts w:ascii="Bookman Old Style" w:hAnsi="Bookman Old Style"/>
                <w:sz w:val="20"/>
              </w:rPr>
              <w:t>1</w:t>
            </w:r>
          </w:p>
        </w:tc>
        <w:tc>
          <w:tcPr>
            <w:tcW w:w="1830" w:type="dxa"/>
            <w:tcBorders>
              <w:left w:val="nil"/>
              <w:bottom w:val="single" w:sz="8" w:space="0" w:color="auto"/>
              <w:right w:val="single" w:sz="18" w:space="0" w:color="auto"/>
            </w:tcBorders>
            <w:vAlign w:val="center"/>
          </w:tcPr>
          <w:p w14:paraId="2E280696" w14:textId="5D4BAFE0" w:rsidR="003D0DD0" w:rsidRPr="003C1D24" w:rsidRDefault="003D0DD0" w:rsidP="009A1D24">
            <w:pPr>
              <w:jc w:val="center"/>
              <w:rPr>
                <w:rFonts w:ascii="Bookman Old Style" w:hAnsi="Bookman Old Style"/>
                <w:sz w:val="20"/>
              </w:rPr>
            </w:pPr>
            <w:r>
              <w:rPr>
                <w:rFonts w:ascii="Bookman Old Style" w:hAnsi="Bookman Old Style"/>
                <w:sz w:val="20"/>
              </w:rPr>
              <w:t>9</w:t>
            </w:r>
          </w:p>
        </w:tc>
      </w:tr>
      <w:tr w:rsidR="003D0DD0" w:rsidRPr="003C1D24" w14:paraId="191FD1C1" w14:textId="77777777" w:rsidTr="009A1D24">
        <w:trPr>
          <w:trHeight w:val="195"/>
        </w:trPr>
        <w:tc>
          <w:tcPr>
            <w:tcW w:w="990" w:type="dxa"/>
            <w:tcBorders>
              <w:top w:val="single" w:sz="18" w:space="0" w:color="auto"/>
              <w:left w:val="single" w:sz="18" w:space="0" w:color="auto"/>
              <w:bottom w:val="single" w:sz="18" w:space="0" w:color="auto"/>
              <w:right w:val="double" w:sz="4" w:space="0" w:color="auto"/>
            </w:tcBorders>
            <w:shd w:val="pct20" w:color="auto" w:fill="FFFFFF"/>
            <w:vAlign w:val="center"/>
          </w:tcPr>
          <w:p w14:paraId="7916AA7D" w14:textId="77777777" w:rsidR="003D0DD0" w:rsidRPr="003C1D24" w:rsidRDefault="003D0DD0" w:rsidP="009A1D24">
            <w:pPr>
              <w:jc w:val="center"/>
              <w:rPr>
                <w:rFonts w:ascii="Bookman Old Style" w:hAnsi="Bookman Old Style"/>
                <w:b/>
                <w:sz w:val="20"/>
              </w:rPr>
            </w:pPr>
            <w:r w:rsidRPr="003C1D24">
              <w:rPr>
                <w:rFonts w:ascii="Bookman Old Style" w:hAnsi="Bookman Old Style"/>
                <w:b/>
                <w:sz w:val="20"/>
              </w:rPr>
              <w:t>Total</w:t>
            </w:r>
          </w:p>
        </w:tc>
        <w:tc>
          <w:tcPr>
            <w:tcW w:w="1830" w:type="dxa"/>
            <w:tcBorders>
              <w:top w:val="single" w:sz="18" w:space="0" w:color="auto"/>
              <w:left w:val="nil"/>
              <w:bottom w:val="single" w:sz="18" w:space="0" w:color="auto"/>
              <w:right w:val="single" w:sz="6" w:space="0" w:color="auto"/>
            </w:tcBorders>
            <w:vAlign w:val="center"/>
          </w:tcPr>
          <w:p w14:paraId="75976E40" w14:textId="4B11B607" w:rsidR="003D0DD0" w:rsidRPr="003C1D24" w:rsidRDefault="003D0DD0" w:rsidP="009A1D24">
            <w:pPr>
              <w:jc w:val="center"/>
              <w:rPr>
                <w:rFonts w:ascii="Bookman Old Style" w:hAnsi="Bookman Old Style"/>
                <w:b/>
                <w:sz w:val="20"/>
              </w:rPr>
            </w:pPr>
            <w:r>
              <w:rPr>
                <w:rFonts w:ascii="Bookman Old Style" w:hAnsi="Bookman Old Style"/>
                <w:b/>
                <w:sz w:val="20"/>
              </w:rPr>
              <w:t>155</w:t>
            </w:r>
          </w:p>
        </w:tc>
        <w:tc>
          <w:tcPr>
            <w:tcW w:w="1830" w:type="dxa"/>
            <w:tcBorders>
              <w:top w:val="single" w:sz="18" w:space="0" w:color="auto"/>
              <w:left w:val="nil"/>
              <w:bottom w:val="single" w:sz="18" w:space="0" w:color="auto"/>
              <w:right w:val="double" w:sz="4" w:space="0" w:color="auto"/>
            </w:tcBorders>
            <w:vAlign w:val="center"/>
          </w:tcPr>
          <w:p w14:paraId="4D6D7C5E" w14:textId="00CB9446" w:rsidR="003D0DD0" w:rsidRPr="003C1D24" w:rsidRDefault="003D0DD0" w:rsidP="009A1D24">
            <w:pPr>
              <w:jc w:val="center"/>
              <w:rPr>
                <w:rFonts w:ascii="Bookman Old Style" w:hAnsi="Bookman Old Style"/>
                <w:b/>
                <w:sz w:val="20"/>
              </w:rPr>
            </w:pPr>
            <w:r>
              <w:rPr>
                <w:rFonts w:ascii="Bookman Old Style" w:hAnsi="Bookman Old Style"/>
                <w:b/>
                <w:sz w:val="20"/>
              </w:rPr>
              <w:t>50</w:t>
            </w:r>
          </w:p>
        </w:tc>
        <w:tc>
          <w:tcPr>
            <w:tcW w:w="1830" w:type="dxa"/>
            <w:tcBorders>
              <w:top w:val="single" w:sz="18" w:space="0" w:color="auto"/>
              <w:left w:val="nil"/>
              <w:bottom w:val="single" w:sz="18" w:space="0" w:color="auto"/>
              <w:right w:val="single" w:sz="18" w:space="0" w:color="auto"/>
            </w:tcBorders>
            <w:vAlign w:val="center"/>
          </w:tcPr>
          <w:p w14:paraId="7C490A5F" w14:textId="26A867F3" w:rsidR="003D0DD0" w:rsidRPr="003C1D24" w:rsidRDefault="003D0DD0" w:rsidP="009A1D24">
            <w:pPr>
              <w:jc w:val="center"/>
              <w:rPr>
                <w:rFonts w:ascii="Bookman Old Style" w:hAnsi="Bookman Old Style"/>
                <w:b/>
                <w:sz w:val="20"/>
              </w:rPr>
            </w:pPr>
            <w:r>
              <w:rPr>
                <w:rFonts w:ascii="Bookman Old Style" w:hAnsi="Bookman Old Style"/>
                <w:b/>
                <w:sz w:val="20"/>
              </w:rPr>
              <w:t>205</w:t>
            </w:r>
          </w:p>
        </w:tc>
      </w:tr>
    </w:tbl>
    <w:p w14:paraId="3EA9DFBC" w14:textId="25A8A5AD" w:rsidR="003D0DD0" w:rsidRDefault="003D0DD0" w:rsidP="00A25B53">
      <w:pPr>
        <w:jc w:val="both"/>
        <w:rPr>
          <w:rFonts w:ascii="Bookman Old Style" w:hAnsi="Bookman Old Style"/>
          <w:szCs w:val="24"/>
        </w:rPr>
      </w:pPr>
    </w:p>
    <w:p w14:paraId="51E8B3DD" w14:textId="0528BEEA" w:rsidR="003D0DD0" w:rsidRDefault="003D0DD0" w:rsidP="00A25B53">
      <w:pPr>
        <w:jc w:val="both"/>
        <w:rPr>
          <w:rFonts w:ascii="Bookman Old Style" w:hAnsi="Bookman Old Style"/>
          <w:szCs w:val="24"/>
        </w:rPr>
      </w:pPr>
      <w:r>
        <w:rPr>
          <w:rFonts w:ascii="Bookman Old Style" w:hAnsi="Bookman Old Style"/>
          <w:szCs w:val="24"/>
        </w:rPr>
        <w:tab/>
        <w:t>The average age of youth admitted into detention was 14.8 years. The average age for males was 14.8 years while the average age for females was 14.7 years.</w:t>
      </w:r>
    </w:p>
    <w:p w14:paraId="0730D521" w14:textId="776CF65A" w:rsidR="003D0DD0" w:rsidRDefault="003D0DD0" w:rsidP="00A25B53">
      <w:pPr>
        <w:jc w:val="both"/>
        <w:rPr>
          <w:rFonts w:ascii="Bookman Old Style" w:hAnsi="Bookman Old Style"/>
          <w:szCs w:val="24"/>
        </w:rPr>
      </w:pPr>
    </w:p>
    <w:p w14:paraId="3CF6BB65" w14:textId="77AE55DB" w:rsidR="00814F55" w:rsidRPr="003C1D24" w:rsidRDefault="00814F55" w:rsidP="00814F55">
      <w:pPr>
        <w:pStyle w:val="BodyText"/>
        <w:jc w:val="center"/>
        <w:rPr>
          <w:rFonts w:cs="Arial"/>
          <w:b/>
          <w:bCs/>
        </w:rPr>
      </w:pPr>
      <w:r w:rsidRPr="003C1D24">
        <w:rPr>
          <w:rFonts w:cs="Arial"/>
          <w:b/>
          <w:bCs/>
        </w:rPr>
        <w:t xml:space="preserve">Race of </w:t>
      </w:r>
      <w:r>
        <w:rPr>
          <w:rFonts w:cs="Arial"/>
          <w:b/>
          <w:bCs/>
        </w:rPr>
        <w:t>Youth Admitted into Detention</w:t>
      </w:r>
    </w:p>
    <w:p w14:paraId="287E1AEE" w14:textId="38510230" w:rsidR="00814F55" w:rsidRPr="003C1D24" w:rsidRDefault="00814F55" w:rsidP="00814F55">
      <w:pPr>
        <w:pStyle w:val="BodyText"/>
        <w:jc w:val="center"/>
        <w:rPr>
          <w:rFonts w:cs="Arial"/>
          <w:b/>
          <w:bCs/>
        </w:rPr>
      </w:pPr>
      <w:r w:rsidRPr="003C1D24">
        <w:rPr>
          <w:rFonts w:cs="Arial"/>
          <w:b/>
          <w:bCs/>
        </w:rPr>
        <w:t xml:space="preserve">Table </w:t>
      </w:r>
      <w:r>
        <w:rPr>
          <w:rFonts w:cs="Arial"/>
          <w:b/>
          <w:bCs/>
        </w:rPr>
        <w:t>34</w:t>
      </w:r>
    </w:p>
    <w:tbl>
      <w:tblPr>
        <w:tblW w:w="7304" w:type="dxa"/>
        <w:jc w:val="center"/>
        <w:tblBorders>
          <w:top w:val="single" w:sz="18" w:space="0" w:color="auto"/>
          <w:left w:val="single" w:sz="18" w:space="0" w:color="auto"/>
          <w:bottom w:val="single" w:sz="18" w:space="0" w:color="auto"/>
          <w:right w:val="single" w:sz="18" w:space="0" w:color="auto"/>
        </w:tblBorders>
        <w:tblLayout w:type="fixed"/>
        <w:tblCellMar>
          <w:left w:w="0" w:type="dxa"/>
          <w:right w:w="0" w:type="dxa"/>
        </w:tblCellMar>
        <w:tblLook w:val="0000" w:firstRow="0" w:lastRow="0" w:firstColumn="0" w:lastColumn="0" w:noHBand="0" w:noVBand="0"/>
      </w:tblPr>
      <w:tblGrid>
        <w:gridCol w:w="3878"/>
        <w:gridCol w:w="1082"/>
        <w:gridCol w:w="1172"/>
        <w:gridCol w:w="1172"/>
      </w:tblGrid>
      <w:tr w:rsidR="00814F55" w:rsidRPr="003C1D24" w14:paraId="54DFA3FD" w14:textId="77777777" w:rsidTr="009A1D24">
        <w:trPr>
          <w:trHeight w:val="42"/>
          <w:jc w:val="center"/>
        </w:trPr>
        <w:tc>
          <w:tcPr>
            <w:tcW w:w="3878" w:type="dxa"/>
            <w:tcBorders>
              <w:top w:val="single" w:sz="18" w:space="0" w:color="auto"/>
              <w:bottom w:val="single" w:sz="18" w:space="0" w:color="auto"/>
              <w:right w:val="double" w:sz="4" w:space="0" w:color="auto"/>
            </w:tcBorders>
            <w:shd w:val="clear" w:color="auto" w:fill="B3B3B3"/>
            <w:tcMar>
              <w:top w:w="17" w:type="dxa"/>
              <w:left w:w="17" w:type="dxa"/>
              <w:bottom w:w="0" w:type="dxa"/>
              <w:right w:w="17" w:type="dxa"/>
            </w:tcMar>
            <w:vAlign w:val="center"/>
          </w:tcPr>
          <w:p w14:paraId="08DBED16" w14:textId="77777777" w:rsidR="00814F55" w:rsidRPr="003C1D24" w:rsidRDefault="00814F55" w:rsidP="009A1D24">
            <w:pPr>
              <w:rPr>
                <w:rFonts w:ascii="Bookman Old Style" w:eastAsia="Arial Unicode MS" w:hAnsi="Bookman Old Style" w:cs="Arial"/>
                <w:b/>
                <w:bCs/>
                <w:color w:val="000000"/>
                <w:sz w:val="20"/>
              </w:rPr>
            </w:pPr>
            <w:r w:rsidRPr="003C1D24">
              <w:rPr>
                <w:rFonts w:ascii="Bookman Old Style" w:hAnsi="Bookman Old Style" w:cs="Arial"/>
                <w:b/>
                <w:bCs/>
                <w:color w:val="000000"/>
                <w:sz w:val="20"/>
              </w:rPr>
              <w:t>Race</w:t>
            </w:r>
          </w:p>
        </w:tc>
        <w:tc>
          <w:tcPr>
            <w:tcW w:w="1082" w:type="dxa"/>
            <w:tcBorders>
              <w:top w:val="single" w:sz="18" w:space="0" w:color="auto"/>
              <w:left w:val="double" w:sz="4" w:space="0" w:color="auto"/>
              <w:bottom w:val="single" w:sz="18" w:space="0" w:color="auto"/>
              <w:right w:val="single" w:sz="8" w:space="0" w:color="auto"/>
            </w:tcBorders>
            <w:shd w:val="clear" w:color="auto" w:fill="B3B3B3"/>
            <w:tcMar>
              <w:top w:w="17" w:type="dxa"/>
              <w:left w:w="17" w:type="dxa"/>
              <w:bottom w:w="0" w:type="dxa"/>
              <w:right w:w="17" w:type="dxa"/>
            </w:tcMar>
            <w:vAlign w:val="center"/>
          </w:tcPr>
          <w:p w14:paraId="7823298C" w14:textId="77777777" w:rsidR="00814F55" w:rsidRPr="003C1D24" w:rsidRDefault="00814F55" w:rsidP="009A1D24">
            <w:pPr>
              <w:jc w:val="center"/>
              <w:rPr>
                <w:rFonts w:ascii="Bookman Old Style" w:eastAsia="Arial Unicode MS" w:hAnsi="Bookman Old Style" w:cs="Arial"/>
                <w:b/>
                <w:bCs/>
                <w:color w:val="000000"/>
                <w:sz w:val="20"/>
              </w:rPr>
            </w:pPr>
            <w:r w:rsidRPr="003C1D24">
              <w:rPr>
                <w:rFonts w:ascii="Bookman Old Style" w:hAnsi="Bookman Old Style" w:cs="Arial"/>
                <w:b/>
                <w:bCs/>
                <w:color w:val="000000"/>
                <w:sz w:val="20"/>
              </w:rPr>
              <w:t>Male</w:t>
            </w:r>
          </w:p>
        </w:tc>
        <w:tc>
          <w:tcPr>
            <w:tcW w:w="1172" w:type="dxa"/>
            <w:tcBorders>
              <w:top w:val="single" w:sz="18" w:space="0" w:color="auto"/>
              <w:left w:val="single" w:sz="8" w:space="0" w:color="auto"/>
              <w:bottom w:val="single" w:sz="18" w:space="0" w:color="auto"/>
              <w:right w:val="double" w:sz="4" w:space="0" w:color="auto"/>
            </w:tcBorders>
            <w:shd w:val="clear" w:color="auto" w:fill="B3B3B3"/>
            <w:tcMar>
              <w:top w:w="17" w:type="dxa"/>
              <w:left w:w="17" w:type="dxa"/>
              <w:bottom w:w="0" w:type="dxa"/>
              <w:right w:w="17" w:type="dxa"/>
            </w:tcMar>
            <w:vAlign w:val="center"/>
          </w:tcPr>
          <w:p w14:paraId="77FDE7C7" w14:textId="77777777" w:rsidR="00814F55" w:rsidRPr="003C1D24" w:rsidRDefault="00814F55" w:rsidP="009A1D24">
            <w:pPr>
              <w:jc w:val="center"/>
              <w:rPr>
                <w:rFonts w:ascii="Bookman Old Style" w:eastAsia="Arial Unicode MS" w:hAnsi="Bookman Old Style" w:cs="Arial"/>
                <w:b/>
                <w:bCs/>
                <w:color w:val="000000"/>
                <w:sz w:val="20"/>
              </w:rPr>
            </w:pPr>
            <w:r w:rsidRPr="003C1D24">
              <w:rPr>
                <w:rFonts w:ascii="Bookman Old Style" w:hAnsi="Bookman Old Style" w:cs="Arial"/>
                <w:b/>
                <w:bCs/>
                <w:color w:val="000000"/>
                <w:sz w:val="20"/>
              </w:rPr>
              <w:t>Female</w:t>
            </w:r>
          </w:p>
        </w:tc>
        <w:tc>
          <w:tcPr>
            <w:tcW w:w="1172" w:type="dxa"/>
            <w:tcBorders>
              <w:top w:val="single" w:sz="18" w:space="0" w:color="auto"/>
              <w:left w:val="double" w:sz="4" w:space="0" w:color="auto"/>
              <w:bottom w:val="single" w:sz="18" w:space="0" w:color="auto"/>
            </w:tcBorders>
            <w:shd w:val="clear" w:color="auto" w:fill="B3B3B3"/>
            <w:tcMar>
              <w:top w:w="17" w:type="dxa"/>
              <w:left w:w="17" w:type="dxa"/>
              <w:bottom w:w="0" w:type="dxa"/>
              <w:right w:w="17" w:type="dxa"/>
            </w:tcMar>
            <w:vAlign w:val="center"/>
          </w:tcPr>
          <w:p w14:paraId="62B1AA50" w14:textId="77777777" w:rsidR="00814F55" w:rsidRPr="003C1D24" w:rsidRDefault="00814F55" w:rsidP="009A1D24">
            <w:pPr>
              <w:jc w:val="center"/>
              <w:rPr>
                <w:rFonts w:ascii="Bookman Old Style" w:eastAsia="Arial Unicode MS" w:hAnsi="Bookman Old Style" w:cs="Arial"/>
                <w:b/>
                <w:bCs/>
                <w:color w:val="000000"/>
                <w:sz w:val="20"/>
              </w:rPr>
            </w:pPr>
            <w:r w:rsidRPr="003C1D24">
              <w:rPr>
                <w:rFonts w:ascii="Bookman Old Style" w:hAnsi="Bookman Old Style" w:cs="Arial"/>
                <w:b/>
                <w:bCs/>
                <w:color w:val="000000"/>
                <w:sz w:val="20"/>
              </w:rPr>
              <w:t>Total</w:t>
            </w:r>
          </w:p>
        </w:tc>
      </w:tr>
      <w:tr w:rsidR="00814F55" w:rsidRPr="003C1D24" w14:paraId="4D5AD5C4" w14:textId="77777777" w:rsidTr="009A1D24">
        <w:trPr>
          <w:trHeight w:val="216"/>
          <w:jc w:val="center"/>
        </w:trPr>
        <w:tc>
          <w:tcPr>
            <w:tcW w:w="3878" w:type="dxa"/>
            <w:tcBorders>
              <w:top w:val="single" w:sz="8" w:space="0" w:color="auto"/>
              <w:bottom w:val="single" w:sz="6" w:space="0" w:color="auto"/>
              <w:right w:val="double" w:sz="6" w:space="0" w:color="auto"/>
            </w:tcBorders>
            <w:shd w:val="clear" w:color="auto" w:fill="B3B3B3"/>
            <w:tcMar>
              <w:top w:w="17" w:type="dxa"/>
              <w:left w:w="17" w:type="dxa"/>
              <w:bottom w:w="0" w:type="dxa"/>
              <w:right w:w="17" w:type="dxa"/>
            </w:tcMar>
            <w:vAlign w:val="center"/>
          </w:tcPr>
          <w:p w14:paraId="4DE99D9C" w14:textId="77777777" w:rsidR="00814F55" w:rsidRPr="003C1D24" w:rsidRDefault="00814F55" w:rsidP="009A1D24">
            <w:pPr>
              <w:rPr>
                <w:rFonts w:ascii="Bookman Old Style" w:hAnsi="Bookman Old Style" w:cs="Arial"/>
                <w:color w:val="000000"/>
                <w:sz w:val="20"/>
              </w:rPr>
            </w:pPr>
            <w:r w:rsidRPr="003C1D24">
              <w:rPr>
                <w:rFonts w:ascii="Bookman Old Style" w:hAnsi="Bookman Old Style" w:cs="Arial"/>
                <w:color w:val="000000"/>
                <w:sz w:val="20"/>
              </w:rPr>
              <w:t>Black</w:t>
            </w:r>
          </w:p>
        </w:tc>
        <w:tc>
          <w:tcPr>
            <w:tcW w:w="1082" w:type="dxa"/>
            <w:tcBorders>
              <w:top w:val="single" w:sz="8" w:space="0" w:color="auto"/>
              <w:left w:val="double" w:sz="6" w:space="0" w:color="auto"/>
              <w:bottom w:val="single" w:sz="6" w:space="0" w:color="auto"/>
              <w:right w:val="single" w:sz="8" w:space="0" w:color="auto"/>
            </w:tcBorders>
            <w:tcMar>
              <w:top w:w="17" w:type="dxa"/>
              <w:left w:w="17" w:type="dxa"/>
              <w:bottom w:w="0" w:type="dxa"/>
              <w:right w:w="17" w:type="dxa"/>
            </w:tcMar>
            <w:vAlign w:val="center"/>
          </w:tcPr>
          <w:p w14:paraId="165043BD" w14:textId="03EE9821" w:rsidR="00814F55" w:rsidRPr="003C1D24" w:rsidRDefault="00814F55" w:rsidP="009A1D24">
            <w:pPr>
              <w:jc w:val="center"/>
              <w:rPr>
                <w:rFonts w:ascii="Bookman Old Style" w:hAnsi="Bookman Old Style" w:cs="Arial"/>
                <w:color w:val="000000"/>
                <w:sz w:val="20"/>
              </w:rPr>
            </w:pPr>
            <w:r>
              <w:rPr>
                <w:rFonts w:ascii="Bookman Old Style" w:hAnsi="Bookman Old Style" w:cs="Arial"/>
                <w:color w:val="000000"/>
                <w:sz w:val="20"/>
              </w:rPr>
              <w:t>96</w:t>
            </w:r>
          </w:p>
        </w:tc>
        <w:tc>
          <w:tcPr>
            <w:tcW w:w="1172" w:type="dxa"/>
            <w:tcBorders>
              <w:top w:val="single" w:sz="8" w:space="0" w:color="auto"/>
              <w:left w:val="single" w:sz="8" w:space="0" w:color="auto"/>
              <w:bottom w:val="single" w:sz="6" w:space="0" w:color="auto"/>
              <w:right w:val="double" w:sz="6" w:space="0" w:color="auto"/>
            </w:tcBorders>
            <w:tcMar>
              <w:top w:w="17" w:type="dxa"/>
              <w:left w:w="17" w:type="dxa"/>
              <w:bottom w:w="0" w:type="dxa"/>
              <w:right w:w="17" w:type="dxa"/>
            </w:tcMar>
            <w:vAlign w:val="center"/>
          </w:tcPr>
          <w:p w14:paraId="204369E0" w14:textId="1775D28E" w:rsidR="00814F55" w:rsidRPr="003C1D24" w:rsidRDefault="00814F55" w:rsidP="009A1D24">
            <w:pPr>
              <w:jc w:val="center"/>
              <w:rPr>
                <w:rFonts w:ascii="Bookman Old Style" w:hAnsi="Bookman Old Style" w:cs="Arial"/>
                <w:color w:val="000000"/>
                <w:sz w:val="20"/>
              </w:rPr>
            </w:pPr>
            <w:r>
              <w:rPr>
                <w:rFonts w:ascii="Bookman Old Style" w:hAnsi="Bookman Old Style" w:cs="Arial"/>
                <w:color w:val="000000"/>
                <w:sz w:val="20"/>
              </w:rPr>
              <w:t>25</w:t>
            </w:r>
          </w:p>
        </w:tc>
        <w:tc>
          <w:tcPr>
            <w:tcW w:w="1172" w:type="dxa"/>
            <w:tcBorders>
              <w:top w:val="single" w:sz="8" w:space="0" w:color="auto"/>
              <w:left w:val="double" w:sz="6" w:space="0" w:color="auto"/>
              <w:bottom w:val="single" w:sz="6" w:space="0" w:color="auto"/>
            </w:tcBorders>
            <w:tcMar>
              <w:top w:w="17" w:type="dxa"/>
              <w:left w:w="17" w:type="dxa"/>
              <w:bottom w:w="0" w:type="dxa"/>
              <w:right w:w="17" w:type="dxa"/>
            </w:tcMar>
            <w:vAlign w:val="center"/>
          </w:tcPr>
          <w:p w14:paraId="55418366" w14:textId="356161DF" w:rsidR="00814F55" w:rsidRPr="003C1D24" w:rsidRDefault="00814F55" w:rsidP="009A1D24">
            <w:pPr>
              <w:jc w:val="center"/>
              <w:rPr>
                <w:rFonts w:ascii="Bookman Old Style" w:hAnsi="Bookman Old Style" w:cs="Arial"/>
                <w:color w:val="000000"/>
                <w:sz w:val="20"/>
              </w:rPr>
            </w:pPr>
            <w:r>
              <w:rPr>
                <w:rFonts w:ascii="Bookman Old Style" w:hAnsi="Bookman Old Style" w:cs="Arial"/>
                <w:color w:val="000000"/>
                <w:sz w:val="20"/>
              </w:rPr>
              <w:t>121</w:t>
            </w:r>
          </w:p>
        </w:tc>
      </w:tr>
      <w:tr w:rsidR="00814F55" w:rsidRPr="003C1D24" w14:paraId="4E1D7347" w14:textId="77777777" w:rsidTr="009A1D24">
        <w:trPr>
          <w:trHeight w:val="216"/>
          <w:jc w:val="center"/>
        </w:trPr>
        <w:tc>
          <w:tcPr>
            <w:tcW w:w="3878" w:type="dxa"/>
            <w:tcBorders>
              <w:top w:val="single" w:sz="8" w:space="0" w:color="auto"/>
              <w:bottom w:val="single" w:sz="6" w:space="0" w:color="auto"/>
              <w:right w:val="double" w:sz="6" w:space="0" w:color="auto"/>
            </w:tcBorders>
            <w:shd w:val="clear" w:color="auto" w:fill="B3B3B3"/>
            <w:tcMar>
              <w:top w:w="17" w:type="dxa"/>
              <w:left w:w="17" w:type="dxa"/>
              <w:bottom w:w="0" w:type="dxa"/>
              <w:right w:w="17" w:type="dxa"/>
            </w:tcMar>
            <w:vAlign w:val="center"/>
          </w:tcPr>
          <w:p w14:paraId="30C7A7C1" w14:textId="77777777" w:rsidR="00814F55" w:rsidRPr="003C1D24" w:rsidRDefault="00814F55" w:rsidP="009A1D24">
            <w:pPr>
              <w:rPr>
                <w:rFonts w:ascii="Bookman Old Style" w:eastAsia="Arial Unicode MS" w:hAnsi="Bookman Old Style" w:cs="Arial"/>
                <w:color w:val="000000"/>
                <w:sz w:val="20"/>
              </w:rPr>
            </w:pPr>
            <w:r w:rsidRPr="003C1D24">
              <w:rPr>
                <w:rFonts w:ascii="Bookman Old Style" w:hAnsi="Bookman Old Style" w:cs="Arial"/>
                <w:color w:val="000000"/>
                <w:sz w:val="20"/>
              </w:rPr>
              <w:t>Hispanic</w:t>
            </w:r>
          </w:p>
        </w:tc>
        <w:tc>
          <w:tcPr>
            <w:tcW w:w="1082" w:type="dxa"/>
            <w:tcBorders>
              <w:top w:val="single" w:sz="8" w:space="0" w:color="auto"/>
              <w:left w:val="double" w:sz="6" w:space="0" w:color="auto"/>
              <w:bottom w:val="single" w:sz="6" w:space="0" w:color="auto"/>
              <w:right w:val="single" w:sz="8" w:space="0" w:color="auto"/>
            </w:tcBorders>
            <w:tcMar>
              <w:top w:w="17" w:type="dxa"/>
              <w:left w:w="17" w:type="dxa"/>
              <w:bottom w:w="0" w:type="dxa"/>
              <w:right w:w="17" w:type="dxa"/>
            </w:tcMar>
            <w:vAlign w:val="center"/>
          </w:tcPr>
          <w:p w14:paraId="767B7200" w14:textId="1DF8EE62" w:rsidR="00814F55" w:rsidRPr="003C1D24" w:rsidRDefault="00814F55" w:rsidP="009A1D24">
            <w:pPr>
              <w:jc w:val="center"/>
              <w:rPr>
                <w:rFonts w:ascii="Bookman Old Style" w:eastAsia="Arial Unicode MS" w:hAnsi="Bookman Old Style" w:cs="Arial"/>
                <w:color w:val="000000"/>
                <w:sz w:val="20"/>
              </w:rPr>
            </w:pPr>
            <w:r>
              <w:rPr>
                <w:rFonts w:ascii="Bookman Old Style" w:hAnsi="Bookman Old Style" w:cs="Arial"/>
                <w:color w:val="000000"/>
                <w:sz w:val="20"/>
              </w:rPr>
              <w:t>13</w:t>
            </w:r>
          </w:p>
        </w:tc>
        <w:tc>
          <w:tcPr>
            <w:tcW w:w="1172" w:type="dxa"/>
            <w:tcBorders>
              <w:top w:val="single" w:sz="8" w:space="0" w:color="auto"/>
              <w:left w:val="single" w:sz="8" w:space="0" w:color="auto"/>
              <w:bottom w:val="single" w:sz="6" w:space="0" w:color="auto"/>
              <w:right w:val="double" w:sz="6" w:space="0" w:color="auto"/>
            </w:tcBorders>
            <w:tcMar>
              <w:top w:w="17" w:type="dxa"/>
              <w:left w:w="17" w:type="dxa"/>
              <w:bottom w:w="0" w:type="dxa"/>
              <w:right w:w="17" w:type="dxa"/>
            </w:tcMar>
            <w:vAlign w:val="center"/>
          </w:tcPr>
          <w:p w14:paraId="78D15080" w14:textId="6B3613E3" w:rsidR="00814F55" w:rsidRPr="003C1D24" w:rsidRDefault="00814F55" w:rsidP="009A1D24">
            <w:pPr>
              <w:jc w:val="center"/>
              <w:rPr>
                <w:rFonts w:ascii="Bookman Old Style" w:eastAsia="Arial Unicode MS" w:hAnsi="Bookman Old Style" w:cs="Arial"/>
                <w:color w:val="000000"/>
                <w:sz w:val="20"/>
              </w:rPr>
            </w:pPr>
            <w:r>
              <w:rPr>
                <w:rFonts w:ascii="Bookman Old Style" w:hAnsi="Bookman Old Style" w:cs="Arial"/>
                <w:color w:val="000000"/>
                <w:sz w:val="20"/>
              </w:rPr>
              <w:t>1</w:t>
            </w:r>
          </w:p>
        </w:tc>
        <w:tc>
          <w:tcPr>
            <w:tcW w:w="1172" w:type="dxa"/>
            <w:tcBorders>
              <w:top w:val="single" w:sz="8" w:space="0" w:color="auto"/>
              <w:left w:val="double" w:sz="6" w:space="0" w:color="auto"/>
              <w:bottom w:val="single" w:sz="6" w:space="0" w:color="auto"/>
            </w:tcBorders>
            <w:tcMar>
              <w:top w:w="17" w:type="dxa"/>
              <w:left w:w="17" w:type="dxa"/>
              <w:bottom w:w="0" w:type="dxa"/>
              <w:right w:w="17" w:type="dxa"/>
            </w:tcMar>
            <w:vAlign w:val="center"/>
          </w:tcPr>
          <w:p w14:paraId="110A2AED" w14:textId="58B87196" w:rsidR="00814F55" w:rsidRPr="003C1D24" w:rsidRDefault="00814F55" w:rsidP="009A1D24">
            <w:pPr>
              <w:jc w:val="center"/>
              <w:rPr>
                <w:rFonts w:ascii="Bookman Old Style" w:eastAsia="Arial Unicode MS" w:hAnsi="Bookman Old Style" w:cs="Arial"/>
                <w:color w:val="000000"/>
                <w:sz w:val="20"/>
              </w:rPr>
            </w:pPr>
            <w:r>
              <w:rPr>
                <w:rFonts w:ascii="Bookman Old Style" w:hAnsi="Bookman Old Style" w:cs="Arial"/>
                <w:color w:val="000000"/>
                <w:sz w:val="20"/>
              </w:rPr>
              <w:t>14</w:t>
            </w:r>
          </w:p>
        </w:tc>
      </w:tr>
      <w:tr w:rsidR="00814F55" w:rsidRPr="003C1D24" w14:paraId="074981F5" w14:textId="77777777" w:rsidTr="009A1D24">
        <w:trPr>
          <w:trHeight w:val="216"/>
          <w:jc w:val="center"/>
        </w:trPr>
        <w:tc>
          <w:tcPr>
            <w:tcW w:w="3878" w:type="dxa"/>
            <w:tcBorders>
              <w:top w:val="single" w:sz="6" w:space="0" w:color="auto"/>
              <w:bottom w:val="single" w:sz="6" w:space="0" w:color="auto"/>
              <w:right w:val="double" w:sz="6" w:space="0" w:color="auto"/>
            </w:tcBorders>
            <w:shd w:val="clear" w:color="auto" w:fill="B3B3B3"/>
            <w:tcMar>
              <w:top w:w="17" w:type="dxa"/>
              <w:left w:w="17" w:type="dxa"/>
              <w:bottom w:w="0" w:type="dxa"/>
              <w:right w:w="17" w:type="dxa"/>
            </w:tcMar>
            <w:vAlign w:val="center"/>
          </w:tcPr>
          <w:p w14:paraId="5ADC58F0" w14:textId="77777777" w:rsidR="00814F55" w:rsidRPr="003C1D24" w:rsidRDefault="00814F55" w:rsidP="009A1D24">
            <w:pPr>
              <w:rPr>
                <w:rFonts w:ascii="Bookman Old Style" w:eastAsia="Arial Unicode MS" w:hAnsi="Bookman Old Style" w:cs="Arial"/>
                <w:color w:val="000000"/>
                <w:sz w:val="20"/>
              </w:rPr>
            </w:pPr>
            <w:r w:rsidRPr="003C1D24">
              <w:rPr>
                <w:rFonts w:ascii="Bookman Old Style" w:hAnsi="Bookman Old Style" w:cs="Arial"/>
                <w:color w:val="000000"/>
                <w:sz w:val="20"/>
              </w:rPr>
              <w:t>Multi-Racial</w:t>
            </w:r>
          </w:p>
        </w:tc>
        <w:tc>
          <w:tcPr>
            <w:tcW w:w="1082" w:type="dxa"/>
            <w:tcBorders>
              <w:top w:val="single" w:sz="6" w:space="0" w:color="auto"/>
              <w:left w:val="double" w:sz="6" w:space="0" w:color="auto"/>
              <w:bottom w:val="single" w:sz="6" w:space="0" w:color="auto"/>
              <w:right w:val="single" w:sz="8" w:space="0" w:color="auto"/>
            </w:tcBorders>
            <w:tcMar>
              <w:top w:w="17" w:type="dxa"/>
              <w:left w:w="17" w:type="dxa"/>
              <w:bottom w:w="0" w:type="dxa"/>
              <w:right w:w="17" w:type="dxa"/>
            </w:tcMar>
            <w:vAlign w:val="center"/>
          </w:tcPr>
          <w:p w14:paraId="524CC97A" w14:textId="2CD9AB90" w:rsidR="00814F55" w:rsidRPr="003C1D24" w:rsidRDefault="00814F55" w:rsidP="009A1D24">
            <w:pPr>
              <w:jc w:val="center"/>
              <w:rPr>
                <w:rFonts w:ascii="Bookman Old Style" w:eastAsia="Arial Unicode MS" w:hAnsi="Bookman Old Style" w:cs="Arial"/>
                <w:color w:val="000000"/>
                <w:sz w:val="20"/>
              </w:rPr>
            </w:pPr>
            <w:r>
              <w:rPr>
                <w:rFonts w:ascii="Bookman Old Style" w:hAnsi="Bookman Old Style" w:cs="Arial"/>
                <w:color w:val="000000"/>
                <w:sz w:val="20"/>
              </w:rPr>
              <w:t>15</w:t>
            </w:r>
          </w:p>
        </w:tc>
        <w:tc>
          <w:tcPr>
            <w:tcW w:w="1172" w:type="dxa"/>
            <w:tcBorders>
              <w:top w:val="single" w:sz="6" w:space="0" w:color="auto"/>
              <w:left w:val="single" w:sz="8" w:space="0" w:color="auto"/>
              <w:bottom w:val="single" w:sz="6" w:space="0" w:color="auto"/>
              <w:right w:val="double" w:sz="6" w:space="0" w:color="auto"/>
            </w:tcBorders>
            <w:tcMar>
              <w:top w:w="17" w:type="dxa"/>
              <w:left w:w="17" w:type="dxa"/>
              <w:bottom w:w="0" w:type="dxa"/>
              <w:right w:w="17" w:type="dxa"/>
            </w:tcMar>
            <w:vAlign w:val="center"/>
          </w:tcPr>
          <w:p w14:paraId="66DA2270" w14:textId="7B9B7022" w:rsidR="00814F55" w:rsidRPr="003C1D24" w:rsidRDefault="00814F55" w:rsidP="009A1D24">
            <w:pPr>
              <w:jc w:val="center"/>
              <w:rPr>
                <w:rFonts w:ascii="Bookman Old Style" w:eastAsia="Arial Unicode MS" w:hAnsi="Bookman Old Style" w:cs="Arial"/>
                <w:color w:val="000000"/>
                <w:sz w:val="20"/>
              </w:rPr>
            </w:pPr>
            <w:r>
              <w:rPr>
                <w:rFonts w:ascii="Bookman Old Style" w:hAnsi="Bookman Old Style" w:cs="Arial"/>
                <w:color w:val="000000"/>
                <w:sz w:val="20"/>
              </w:rPr>
              <w:t>10</w:t>
            </w:r>
          </w:p>
        </w:tc>
        <w:tc>
          <w:tcPr>
            <w:tcW w:w="1172" w:type="dxa"/>
            <w:tcBorders>
              <w:top w:val="single" w:sz="6" w:space="0" w:color="auto"/>
              <w:left w:val="double" w:sz="6" w:space="0" w:color="auto"/>
              <w:bottom w:val="single" w:sz="6" w:space="0" w:color="auto"/>
            </w:tcBorders>
            <w:tcMar>
              <w:top w:w="17" w:type="dxa"/>
              <w:left w:w="17" w:type="dxa"/>
              <w:bottom w:w="0" w:type="dxa"/>
              <w:right w:w="17" w:type="dxa"/>
            </w:tcMar>
            <w:vAlign w:val="center"/>
          </w:tcPr>
          <w:p w14:paraId="596809B6" w14:textId="7969F465" w:rsidR="00814F55" w:rsidRPr="003C1D24" w:rsidRDefault="00814F55" w:rsidP="009A1D24">
            <w:pPr>
              <w:jc w:val="center"/>
              <w:rPr>
                <w:rFonts w:ascii="Bookman Old Style" w:eastAsia="Arial Unicode MS" w:hAnsi="Bookman Old Style" w:cs="Arial"/>
                <w:color w:val="000000"/>
                <w:sz w:val="20"/>
              </w:rPr>
            </w:pPr>
            <w:r>
              <w:rPr>
                <w:rFonts w:ascii="Bookman Old Style" w:hAnsi="Bookman Old Style" w:cs="Arial"/>
                <w:color w:val="000000"/>
                <w:sz w:val="20"/>
              </w:rPr>
              <w:t>25</w:t>
            </w:r>
          </w:p>
        </w:tc>
      </w:tr>
      <w:tr w:rsidR="00814F55" w:rsidRPr="003C1D24" w14:paraId="488F7CC3" w14:textId="77777777" w:rsidTr="009A1D24">
        <w:trPr>
          <w:trHeight w:val="216"/>
          <w:jc w:val="center"/>
        </w:trPr>
        <w:tc>
          <w:tcPr>
            <w:tcW w:w="3878" w:type="dxa"/>
            <w:tcBorders>
              <w:top w:val="single" w:sz="6" w:space="0" w:color="auto"/>
              <w:bottom w:val="single" w:sz="8" w:space="0" w:color="auto"/>
              <w:right w:val="double" w:sz="6" w:space="0" w:color="auto"/>
            </w:tcBorders>
            <w:shd w:val="clear" w:color="auto" w:fill="B3B3B3"/>
            <w:tcMar>
              <w:top w:w="17" w:type="dxa"/>
              <w:left w:w="17" w:type="dxa"/>
              <w:bottom w:w="0" w:type="dxa"/>
              <w:right w:w="17" w:type="dxa"/>
            </w:tcMar>
            <w:vAlign w:val="center"/>
          </w:tcPr>
          <w:p w14:paraId="2A0B4AA1" w14:textId="77777777" w:rsidR="00814F55" w:rsidRPr="003C1D24" w:rsidRDefault="00814F55" w:rsidP="009A1D24">
            <w:pPr>
              <w:rPr>
                <w:rFonts w:ascii="Bookman Old Style" w:eastAsia="Arial Unicode MS" w:hAnsi="Bookman Old Style" w:cs="Arial"/>
                <w:color w:val="000000"/>
                <w:sz w:val="20"/>
              </w:rPr>
            </w:pPr>
            <w:r w:rsidRPr="003C1D24">
              <w:rPr>
                <w:rFonts w:ascii="Bookman Old Style" w:hAnsi="Bookman Old Style" w:cs="Arial"/>
                <w:color w:val="000000"/>
                <w:sz w:val="20"/>
              </w:rPr>
              <w:t>Native American</w:t>
            </w:r>
          </w:p>
        </w:tc>
        <w:tc>
          <w:tcPr>
            <w:tcW w:w="1082" w:type="dxa"/>
            <w:tcBorders>
              <w:top w:val="single" w:sz="6" w:space="0" w:color="auto"/>
              <w:left w:val="double" w:sz="6" w:space="0" w:color="auto"/>
              <w:bottom w:val="single" w:sz="8" w:space="0" w:color="auto"/>
              <w:right w:val="single" w:sz="8" w:space="0" w:color="auto"/>
            </w:tcBorders>
            <w:tcMar>
              <w:top w:w="17" w:type="dxa"/>
              <w:left w:w="17" w:type="dxa"/>
              <w:bottom w:w="0" w:type="dxa"/>
              <w:right w:w="17" w:type="dxa"/>
            </w:tcMar>
            <w:vAlign w:val="center"/>
          </w:tcPr>
          <w:p w14:paraId="0E3AC5ED" w14:textId="37BA41E7" w:rsidR="00814F55" w:rsidRPr="003C1D24" w:rsidRDefault="00814F55" w:rsidP="009A1D24">
            <w:pPr>
              <w:jc w:val="center"/>
              <w:rPr>
                <w:rFonts w:ascii="Bookman Old Style" w:eastAsia="Arial Unicode MS" w:hAnsi="Bookman Old Style" w:cs="Arial"/>
                <w:color w:val="000000"/>
                <w:sz w:val="20"/>
              </w:rPr>
            </w:pPr>
            <w:r>
              <w:rPr>
                <w:rFonts w:ascii="Bookman Old Style" w:hAnsi="Bookman Old Style" w:cs="Arial"/>
                <w:color w:val="000000"/>
                <w:sz w:val="20"/>
              </w:rPr>
              <w:t>0</w:t>
            </w:r>
          </w:p>
        </w:tc>
        <w:tc>
          <w:tcPr>
            <w:tcW w:w="1172" w:type="dxa"/>
            <w:tcBorders>
              <w:top w:val="single" w:sz="6" w:space="0" w:color="auto"/>
              <w:left w:val="single" w:sz="8" w:space="0" w:color="auto"/>
              <w:bottom w:val="single" w:sz="8" w:space="0" w:color="auto"/>
              <w:right w:val="double" w:sz="6" w:space="0" w:color="auto"/>
            </w:tcBorders>
            <w:tcMar>
              <w:top w:w="17" w:type="dxa"/>
              <w:left w:w="17" w:type="dxa"/>
              <w:bottom w:w="0" w:type="dxa"/>
              <w:right w:w="17" w:type="dxa"/>
            </w:tcMar>
            <w:vAlign w:val="center"/>
          </w:tcPr>
          <w:p w14:paraId="7FC7DADA" w14:textId="77777777" w:rsidR="00814F55" w:rsidRPr="003C1D24" w:rsidRDefault="00814F55" w:rsidP="009A1D24">
            <w:pPr>
              <w:jc w:val="center"/>
              <w:rPr>
                <w:rFonts w:ascii="Bookman Old Style" w:eastAsia="Arial Unicode MS" w:hAnsi="Bookman Old Style" w:cs="Arial"/>
                <w:color w:val="000000"/>
                <w:sz w:val="20"/>
              </w:rPr>
            </w:pPr>
            <w:r w:rsidRPr="003C1D24">
              <w:rPr>
                <w:rFonts w:ascii="Bookman Old Style" w:hAnsi="Bookman Old Style" w:cs="Arial"/>
                <w:color w:val="000000"/>
                <w:sz w:val="20"/>
              </w:rPr>
              <w:t>1</w:t>
            </w:r>
          </w:p>
        </w:tc>
        <w:tc>
          <w:tcPr>
            <w:tcW w:w="1172" w:type="dxa"/>
            <w:tcBorders>
              <w:top w:val="single" w:sz="6" w:space="0" w:color="auto"/>
              <w:left w:val="double" w:sz="6" w:space="0" w:color="auto"/>
              <w:bottom w:val="single" w:sz="8" w:space="0" w:color="auto"/>
            </w:tcBorders>
            <w:tcMar>
              <w:top w:w="17" w:type="dxa"/>
              <w:left w:w="17" w:type="dxa"/>
              <w:bottom w:w="0" w:type="dxa"/>
              <w:right w:w="17" w:type="dxa"/>
            </w:tcMar>
            <w:vAlign w:val="center"/>
          </w:tcPr>
          <w:p w14:paraId="3123E185" w14:textId="77777777" w:rsidR="00814F55" w:rsidRPr="003C1D24" w:rsidRDefault="00814F55" w:rsidP="009A1D24">
            <w:pPr>
              <w:jc w:val="center"/>
              <w:rPr>
                <w:rFonts w:ascii="Bookman Old Style" w:eastAsia="Arial Unicode MS" w:hAnsi="Bookman Old Style" w:cs="Arial"/>
                <w:color w:val="000000"/>
                <w:sz w:val="20"/>
              </w:rPr>
            </w:pPr>
            <w:r w:rsidRPr="003C1D24">
              <w:rPr>
                <w:rFonts w:ascii="Bookman Old Style" w:hAnsi="Bookman Old Style" w:cs="Arial"/>
                <w:color w:val="000000"/>
                <w:sz w:val="20"/>
              </w:rPr>
              <w:t>1</w:t>
            </w:r>
          </w:p>
        </w:tc>
      </w:tr>
      <w:tr w:rsidR="00814F55" w:rsidRPr="003C1D24" w14:paraId="6C765583" w14:textId="77777777" w:rsidTr="009A1D24">
        <w:trPr>
          <w:trHeight w:val="216"/>
          <w:jc w:val="center"/>
        </w:trPr>
        <w:tc>
          <w:tcPr>
            <w:tcW w:w="3878" w:type="dxa"/>
            <w:tcBorders>
              <w:top w:val="single" w:sz="6" w:space="0" w:color="auto"/>
              <w:bottom w:val="single" w:sz="8" w:space="0" w:color="auto"/>
              <w:right w:val="double" w:sz="6" w:space="0" w:color="auto"/>
            </w:tcBorders>
            <w:shd w:val="clear" w:color="auto" w:fill="B3B3B3"/>
            <w:tcMar>
              <w:top w:w="17" w:type="dxa"/>
              <w:left w:w="17" w:type="dxa"/>
              <w:bottom w:w="0" w:type="dxa"/>
              <w:right w:w="17" w:type="dxa"/>
            </w:tcMar>
            <w:vAlign w:val="center"/>
          </w:tcPr>
          <w:p w14:paraId="43B22FB0" w14:textId="77777777" w:rsidR="00814F55" w:rsidRPr="003C1D24" w:rsidRDefault="00814F55" w:rsidP="009A1D24">
            <w:pPr>
              <w:rPr>
                <w:rFonts w:ascii="Bookman Old Style" w:hAnsi="Bookman Old Style" w:cs="Arial"/>
                <w:color w:val="000000"/>
                <w:sz w:val="20"/>
              </w:rPr>
            </w:pPr>
            <w:r w:rsidRPr="003C1D24">
              <w:rPr>
                <w:rFonts w:ascii="Bookman Old Style" w:hAnsi="Bookman Old Style" w:cs="Arial"/>
                <w:color w:val="000000"/>
                <w:sz w:val="20"/>
              </w:rPr>
              <w:t>White</w:t>
            </w:r>
          </w:p>
        </w:tc>
        <w:tc>
          <w:tcPr>
            <w:tcW w:w="1082" w:type="dxa"/>
            <w:tcBorders>
              <w:top w:val="single" w:sz="6" w:space="0" w:color="auto"/>
              <w:left w:val="double" w:sz="6" w:space="0" w:color="auto"/>
              <w:bottom w:val="single" w:sz="8" w:space="0" w:color="auto"/>
              <w:right w:val="single" w:sz="8" w:space="0" w:color="auto"/>
            </w:tcBorders>
            <w:tcMar>
              <w:top w:w="17" w:type="dxa"/>
              <w:left w:w="17" w:type="dxa"/>
              <w:bottom w:w="0" w:type="dxa"/>
              <w:right w:w="17" w:type="dxa"/>
            </w:tcMar>
            <w:vAlign w:val="center"/>
          </w:tcPr>
          <w:p w14:paraId="25DC4D87" w14:textId="2F455DD7" w:rsidR="00814F55" w:rsidRPr="003C1D24" w:rsidRDefault="00814F55" w:rsidP="009A1D24">
            <w:pPr>
              <w:jc w:val="center"/>
              <w:rPr>
                <w:rFonts w:ascii="Bookman Old Style" w:hAnsi="Bookman Old Style" w:cs="Arial"/>
                <w:color w:val="000000"/>
                <w:sz w:val="20"/>
              </w:rPr>
            </w:pPr>
            <w:r>
              <w:rPr>
                <w:rFonts w:ascii="Bookman Old Style" w:hAnsi="Bookman Old Style" w:cs="Arial"/>
                <w:color w:val="000000"/>
                <w:sz w:val="20"/>
              </w:rPr>
              <w:t>31</w:t>
            </w:r>
          </w:p>
        </w:tc>
        <w:tc>
          <w:tcPr>
            <w:tcW w:w="1172" w:type="dxa"/>
            <w:tcBorders>
              <w:top w:val="single" w:sz="6" w:space="0" w:color="auto"/>
              <w:left w:val="single" w:sz="8" w:space="0" w:color="auto"/>
              <w:bottom w:val="single" w:sz="8" w:space="0" w:color="auto"/>
              <w:right w:val="double" w:sz="6" w:space="0" w:color="auto"/>
            </w:tcBorders>
            <w:tcMar>
              <w:top w:w="17" w:type="dxa"/>
              <w:left w:w="17" w:type="dxa"/>
              <w:bottom w:w="0" w:type="dxa"/>
              <w:right w:w="17" w:type="dxa"/>
            </w:tcMar>
            <w:vAlign w:val="center"/>
          </w:tcPr>
          <w:p w14:paraId="0F96FEAD" w14:textId="775C2DFE" w:rsidR="00814F55" w:rsidRPr="003C1D24" w:rsidRDefault="00814F55" w:rsidP="009A1D24">
            <w:pPr>
              <w:jc w:val="center"/>
              <w:rPr>
                <w:rFonts w:ascii="Bookman Old Style" w:hAnsi="Bookman Old Style" w:cs="Arial"/>
                <w:color w:val="000000"/>
                <w:sz w:val="20"/>
              </w:rPr>
            </w:pPr>
            <w:r>
              <w:rPr>
                <w:rFonts w:ascii="Bookman Old Style" w:hAnsi="Bookman Old Style" w:cs="Arial"/>
                <w:color w:val="000000"/>
                <w:sz w:val="20"/>
              </w:rPr>
              <w:t>13</w:t>
            </w:r>
          </w:p>
        </w:tc>
        <w:tc>
          <w:tcPr>
            <w:tcW w:w="1172" w:type="dxa"/>
            <w:tcBorders>
              <w:top w:val="single" w:sz="6" w:space="0" w:color="auto"/>
              <w:left w:val="double" w:sz="6" w:space="0" w:color="auto"/>
              <w:bottom w:val="single" w:sz="8" w:space="0" w:color="auto"/>
            </w:tcBorders>
            <w:tcMar>
              <w:top w:w="17" w:type="dxa"/>
              <w:left w:w="17" w:type="dxa"/>
              <w:bottom w:w="0" w:type="dxa"/>
              <w:right w:w="17" w:type="dxa"/>
            </w:tcMar>
            <w:vAlign w:val="center"/>
          </w:tcPr>
          <w:p w14:paraId="2EB4E307" w14:textId="5F42B605" w:rsidR="00814F55" w:rsidRPr="003C1D24" w:rsidRDefault="00814F55" w:rsidP="009A1D24">
            <w:pPr>
              <w:jc w:val="center"/>
              <w:rPr>
                <w:rFonts w:ascii="Bookman Old Style" w:hAnsi="Bookman Old Style" w:cs="Arial"/>
                <w:color w:val="000000"/>
                <w:sz w:val="20"/>
              </w:rPr>
            </w:pPr>
            <w:r>
              <w:rPr>
                <w:rFonts w:ascii="Bookman Old Style" w:hAnsi="Bookman Old Style" w:cs="Arial"/>
                <w:color w:val="000000"/>
                <w:sz w:val="20"/>
              </w:rPr>
              <w:t>44</w:t>
            </w:r>
          </w:p>
        </w:tc>
      </w:tr>
      <w:tr w:rsidR="00814F55" w:rsidRPr="003C1D24" w14:paraId="5F7B3FC2" w14:textId="77777777" w:rsidTr="009A1D24">
        <w:trPr>
          <w:trHeight w:val="42"/>
          <w:jc w:val="center"/>
        </w:trPr>
        <w:tc>
          <w:tcPr>
            <w:tcW w:w="3878" w:type="dxa"/>
            <w:tcBorders>
              <w:top w:val="single" w:sz="18" w:space="0" w:color="auto"/>
              <w:bottom w:val="single" w:sz="18" w:space="0" w:color="auto"/>
              <w:right w:val="double" w:sz="4" w:space="0" w:color="auto"/>
            </w:tcBorders>
            <w:shd w:val="clear" w:color="auto" w:fill="B3B3B3"/>
            <w:tcMar>
              <w:top w:w="17" w:type="dxa"/>
              <w:left w:w="17" w:type="dxa"/>
              <w:bottom w:w="0" w:type="dxa"/>
              <w:right w:w="17" w:type="dxa"/>
            </w:tcMar>
            <w:vAlign w:val="center"/>
          </w:tcPr>
          <w:p w14:paraId="12BB77DB" w14:textId="77777777" w:rsidR="00814F55" w:rsidRPr="003C1D24" w:rsidRDefault="00814F55" w:rsidP="009A1D24">
            <w:pPr>
              <w:rPr>
                <w:rFonts w:ascii="Bookman Old Style" w:eastAsia="Arial Unicode MS" w:hAnsi="Bookman Old Style" w:cs="Arial"/>
                <w:b/>
                <w:bCs/>
                <w:color w:val="000000"/>
                <w:sz w:val="20"/>
              </w:rPr>
            </w:pPr>
            <w:r w:rsidRPr="003C1D24">
              <w:rPr>
                <w:rFonts w:ascii="Bookman Old Style" w:hAnsi="Bookman Old Style" w:cs="Arial"/>
                <w:b/>
                <w:bCs/>
                <w:color w:val="000000"/>
                <w:sz w:val="20"/>
              </w:rPr>
              <w:t>Total</w:t>
            </w:r>
          </w:p>
        </w:tc>
        <w:tc>
          <w:tcPr>
            <w:tcW w:w="1082" w:type="dxa"/>
            <w:tcBorders>
              <w:top w:val="single" w:sz="18" w:space="0" w:color="auto"/>
              <w:left w:val="double" w:sz="4" w:space="0" w:color="auto"/>
              <w:bottom w:val="single" w:sz="18" w:space="0" w:color="auto"/>
              <w:right w:val="single" w:sz="8" w:space="0" w:color="auto"/>
            </w:tcBorders>
            <w:tcMar>
              <w:top w:w="17" w:type="dxa"/>
              <w:left w:w="17" w:type="dxa"/>
              <w:bottom w:w="0" w:type="dxa"/>
              <w:right w:w="17" w:type="dxa"/>
            </w:tcMar>
            <w:vAlign w:val="center"/>
          </w:tcPr>
          <w:p w14:paraId="3CF1CA60" w14:textId="60E581B2" w:rsidR="00814F55" w:rsidRPr="003C1D24" w:rsidRDefault="00814F55" w:rsidP="009A1D24">
            <w:pPr>
              <w:jc w:val="center"/>
              <w:rPr>
                <w:rFonts w:ascii="Bookman Old Style" w:eastAsia="Arial Unicode MS" w:hAnsi="Bookman Old Style" w:cs="Arial"/>
                <w:b/>
                <w:bCs/>
                <w:color w:val="000000"/>
                <w:sz w:val="20"/>
              </w:rPr>
            </w:pPr>
            <w:r>
              <w:rPr>
                <w:rFonts w:ascii="Bookman Old Style" w:hAnsi="Bookman Old Style" w:cs="Arial"/>
                <w:b/>
                <w:bCs/>
                <w:color w:val="000000"/>
                <w:sz w:val="20"/>
              </w:rPr>
              <w:t>155</w:t>
            </w:r>
          </w:p>
        </w:tc>
        <w:tc>
          <w:tcPr>
            <w:tcW w:w="1172" w:type="dxa"/>
            <w:tcBorders>
              <w:top w:val="single" w:sz="18" w:space="0" w:color="auto"/>
              <w:left w:val="single" w:sz="8" w:space="0" w:color="auto"/>
              <w:bottom w:val="single" w:sz="18" w:space="0" w:color="auto"/>
              <w:right w:val="double" w:sz="4" w:space="0" w:color="auto"/>
            </w:tcBorders>
            <w:tcMar>
              <w:top w:w="17" w:type="dxa"/>
              <w:left w:w="17" w:type="dxa"/>
              <w:bottom w:w="0" w:type="dxa"/>
              <w:right w:w="17" w:type="dxa"/>
            </w:tcMar>
            <w:vAlign w:val="center"/>
          </w:tcPr>
          <w:p w14:paraId="22ED9919" w14:textId="783D03B2" w:rsidR="00814F55" w:rsidRPr="003C1D24" w:rsidRDefault="00814F55" w:rsidP="009A1D24">
            <w:pPr>
              <w:jc w:val="center"/>
              <w:rPr>
                <w:rFonts w:ascii="Bookman Old Style" w:eastAsia="Arial Unicode MS" w:hAnsi="Bookman Old Style" w:cs="Arial"/>
                <w:b/>
                <w:bCs/>
                <w:color w:val="000000"/>
                <w:sz w:val="20"/>
              </w:rPr>
            </w:pPr>
            <w:r>
              <w:rPr>
                <w:rFonts w:ascii="Bookman Old Style" w:hAnsi="Bookman Old Style" w:cs="Arial"/>
                <w:b/>
                <w:bCs/>
                <w:color w:val="000000"/>
                <w:sz w:val="20"/>
              </w:rPr>
              <w:t>50</w:t>
            </w:r>
          </w:p>
        </w:tc>
        <w:tc>
          <w:tcPr>
            <w:tcW w:w="1172" w:type="dxa"/>
            <w:tcBorders>
              <w:top w:val="single" w:sz="18" w:space="0" w:color="auto"/>
              <w:left w:val="double" w:sz="4" w:space="0" w:color="auto"/>
              <w:bottom w:val="single" w:sz="18" w:space="0" w:color="auto"/>
            </w:tcBorders>
            <w:tcMar>
              <w:top w:w="17" w:type="dxa"/>
              <w:left w:w="17" w:type="dxa"/>
              <w:bottom w:w="0" w:type="dxa"/>
              <w:right w:w="17" w:type="dxa"/>
            </w:tcMar>
            <w:vAlign w:val="center"/>
          </w:tcPr>
          <w:p w14:paraId="10170DDB" w14:textId="18CA0902" w:rsidR="00814F55" w:rsidRPr="003C1D24" w:rsidRDefault="00814F55" w:rsidP="009A1D24">
            <w:pPr>
              <w:jc w:val="center"/>
              <w:rPr>
                <w:rFonts w:ascii="Bookman Old Style" w:eastAsia="Arial Unicode MS" w:hAnsi="Bookman Old Style" w:cs="Arial"/>
                <w:b/>
                <w:bCs/>
                <w:color w:val="000000"/>
                <w:sz w:val="20"/>
              </w:rPr>
            </w:pPr>
            <w:r>
              <w:rPr>
                <w:rFonts w:ascii="Bookman Old Style" w:hAnsi="Bookman Old Style" w:cs="Arial"/>
                <w:b/>
                <w:bCs/>
                <w:color w:val="000000"/>
                <w:sz w:val="20"/>
              </w:rPr>
              <w:t>205</w:t>
            </w:r>
          </w:p>
        </w:tc>
      </w:tr>
    </w:tbl>
    <w:p w14:paraId="2A33D0B6" w14:textId="50F970B2" w:rsidR="003D0DD0" w:rsidRDefault="003D0DD0" w:rsidP="00A25B53">
      <w:pPr>
        <w:jc w:val="both"/>
        <w:rPr>
          <w:rFonts w:ascii="Bookman Old Style" w:hAnsi="Bookman Old Style"/>
          <w:szCs w:val="24"/>
        </w:rPr>
      </w:pPr>
    </w:p>
    <w:p w14:paraId="0C653648" w14:textId="79FD12D5" w:rsidR="00BA0080" w:rsidRDefault="00BA0080" w:rsidP="00A25B53">
      <w:pPr>
        <w:jc w:val="both"/>
        <w:rPr>
          <w:rFonts w:ascii="Bookman Old Style" w:hAnsi="Bookman Old Style"/>
          <w:szCs w:val="24"/>
        </w:rPr>
      </w:pPr>
      <w:r>
        <w:rPr>
          <w:rFonts w:ascii="Bookman Old Style" w:hAnsi="Bookman Old Style"/>
          <w:szCs w:val="24"/>
        </w:rPr>
        <w:tab/>
        <w:t>Seventy-nine percent of youth admitted into detention were a racial minority in 2024, down from ninety percent in 2023.</w:t>
      </w:r>
    </w:p>
    <w:p w14:paraId="0EF96C50" w14:textId="3D39F96E" w:rsidR="00BA0080" w:rsidRDefault="00BA0080" w:rsidP="00A25B53">
      <w:pPr>
        <w:jc w:val="both"/>
        <w:rPr>
          <w:rFonts w:ascii="Bookman Old Style" w:hAnsi="Bookman Old Style"/>
          <w:szCs w:val="24"/>
        </w:rPr>
      </w:pPr>
    </w:p>
    <w:p w14:paraId="7422C614" w14:textId="0146ABB4" w:rsidR="003533B4" w:rsidRPr="002504A6" w:rsidRDefault="00A100A3" w:rsidP="00A25B53">
      <w:pPr>
        <w:jc w:val="both"/>
        <w:rPr>
          <w:rFonts w:ascii="Bookman Old Style" w:hAnsi="Bookman Old Style"/>
          <w:vanish/>
          <w:szCs w:val="24"/>
        </w:rPr>
      </w:pPr>
      <w:r>
        <w:rPr>
          <w:rFonts w:ascii="Bookman Old Style" w:hAnsi="Bookman Old Style"/>
          <w:noProof/>
        </w:rPr>
        <w:lastRenderedPageBreak/>
        <w:drawing>
          <wp:inline distT="0" distB="0" distL="0" distR="0" wp14:anchorId="1F5F1411" wp14:editId="1D425217">
            <wp:extent cx="5886450" cy="3200400"/>
            <wp:effectExtent l="0" t="0" r="0" b="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Pr>
          <w:rFonts w:ascii="Bookman Old Style" w:hAnsi="Bookman Old Style"/>
          <w:noProof/>
          <w:vanish/>
          <w:szCs w:val="24"/>
        </w:rPr>
        <w:drawing>
          <wp:inline distT="0" distB="0" distL="0" distR="0" wp14:anchorId="0A931978" wp14:editId="2ACD247D">
            <wp:extent cx="5486400" cy="3200400"/>
            <wp:effectExtent l="0" t="0" r="0"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r w:rsidR="0028733D">
        <w:rPr>
          <w:rFonts w:ascii="Bookman Old Style" w:hAnsi="Bookman Old Style"/>
          <w:noProof/>
          <w:vanish/>
          <w:szCs w:val="24"/>
        </w:rPr>
        <w:drawing>
          <wp:inline distT="0" distB="0" distL="0" distR="0" wp14:anchorId="47C5AF4A" wp14:editId="05E27FD4">
            <wp:extent cx="5486400" cy="3200400"/>
            <wp:effectExtent l="0" t="0" r="0"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r w:rsidR="0028733D">
        <w:rPr>
          <w:rFonts w:ascii="Bookman Old Style" w:hAnsi="Bookman Old Style"/>
          <w:noProof/>
          <w:vanish/>
          <w:szCs w:val="24"/>
        </w:rPr>
        <w:drawing>
          <wp:inline distT="0" distB="0" distL="0" distR="0" wp14:anchorId="2F0B9F58" wp14:editId="6BECBD25">
            <wp:extent cx="5486400" cy="320040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3A86807B" w14:textId="2044D985" w:rsidR="004B6069" w:rsidRDefault="004B6069" w:rsidP="005B636C">
      <w:pPr>
        <w:jc w:val="both"/>
        <w:rPr>
          <w:rFonts w:ascii="Bookman Old Style" w:hAnsi="Bookman Old Style"/>
          <w:noProof/>
        </w:rPr>
      </w:pPr>
    </w:p>
    <w:p w14:paraId="41FE4A89" w14:textId="537E5242" w:rsidR="00A100A3" w:rsidRDefault="00A100A3" w:rsidP="00A100A3">
      <w:pPr>
        <w:rPr>
          <w:rFonts w:ascii="Bookman Old Style" w:hAnsi="Bookman Old Style"/>
          <w:szCs w:val="24"/>
        </w:rPr>
      </w:pPr>
    </w:p>
    <w:p w14:paraId="30268019" w14:textId="3A6111DB" w:rsidR="00A100A3" w:rsidRDefault="00A100A3" w:rsidP="00A100A3">
      <w:pPr>
        <w:jc w:val="both"/>
        <w:rPr>
          <w:rFonts w:ascii="Bookman Old Style" w:hAnsi="Bookman Old Style"/>
          <w:szCs w:val="24"/>
        </w:rPr>
      </w:pPr>
      <w:r>
        <w:rPr>
          <w:rFonts w:ascii="Bookman Old Style" w:hAnsi="Bookman Old Style"/>
          <w:szCs w:val="24"/>
        </w:rPr>
        <w:tab/>
      </w:r>
      <w:r w:rsidR="00AF4B6E">
        <w:rPr>
          <w:rFonts w:ascii="Bookman Old Style" w:hAnsi="Bookman Old Style"/>
          <w:szCs w:val="24"/>
        </w:rPr>
        <w:t xml:space="preserve">Sixty-eight percent of youth in detention stayed for less than 10 days, similar to 67% in 2023. </w:t>
      </w:r>
      <w:r w:rsidR="00552F54">
        <w:rPr>
          <w:rFonts w:ascii="Bookman Old Style" w:hAnsi="Bookman Old Style"/>
          <w:szCs w:val="24"/>
        </w:rPr>
        <w:t>The average length of stay for youth in detention was 9.</w:t>
      </w:r>
      <w:r w:rsidR="00CC0574">
        <w:rPr>
          <w:rFonts w:ascii="Bookman Old Style" w:hAnsi="Bookman Old Style"/>
          <w:szCs w:val="24"/>
        </w:rPr>
        <w:t>2</w:t>
      </w:r>
      <w:r w:rsidR="00552F54">
        <w:rPr>
          <w:rFonts w:ascii="Bookman Old Style" w:hAnsi="Bookman Old Style"/>
          <w:szCs w:val="24"/>
        </w:rPr>
        <w:t xml:space="preserve"> days in 2024, down from </w:t>
      </w:r>
      <w:r w:rsidR="00C94D33">
        <w:rPr>
          <w:rFonts w:ascii="Bookman Old Style" w:hAnsi="Bookman Old Style"/>
          <w:szCs w:val="24"/>
        </w:rPr>
        <w:t>11.6 in 2023. Males admitted into detention stayed for an average of 9.2 days (11.5 in 2023) while females stayed for an average of 9.3 days (12.3). The average length of stay is broken down by race in the following table.</w:t>
      </w:r>
    </w:p>
    <w:p w14:paraId="542BB3C5" w14:textId="2B9C81FB" w:rsidR="00AF4B6E" w:rsidRDefault="00AF4B6E" w:rsidP="00A100A3">
      <w:pPr>
        <w:jc w:val="both"/>
        <w:rPr>
          <w:rFonts w:ascii="Bookman Old Style" w:hAnsi="Bookman Old Style"/>
          <w:szCs w:val="24"/>
        </w:rPr>
      </w:pPr>
    </w:p>
    <w:p w14:paraId="2E3345DD" w14:textId="57BC79FB" w:rsidR="00AF4B6E" w:rsidRDefault="00AF4B6E" w:rsidP="00AF4B6E">
      <w:pPr>
        <w:jc w:val="center"/>
        <w:rPr>
          <w:rFonts w:ascii="Bookman Old Style" w:hAnsi="Bookman Old Style"/>
          <w:b/>
          <w:bCs/>
          <w:szCs w:val="24"/>
        </w:rPr>
      </w:pPr>
      <w:r>
        <w:rPr>
          <w:rFonts w:ascii="Bookman Old Style" w:hAnsi="Bookman Old Style"/>
          <w:b/>
          <w:bCs/>
          <w:szCs w:val="24"/>
        </w:rPr>
        <w:t>Length of Stay by Race</w:t>
      </w:r>
    </w:p>
    <w:p w14:paraId="74A07CA7" w14:textId="54758987" w:rsidR="00AF4B6E" w:rsidRDefault="00AF4B6E" w:rsidP="00AF4B6E">
      <w:pPr>
        <w:jc w:val="center"/>
        <w:rPr>
          <w:rFonts w:ascii="Bookman Old Style" w:hAnsi="Bookman Old Style"/>
          <w:b/>
          <w:bCs/>
          <w:szCs w:val="24"/>
        </w:rPr>
      </w:pPr>
      <w:r>
        <w:rPr>
          <w:rFonts w:ascii="Bookman Old Style" w:hAnsi="Bookman Old Style"/>
          <w:b/>
          <w:bCs/>
          <w:szCs w:val="24"/>
        </w:rPr>
        <w:t>Table 36</w:t>
      </w:r>
    </w:p>
    <w:tbl>
      <w:tblPr>
        <w:tblW w:w="9337" w:type="dxa"/>
        <w:jc w:val="center"/>
        <w:tblBorders>
          <w:top w:val="single" w:sz="18" w:space="0" w:color="auto"/>
          <w:left w:val="single" w:sz="18" w:space="0" w:color="auto"/>
          <w:bottom w:val="single" w:sz="18" w:space="0" w:color="auto"/>
          <w:right w:val="single" w:sz="18" w:space="0" w:color="auto"/>
        </w:tblBorders>
        <w:tblLayout w:type="fixed"/>
        <w:tblCellMar>
          <w:left w:w="0" w:type="dxa"/>
          <w:right w:w="0" w:type="dxa"/>
        </w:tblCellMar>
        <w:tblLook w:val="0000" w:firstRow="0" w:lastRow="0" w:firstColumn="0" w:lastColumn="0" w:noHBand="0" w:noVBand="0"/>
      </w:tblPr>
      <w:tblGrid>
        <w:gridCol w:w="1777"/>
        <w:gridCol w:w="810"/>
        <w:gridCol w:w="1350"/>
        <w:gridCol w:w="900"/>
        <w:gridCol w:w="1350"/>
        <w:gridCol w:w="720"/>
        <w:gridCol w:w="1440"/>
        <w:gridCol w:w="990"/>
      </w:tblGrid>
      <w:tr w:rsidR="00AF4B6E" w:rsidRPr="003C1D24" w14:paraId="0D0FB8AA" w14:textId="77777777" w:rsidTr="00AF4B6E">
        <w:trPr>
          <w:trHeight w:val="42"/>
          <w:jc w:val="center"/>
        </w:trPr>
        <w:tc>
          <w:tcPr>
            <w:tcW w:w="1777" w:type="dxa"/>
            <w:tcBorders>
              <w:top w:val="single" w:sz="18" w:space="0" w:color="auto"/>
              <w:bottom w:val="single" w:sz="18" w:space="0" w:color="auto"/>
              <w:right w:val="double" w:sz="4" w:space="0" w:color="auto"/>
            </w:tcBorders>
            <w:shd w:val="clear" w:color="auto" w:fill="B3B3B3"/>
            <w:tcMar>
              <w:top w:w="17" w:type="dxa"/>
              <w:left w:w="17" w:type="dxa"/>
              <w:bottom w:w="0" w:type="dxa"/>
              <w:right w:w="17" w:type="dxa"/>
            </w:tcMar>
            <w:vAlign w:val="center"/>
          </w:tcPr>
          <w:p w14:paraId="47982424" w14:textId="77777777" w:rsidR="00AF4B6E" w:rsidRPr="003C1D24" w:rsidRDefault="00AF4B6E" w:rsidP="00FD0F52">
            <w:pPr>
              <w:rPr>
                <w:rFonts w:ascii="Bookman Old Style" w:eastAsia="Arial Unicode MS" w:hAnsi="Bookman Old Style" w:cs="Arial"/>
                <w:b/>
                <w:bCs/>
                <w:color w:val="000000"/>
                <w:sz w:val="20"/>
              </w:rPr>
            </w:pPr>
            <w:r w:rsidRPr="003C1D24">
              <w:rPr>
                <w:rFonts w:ascii="Bookman Old Style" w:hAnsi="Bookman Old Style" w:cs="Arial"/>
                <w:b/>
                <w:bCs/>
                <w:color w:val="000000"/>
                <w:sz w:val="20"/>
              </w:rPr>
              <w:t>Race</w:t>
            </w:r>
          </w:p>
        </w:tc>
        <w:tc>
          <w:tcPr>
            <w:tcW w:w="810" w:type="dxa"/>
            <w:tcBorders>
              <w:top w:val="single" w:sz="18" w:space="0" w:color="auto"/>
              <w:left w:val="double" w:sz="4" w:space="0" w:color="auto"/>
              <w:bottom w:val="single" w:sz="18" w:space="0" w:color="auto"/>
              <w:right w:val="single" w:sz="8" w:space="0" w:color="auto"/>
            </w:tcBorders>
            <w:shd w:val="clear" w:color="auto" w:fill="B3B3B3"/>
            <w:tcMar>
              <w:top w:w="17" w:type="dxa"/>
              <w:left w:w="17" w:type="dxa"/>
              <w:bottom w:w="0" w:type="dxa"/>
              <w:right w:w="17" w:type="dxa"/>
            </w:tcMar>
            <w:vAlign w:val="center"/>
          </w:tcPr>
          <w:p w14:paraId="32AF4F66" w14:textId="032F92D3" w:rsidR="00AF4B6E" w:rsidRPr="003C1D24" w:rsidRDefault="00AF4B6E" w:rsidP="00FD0F52">
            <w:pPr>
              <w:jc w:val="center"/>
              <w:rPr>
                <w:rFonts w:ascii="Bookman Old Style" w:eastAsia="Arial Unicode MS" w:hAnsi="Bookman Old Style" w:cs="Arial"/>
                <w:b/>
                <w:bCs/>
                <w:color w:val="000000"/>
                <w:sz w:val="20"/>
              </w:rPr>
            </w:pPr>
            <w:r w:rsidRPr="003C1D24">
              <w:rPr>
                <w:rFonts w:ascii="Bookman Old Style" w:hAnsi="Bookman Old Style" w:cs="Arial"/>
                <w:b/>
                <w:bCs/>
                <w:color w:val="000000"/>
                <w:sz w:val="20"/>
              </w:rPr>
              <w:t>Male</w:t>
            </w:r>
            <w:r>
              <w:rPr>
                <w:rFonts w:ascii="Bookman Old Style" w:hAnsi="Bookman Old Style" w:cs="Arial"/>
                <w:b/>
                <w:bCs/>
                <w:color w:val="000000"/>
                <w:sz w:val="20"/>
              </w:rPr>
              <w:t>s</w:t>
            </w:r>
          </w:p>
        </w:tc>
        <w:tc>
          <w:tcPr>
            <w:tcW w:w="1350" w:type="dxa"/>
            <w:tcBorders>
              <w:top w:val="single" w:sz="18" w:space="0" w:color="auto"/>
              <w:left w:val="single" w:sz="8" w:space="0" w:color="auto"/>
              <w:bottom w:val="single" w:sz="18" w:space="0" w:color="auto"/>
              <w:right w:val="single" w:sz="8" w:space="0" w:color="auto"/>
            </w:tcBorders>
            <w:shd w:val="clear" w:color="auto" w:fill="B3B3B3"/>
          </w:tcPr>
          <w:p w14:paraId="547F917F" w14:textId="2DC9532E" w:rsidR="00AF4B6E" w:rsidRDefault="00AF4B6E" w:rsidP="00FD0F52">
            <w:pPr>
              <w:jc w:val="center"/>
              <w:rPr>
                <w:rFonts w:ascii="Bookman Old Style" w:hAnsi="Bookman Old Style" w:cs="Arial"/>
                <w:b/>
                <w:bCs/>
                <w:color w:val="000000"/>
                <w:sz w:val="20"/>
              </w:rPr>
            </w:pPr>
            <w:r>
              <w:rPr>
                <w:rFonts w:ascii="Bookman Old Style" w:hAnsi="Bookman Old Style" w:cs="Arial"/>
                <w:b/>
                <w:bCs/>
                <w:color w:val="000000"/>
                <w:sz w:val="20"/>
              </w:rPr>
              <w:t>Days of Care</w:t>
            </w:r>
          </w:p>
        </w:tc>
        <w:tc>
          <w:tcPr>
            <w:tcW w:w="900" w:type="dxa"/>
            <w:tcBorders>
              <w:top w:val="single" w:sz="18" w:space="0" w:color="auto"/>
              <w:left w:val="single" w:sz="8" w:space="0" w:color="auto"/>
              <w:bottom w:val="single" w:sz="18" w:space="0" w:color="auto"/>
              <w:right w:val="single" w:sz="8" w:space="0" w:color="auto"/>
            </w:tcBorders>
            <w:shd w:val="clear" w:color="auto" w:fill="B3B3B3"/>
          </w:tcPr>
          <w:p w14:paraId="09B7C020" w14:textId="7B65345F" w:rsidR="00AF4B6E" w:rsidRDefault="00AF4B6E" w:rsidP="00FD0F52">
            <w:pPr>
              <w:jc w:val="center"/>
              <w:rPr>
                <w:rFonts w:ascii="Bookman Old Style" w:hAnsi="Bookman Old Style" w:cs="Arial"/>
                <w:b/>
                <w:bCs/>
                <w:color w:val="000000"/>
                <w:sz w:val="20"/>
              </w:rPr>
            </w:pPr>
            <w:r>
              <w:rPr>
                <w:rFonts w:ascii="Bookman Old Style" w:hAnsi="Bookman Old Style" w:cs="Arial"/>
                <w:b/>
                <w:bCs/>
                <w:color w:val="000000"/>
                <w:sz w:val="20"/>
              </w:rPr>
              <w:t>Females</w:t>
            </w:r>
          </w:p>
        </w:tc>
        <w:tc>
          <w:tcPr>
            <w:tcW w:w="1350" w:type="dxa"/>
            <w:tcBorders>
              <w:top w:val="single" w:sz="18" w:space="0" w:color="auto"/>
              <w:left w:val="single" w:sz="8" w:space="0" w:color="auto"/>
              <w:bottom w:val="single" w:sz="18" w:space="0" w:color="auto"/>
              <w:right w:val="single" w:sz="8" w:space="0" w:color="auto"/>
            </w:tcBorders>
            <w:shd w:val="clear" w:color="auto" w:fill="B3B3B3"/>
          </w:tcPr>
          <w:p w14:paraId="2B0FD781" w14:textId="3B956031" w:rsidR="00AF4B6E" w:rsidRDefault="00AF4B6E" w:rsidP="00FD0F52">
            <w:pPr>
              <w:jc w:val="center"/>
              <w:rPr>
                <w:rFonts w:ascii="Bookman Old Style" w:hAnsi="Bookman Old Style" w:cs="Arial"/>
                <w:b/>
                <w:bCs/>
                <w:color w:val="000000"/>
                <w:sz w:val="20"/>
              </w:rPr>
            </w:pPr>
            <w:r>
              <w:rPr>
                <w:rFonts w:ascii="Bookman Old Style" w:hAnsi="Bookman Old Style" w:cs="Arial"/>
                <w:b/>
                <w:bCs/>
                <w:color w:val="000000"/>
                <w:sz w:val="20"/>
              </w:rPr>
              <w:t>Days of Care</w:t>
            </w:r>
          </w:p>
        </w:tc>
        <w:tc>
          <w:tcPr>
            <w:tcW w:w="720" w:type="dxa"/>
            <w:tcBorders>
              <w:top w:val="single" w:sz="18" w:space="0" w:color="auto"/>
              <w:left w:val="single" w:sz="8" w:space="0" w:color="auto"/>
              <w:bottom w:val="single" w:sz="18" w:space="0" w:color="auto"/>
              <w:right w:val="single" w:sz="8" w:space="0" w:color="auto"/>
            </w:tcBorders>
            <w:shd w:val="clear" w:color="auto" w:fill="B3B3B3"/>
          </w:tcPr>
          <w:p w14:paraId="6F676818" w14:textId="469822F2" w:rsidR="00AF4B6E" w:rsidRPr="003C1D24" w:rsidRDefault="00AF4B6E" w:rsidP="00FD0F52">
            <w:pPr>
              <w:jc w:val="center"/>
              <w:rPr>
                <w:rFonts w:ascii="Bookman Old Style" w:hAnsi="Bookman Old Style" w:cs="Arial"/>
                <w:b/>
                <w:bCs/>
                <w:color w:val="000000"/>
                <w:sz w:val="20"/>
              </w:rPr>
            </w:pPr>
            <w:r>
              <w:rPr>
                <w:rFonts w:ascii="Bookman Old Style" w:hAnsi="Bookman Old Style" w:cs="Arial"/>
                <w:b/>
                <w:bCs/>
                <w:color w:val="000000"/>
                <w:sz w:val="20"/>
              </w:rPr>
              <w:t>Total</w:t>
            </w:r>
          </w:p>
        </w:tc>
        <w:tc>
          <w:tcPr>
            <w:tcW w:w="1440" w:type="dxa"/>
            <w:tcBorders>
              <w:top w:val="single" w:sz="18" w:space="0" w:color="auto"/>
              <w:left w:val="single" w:sz="8" w:space="0" w:color="auto"/>
              <w:bottom w:val="single" w:sz="18" w:space="0" w:color="auto"/>
              <w:right w:val="single" w:sz="8" w:space="0" w:color="auto"/>
            </w:tcBorders>
            <w:shd w:val="clear" w:color="auto" w:fill="B3B3B3"/>
          </w:tcPr>
          <w:p w14:paraId="1298843B" w14:textId="6ED8EF8C" w:rsidR="00AF4B6E" w:rsidRPr="003C1D24" w:rsidRDefault="00AF4B6E" w:rsidP="00FD0F52">
            <w:pPr>
              <w:jc w:val="center"/>
              <w:rPr>
                <w:rFonts w:ascii="Bookman Old Style" w:eastAsia="Arial Unicode MS" w:hAnsi="Bookman Old Style" w:cs="Arial"/>
                <w:b/>
                <w:bCs/>
                <w:color w:val="000000"/>
                <w:sz w:val="20"/>
              </w:rPr>
            </w:pPr>
            <w:r>
              <w:rPr>
                <w:rFonts w:ascii="Bookman Old Style" w:eastAsia="Arial Unicode MS" w:hAnsi="Bookman Old Style" w:cs="Arial"/>
                <w:b/>
                <w:bCs/>
                <w:color w:val="000000"/>
                <w:sz w:val="20"/>
              </w:rPr>
              <w:t>Days of Care</w:t>
            </w:r>
          </w:p>
        </w:tc>
        <w:tc>
          <w:tcPr>
            <w:tcW w:w="990" w:type="dxa"/>
            <w:tcBorders>
              <w:top w:val="single" w:sz="18" w:space="0" w:color="auto"/>
              <w:left w:val="double" w:sz="4" w:space="0" w:color="auto"/>
              <w:bottom w:val="single" w:sz="18" w:space="0" w:color="auto"/>
            </w:tcBorders>
            <w:shd w:val="clear" w:color="auto" w:fill="B3B3B3"/>
            <w:tcMar>
              <w:top w:w="17" w:type="dxa"/>
              <w:left w:w="17" w:type="dxa"/>
              <w:bottom w:w="0" w:type="dxa"/>
              <w:right w:w="17" w:type="dxa"/>
            </w:tcMar>
            <w:vAlign w:val="center"/>
          </w:tcPr>
          <w:p w14:paraId="471BB586" w14:textId="502F6DF3" w:rsidR="00AF4B6E" w:rsidRPr="003C1D24" w:rsidRDefault="00AF4B6E" w:rsidP="00FD0F52">
            <w:pPr>
              <w:jc w:val="center"/>
              <w:rPr>
                <w:rFonts w:ascii="Bookman Old Style" w:eastAsia="Arial Unicode MS" w:hAnsi="Bookman Old Style" w:cs="Arial"/>
                <w:b/>
                <w:bCs/>
                <w:color w:val="000000"/>
                <w:sz w:val="20"/>
              </w:rPr>
            </w:pPr>
            <w:r>
              <w:rPr>
                <w:rFonts w:ascii="Bookman Old Style" w:hAnsi="Bookman Old Style" w:cs="Arial"/>
                <w:b/>
                <w:bCs/>
                <w:color w:val="000000"/>
                <w:sz w:val="20"/>
              </w:rPr>
              <w:t>Ave LOS</w:t>
            </w:r>
          </w:p>
        </w:tc>
      </w:tr>
      <w:tr w:rsidR="00AF4B6E" w:rsidRPr="003C1D24" w14:paraId="0BE901B9" w14:textId="77777777" w:rsidTr="00AF4B6E">
        <w:trPr>
          <w:trHeight w:val="216"/>
          <w:jc w:val="center"/>
        </w:trPr>
        <w:tc>
          <w:tcPr>
            <w:tcW w:w="1777" w:type="dxa"/>
            <w:tcBorders>
              <w:top w:val="single" w:sz="8" w:space="0" w:color="auto"/>
              <w:bottom w:val="single" w:sz="6" w:space="0" w:color="auto"/>
              <w:right w:val="double" w:sz="6" w:space="0" w:color="auto"/>
            </w:tcBorders>
            <w:shd w:val="clear" w:color="auto" w:fill="B3B3B3"/>
            <w:tcMar>
              <w:top w:w="17" w:type="dxa"/>
              <w:left w:w="17" w:type="dxa"/>
              <w:bottom w:w="0" w:type="dxa"/>
              <w:right w:w="17" w:type="dxa"/>
            </w:tcMar>
            <w:vAlign w:val="center"/>
          </w:tcPr>
          <w:p w14:paraId="2F2C0336" w14:textId="77777777" w:rsidR="00AF4B6E" w:rsidRPr="003C1D24" w:rsidRDefault="00AF4B6E" w:rsidP="00FD0F52">
            <w:pPr>
              <w:rPr>
                <w:rFonts w:ascii="Bookman Old Style" w:hAnsi="Bookman Old Style" w:cs="Arial"/>
                <w:color w:val="000000"/>
                <w:sz w:val="20"/>
              </w:rPr>
            </w:pPr>
            <w:r w:rsidRPr="003C1D24">
              <w:rPr>
                <w:rFonts w:ascii="Bookman Old Style" w:hAnsi="Bookman Old Style" w:cs="Arial"/>
                <w:color w:val="000000"/>
                <w:sz w:val="20"/>
              </w:rPr>
              <w:t>Black</w:t>
            </w:r>
          </w:p>
        </w:tc>
        <w:tc>
          <w:tcPr>
            <w:tcW w:w="810" w:type="dxa"/>
            <w:tcBorders>
              <w:top w:val="single" w:sz="8" w:space="0" w:color="auto"/>
              <w:left w:val="double" w:sz="6" w:space="0" w:color="auto"/>
              <w:bottom w:val="single" w:sz="6" w:space="0" w:color="auto"/>
              <w:right w:val="single" w:sz="8" w:space="0" w:color="auto"/>
            </w:tcBorders>
            <w:tcMar>
              <w:top w:w="17" w:type="dxa"/>
              <w:left w:w="17" w:type="dxa"/>
              <w:bottom w:w="0" w:type="dxa"/>
              <w:right w:w="17" w:type="dxa"/>
            </w:tcMar>
            <w:vAlign w:val="center"/>
          </w:tcPr>
          <w:p w14:paraId="468403F6" w14:textId="77777777" w:rsidR="00AF4B6E" w:rsidRPr="003C1D24" w:rsidRDefault="00AF4B6E" w:rsidP="00FD0F52">
            <w:pPr>
              <w:jc w:val="center"/>
              <w:rPr>
                <w:rFonts w:ascii="Bookman Old Style" w:hAnsi="Bookman Old Style" w:cs="Arial"/>
                <w:color w:val="000000"/>
                <w:sz w:val="20"/>
              </w:rPr>
            </w:pPr>
            <w:r>
              <w:rPr>
                <w:rFonts w:ascii="Bookman Old Style" w:hAnsi="Bookman Old Style" w:cs="Arial"/>
                <w:color w:val="000000"/>
                <w:sz w:val="20"/>
              </w:rPr>
              <w:t>96</w:t>
            </w:r>
          </w:p>
        </w:tc>
        <w:tc>
          <w:tcPr>
            <w:tcW w:w="1350" w:type="dxa"/>
            <w:tcBorders>
              <w:top w:val="single" w:sz="8" w:space="0" w:color="auto"/>
              <w:left w:val="single" w:sz="8" w:space="0" w:color="auto"/>
              <w:bottom w:val="single" w:sz="6" w:space="0" w:color="auto"/>
              <w:right w:val="single" w:sz="8" w:space="0" w:color="auto"/>
            </w:tcBorders>
          </w:tcPr>
          <w:p w14:paraId="67C74E74" w14:textId="19380F10" w:rsidR="00AF4B6E" w:rsidRDefault="00CC0574" w:rsidP="00FD0F52">
            <w:pPr>
              <w:jc w:val="center"/>
              <w:rPr>
                <w:rFonts w:ascii="Bookman Old Style" w:hAnsi="Bookman Old Style" w:cs="Arial"/>
                <w:color w:val="000000"/>
                <w:sz w:val="20"/>
              </w:rPr>
            </w:pPr>
            <w:r>
              <w:rPr>
                <w:rFonts w:ascii="Bookman Old Style" w:hAnsi="Bookman Old Style" w:cs="Arial"/>
                <w:color w:val="000000"/>
                <w:sz w:val="20"/>
              </w:rPr>
              <w:t>846</w:t>
            </w:r>
          </w:p>
        </w:tc>
        <w:tc>
          <w:tcPr>
            <w:tcW w:w="900" w:type="dxa"/>
            <w:tcBorders>
              <w:top w:val="single" w:sz="8" w:space="0" w:color="auto"/>
              <w:left w:val="single" w:sz="8" w:space="0" w:color="auto"/>
              <w:bottom w:val="single" w:sz="6" w:space="0" w:color="auto"/>
              <w:right w:val="single" w:sz="8" w:space="0" w:color="auto"/>
            </w:tcBorders>
          </w:tcPr>
          <w:p w14:paraId="1570A16B" w14:textId="0DFF08F5" w:rsidR="00AF4B6E" w:rsidRDefault="00CC0574" w:rsidP="00FD0F52">
            <w:pPr>
              <w:jc w:val="center"/>
              <w:rPr>
                <w:rFonts w:ascii="Bookman Old Style" w:hAnsi="Bookman Old Style" w:cs="Arial"/>
                <w:color w:val="000000"/>
                <w:sz w:val="20"/>
              </w:rPr>
            </w:pPr>
            <w:r>
              <w:rPr>
                <w:rFonts w:ascii="Bookman Old Style" w:hAnsi="Bookman Old Style" w:cs="Arial"/>
                <w:color w:val="000000"/>
                <w:sz w:val="20"/>
              </w:rPr>
              <w:t>25</w:t>
            </w:r>
          </w:p>
        </w:tc>
        <w:tc>
          <w:tcPr>
            <w:tcW w:w="1350" w:type="dxa"/>
            <w:tcBorders>
              <w:top w:val="single" w:sz="8" w:space="0" w:color="auto"/>
              <w:left w:val="single" w:sz="8" w:space="0" w:color="auto"/>
              <w:bottom w:val="single" w:sz="6" w:space="0" w:color="auto"/>
              <w:right w:val="single" w:sz="8" w:space="0" w:color="auto"/>
            </w:tcBorders>
          </w:tcPr>
          <w:p w14:paraId="2333F9F7" w14:textId="5DA20291" w:rsidR="00AF4B6E" w:rsidRDefault="00CC0574" w:rsidP="00FD0F52">
            <w:pPr>
              <w:jc w:val="center"/>
              <w:rPr>
                <w:rFonts w:ascii="Bookman Old Style" w:hAnsi="Bookman Old Style" w:cs="Arial"/>
                <w:color w:val="000000"/>
                <w:sz w:val="20"/>
              </w:rPr>
            </w:pPr>
            <w:r>
              <w:rPr>
                <w:rFonts w:ascii="Bookman Old Style" w:hAnsi="Bookman Old Style" w:cs="Arial"/>
                <w:color w:val="000000"/>
                <w:sz w:val="20"/>
              </w:rPr>
              <w:t>172</w:t>
            </w:r>
          </w:p>
        </w:tc>
        <w:tc>
          <w:tcPr>
            <w:tcW w:w="720" w:type="dxa"/>
            <w:tcBorders>
              <w:top w:val="single" w:sz="8" w:space="0" w:color="auto"/>
              <w:left w:val="single" w:sz="8" w:space="0" w:color="auto"/>
              <w:bottom w:val="single" w:sz="6" w:space="0" w:color="auto"/>
              <w:right w:val="single" w:sz="8" w:space="0" w:color="auto"/>
            </w:tcBorders>
          </w:tcPr>
          <w:p w14:paraId="4BFCEF4B" w14:textId="21CF8E18" w:rsidR="00AF4B6E" w:rsidRDefault="00CC0574" w:rsidP="00FD0F52">
            <w:pPr>
              <w:jc w:val="center"/>
              <w:rPr>
                <w:rFonts w:ascii="Bookman Old Style" w:hAnsi="Bookman Old Style" w:cs="Arial"/>
                <w:color w:val="000000"/>
                <w:sz w:val="20"/>
              </w:rPr>
            </w:pPr>
            <w:r>
              <w:rPr>
                <w:rFonts w:ascii="Bookman Old Style" w:hAnsi="Bookman Old Style" w:cs="Arial"/>
                <w:color w:val="000000"/>
                <w:sz w:val="20"/>
              </w:rPr>
              <w:t>121</w:t>
            </w:r>
          </w:p>
        </w:tc>
        <w:tc>
          <w:tcPr>
            <w:tcW w:w="1440" w:type="dxa"/>
            <w:tcBorders>
              <w:top w:val="single" w:sz="8" w:space="0" w:color="auto"/>
              <w:left w:val="single" w:sz="8" w:space="0" w:color="auto"/>
              <w:bottom w:val="single" w:sz="6" w:space="0" w:color="auto"/>
              <w:right w:val="single" w:sz="8" w:space="0" w:color="auto"/>
            </w:tcBorders>
          </w:tcPr>
          <w:p w14:paraId="563C2516" w14:textId="6B38AB42" w:rsidR="00AF4B6E" w:rsidRDefault="00CC0574" w:rsidP="00FD0F52">
            <w:pPr>
              <w:jc w:val="center"/>
              <w:rPr>
                <w:rFonts w:ascii="Bookman Old Style" w:hAnsi="Bookman Old Style" w:cs="Arial"/>
                <w:color w:val="000000"/>
                <w:sz w:val="20"/>
              </w:rPr>
            </w:pPr>
            <w:r>
              <w:rPr>
                <w:rFonts w:ascii="Bookman Old Style" w:hAnsi="Bookman Old Style" w:cs="Arial"/>
                <w:color w:val="000000"/>
                <w:sz w:val="20"/>
              </w:rPr>
              <w:t>1018</w:t>
            </w:r>
          </w:p>
        </w:tc>
        <w:tc>
          <w:tcPr>
            <w:tcW w:w="990" w:type="dxa"/>
            <w:tcBorders>
              <w:top w:val="single" w:sz="8" w:space="0" w:color="auto"/>
              <w:left w:val="double" w:sz="6" w:space="0" w:color="auto"/>
              <w:bottom w:val="single" w:sz="6" w:space="0" w:color="auto"/>
            </w:tcBorders>
            <w:tcMar>
              <w:top w:w="17" w:type="dxa"/>
              <w:left w:w="17" w:type="dxa"/>
              <w:bottom w:w="0" w:type="dxa"/>
              <w:right w:w="17" w:type="dxa"/>
            </w:tcMar>
            <w:vAlign w:val="center"/>
          </w:tcPr>
          <w:p w14:paraId="6D87C04B" w14:textId="4CAA5980" w:rsidR="00AF4B6E" w:rsidRPr="003C1D24" w:rsidRDefault="00CC0574" w:rsidP="00FD0F52">
            <w:pPr>
              <w:jc w:val="center"/>
              <w:rPr>
                <w:rFonts w:ascii="Bookman Old Style" w:hAnsi="Bookman Old Style" w:cs="Arial"/>
                <w:color w:val="000000"/>
                <w:sz w:val="20"/>
              </w:rPr>
            </w:pPr>
            <w:r>
              <w:rPr>
                <w:rFonts w:ascii="Bookman Old Style" w:hAnsi="Bookman Old Style" w:cs="Arial"/>
                <w:color w:val="000000"/>
                <w:sz w:val="20"/>
              </w:rPr>
              <w:t>8.4</w:t>
            </w:r>
          </w:p>
        </w:tc>
      </w:tr>
      <w:tr w:rsidR="00AF4B6E" w:rsidRPr="003C1D24" w14:paraId="141DF224" w14:textId="77777777" w:rsidTr="00AF4B6E">
        <w:trPr>
          <w:trHeight w:val="216"/>
          <w:jc w:val="center"/>
        </w:trPr>
        <w:tc>
          <w:tcPr>
            <w:tcW w:w="1777" w:type="dxa"/>
            <w:tcBorders>
              <w:top w:val="single" w:sz="8" w:space="0" w:color="auto"/>
              <w:bottom w:val="single" w:sz="6" w:space="0" w:color="auto"/>
              <w:right w:val="double" w:sz="6" w:space="0" w:color="auto"/>
            </w:tcBorders>
            <w:shd w:val="clear" w:color="auto" w:fill="B3B3B3"/>
            <w:tcMar>
              <w:top w:w="17" w:type="dxa"/>
              <w:left w:w="17" w:type="dxa"/>
              <w:bottom w:w="0" w:type="dxa"/>
              <w:right w:w="17" w:type="dxa"/>
            </w:tcMar>
            <w:vAlign w:val="center"/>
          </w:tcPr>
          <w:p w14:paraId="04F3CF15" w14:textId="77777777" w:rsidR="00AF4B6E" w:rsidRPr="003C1D24" w:rsidRDefault="00AF4B6E" w:rsidP="00FD0F52">
            <w:pPr>
              <w:rPr>
                <w:rFonts w:ascii="Bookman Old Style" w:eastAsia="Arial Unicode MS" w:hAnsi="Bookman Old Style" w:cs="Arial"/>
                <w:color w:val="000000"/>
                <w:sz w:val="20"/>
              </w:rPr>
            </w:pPr>
            <w:r w:rsidRPr="003C1D24">
              <w:rPr>
                <w:rFonts w:ascii="Bookman Old Style" w:hAnsi="Bookman Old Style" w:cs="Arial"/>
                <w:color w:val="000000"/>
                <w:sz w:val="20"/>
              </w:rPr>
              <w:t>Hispanic</w:t>
            </w:r>
          </w:p>
        </w:tc>
        <w:tc>
          <w:tcPr>
            <w:tcW w:w="810" w:type="dxa"/>
            <w:tcBorders>
              <w:top w:val="single" w:sz="8" w:space="0" w:color="auto"/>
              <w:left w:val="double" w:sz="6" w:space="0" w:color="auto"/>
              <w:bottom w:val="single" w:sz="6" w:space="0" w:color="auto"/>
              <w:right w:val="single" w:sz="8" w:space="0" w:color="auto"/>
            </w:tcBorders>
            <w:tcMar>
              <w:top w:w="17" w:type="dxa"/>
              <w:left w:w="17" w:type="dxa"/>
              <w:bottom w:w="0" w:type="dxa"/>
              <w:right w:w="17" w:type="dxa"/>
            </w:tcMar>
            <w:vAlign w:val="center"/>
          </w:tcPr>
          <w:p w14:paraId="185C06F0" w14:textId="77777777" w:rsidR="00AF4B6E" w:rsidRPr="003C1D24" w:rsidRDefault="00AF4B6E" w:rsidP="00FD0F52">
            <w:pPr>
              <w:jc w:val="center"/>
              <w:rPr>
                <w:rFonts w:ascii="Bookman Old Style" w:eastAsia="Arial Unicode MS" w:hAnsi="Bookman Old Style" w:cs="Arial"/>
                <w:color w:val="000000"/>
                <w:sz w:val="20"/>
              </w:rPr>
            </w:pPr>
            <w:r>
              <w:rPr>
                <w:rFonts w:ascii="Bookman Old Style" w:hAnsi="Bookman Old Style" w:cs="Arial"/>
                <w:color w:val="000000"/>
                <w:sz w:val="20"/>
              </w:rPr>
              <w:t>13</w:t>
            </w:r>
          </w:p>
        </w:tc>
        <w:tc>
          <w:tcPr>
            <w:tcW w:w="1350" w:type="dxa"/>
            <w:tcBorders>
              <w:top w:val="single" w:sz="8" w:space="0" w:color="auto"/>
              <w:left w:val="single" w:sz="8" w:space="0" w:color="auto"/>
              <w:bottom w:val="single" w:sz="6" w:space="0" w:color="auto"/>
              <w:right w:val="single" w:sz="8" w:space="0" w:color="auto"/>
            </w:tcBorders>
          </w:tcPr>
          <w:p w14:paraId="47D92FA0" w14:textId="68C86872" w:rsidR="00AF4B6E" w:rsidRDefault="00CC0574" w:rsidP="00FD0F52">
            <w:pPr>
              <w:jc w:val="center"/>
              <w:rPr>
                <w:rFonts w:ascii="Bookman Old Style" w:hAnsi="Bookman Old Style" w:cs="Arial"/>
                <w:color w:val="000000"/>
                <w:sz w:val="20"/>
              </w:rPr>
            </w:pPr>
            <w:r>
              <w:rPr>
                <w:rFonts w:ascii="Bookman Old Style" w:hAnsi="Bookman Old Style" w:cs="Arial"/>
                <w:color w:val="000000"/>
                <w:sz w:val="20"/>
              </w:rPr>
              <w:t>171</w:t>
            </w:r>
          </w:p>
        </w:tc>
        <w:tc>
          <w:tcPr>
            <w:tcW w:w="900" w:type="dxa"/>
            <w:tcBorders>
              <w:top w:val="single" w:sz="8" w:space="0" w:color="auto"/>
              <w:left w:val="single" w:sz="8" w:space="0" w:color="auto"/>
              <w:bottom w:val="single" w:sz="6" w:space="0" w:color="auto"/>
              <w:right w:val="single" w:sz="8" w:space="0" w:color="auto"/>
            </w:tcBorders>
          </w:tcPr>
          <w:p w14:paraId="56729DD6" w14:textId="6B5BDB5E" w:rsidR="00AF4B6E" w:rsidRDefault="00CC0574" w:rsidP="00FD0F52">
            <w:pPr>
              <w:jc w:val="center"/>
              <w:rPr>
                <w:rFonts w:ascii="Bookman Old Style" w:hAnsi="Bookman Old Style" w:cs="Arial"/>
                <w:color w:val="000000"/>
                <w:sz w:val="20"/>
              </w:rPr>
            </w:pPr>
            <w:r>
              <w:rPr>
                <w:rFonts w:ascii="Bookman Old Style" w:hAnsi="Bookman Old Style" w:cs="Arial"/>
                <w:color w:val="000000"/>
                <w:sz w:val="20"/>
              </w:rPr>
              <w:t>1</w:t>
            </w:r>
          </w:p>
        </w:tc>
        <w:tc>
          <w:tcPr>
            <w:tcW w:w="1350" w:type="dxa"/>
            <w:tcBorders>
              <w:top w:val="single" w:sz="8" w:space="0" w:color="auto"/>
              <w:left w:val="single" w:sz="8" w:space="0" w:color="auto"/>
              <w:bottom w:val="single" w:sz="6" w:space="0" w:color="auto"/>
              <w:right w:val="single" w:sz="8" w:space="0" w:color="auto"/>
            </w:tcBorders>
          </w:tcPr>
          <w:p w14:paraId="2B80CA6C" w14:textId="3DFB8BF3" w:rsidR="00AF4B6E" w:rsidRDefault="00CC0574" w:rsidP="00FD0F52">
            <w:pPr>
              <w:jc w:val="center"/>
              <w:rPr>
                <w:rFonts w:ascii="Bookman Old Style" w:hAnsi="Bookman Old Style" w:cs="Arial"/>
                <w:color w:val="000000"/>
                <w:sz w:val="20"/>
              </w:rPr>
            </w:pPr>
            <w:r>
              <w:rPr>
                <w:rFonts w:ascii="Bookman Old Style" w:hAnsi="Bookman Old Style" w:cs="Arial"/>
                <w:color w:val="000000"/>
                <w:sz w:val="20"/>
              </w:rPr>
              <w:t>9</w:t>
            </w:r>
          </w:p>
        </w:tc>
        <w:tc>
          <w:tcPr>
            <w:tcW w:w="720" w:type="dxa"/>
            <w:tcBorders>
              <w:top w:val="single" w:sz="8" w:space="0" w:color="auto"/>
              <w:left w:val="single" w:sz="8" w:space="0" w:color="auto"/>
              <w:bottom w:val="single" w:sz="6" w:space="0" w:color="auto"/>
              <w:right w:val="single" w:sz="8" w:space="0" w:color="auto"/>
            </w:tcBorders>
          </w:tcPr>
          <w:p w14:paraId="40B4B817" w14:textId="6264999A" w:rsidR="00AF4B6E" w:rsidRDefault="00CC0574" w:rsidP="00FD0F52">
            <w:pPr>
              <w:jc w:val="center"/>
              <w:rPr>
                <w:rFonts w:ascii="Bookman Old Style" w:hAnsi="Bookman Old Style" w:cs="Arial"/>
                <w:color w:val="000000"/>
                <w:sz w:val="20"/>
              </w:rPr>
            </w:pPr>
            <w:r>
              <w:rPr>
                <w:rFonts w:ascii="Bookman Old Style" w:hAnsi="Bookman Old Style" w:cs="Arial"/>
                <w:color w:val="000000"/>
                <w:sz w:val="20"/>
              </w:rPr>
              <w:t>14</w:t>
            </w:r>
          </w:p>
        </w:tc>
        <w:tc>
          <w:tcPr>
            <w:tcW w:w="1440" w:type="dxa"/>
            <w:tcBorders>
              <w:top w:val="single" w:sz="8" w:space="0" w:color="auto"/>
              <w:left w:val="single" w:sz="8" w:space="0" w:color="auto"/>
              <w:bottom w:val="single" w:sz="6" w:space="0" w:color="auto"/>
              <w:right w:val="single" w:sz="8" w:space="0" w:color="auto"/>
            </w:tcBorders>
          </w:tcPr>
          <w:p w14:paraId="1128999E" w14:textId="47105BD3" w:rsidR="00AF4B6E" w:rsidRDefault="00CC0574" w:rsidP="00FD0F52">
            <w:pPr>
              <w:jc w:val="center"/>
              <w:rPr>
                <w:rFonts w:ascii="Bookman Old Style" w:hAnsi="Bookman Old Style" w:cs="Arial"/>
                <w:color w:val="000000"/>
                <w:sz w:val="20"/>
              </w:rPr>
            </w:pPr>
            <w:r>
              <w:rPr>
                <w:rFonts w:ascii="Bookman Old Style" w:hAnsi="Bookman Old Style" w:cs="Arial"/>
                <w:color w:val="000000"/>
                <w:sz w:val="20"/>
              </w:rPr>
              <w:t>180</w:t>
            </w:r>
          </w:p>
        </w:tc>
        <w:tc>
          <w:tcPr>
            <w:tcW w:w="990" w:type="dxa"/>
            <w:tcBorders>
              <w:top w:val="single" w:sz="8" w:space="0" w:color="auto"/>
              <w:left w:val="double" w:sz="6" w:space="0" w:color="auto"/>
              <w:bottom w:val="single" w:sz="6" w:space="0" w:color="auto"/>
            </w:tcBorders>
            <w:tcMar>
              <w:top w:w="17" w:type="dxa"/>
              <w:left w:w="17" w:type="dxa"/>
              <w:bottom w:w="0" w:type="dxa"/>
              <w:right w:w="17" w:type="dxa"/>
            </w:tcMar>
            <w:vAlign w:val="center"/>
          </w:tcPr>
          <w:p w14:paraId="4134729E" w14:textId="5DFFDEE2" w:rsidR="00AF4B6E" w:rsidRPr="003C1D24" w:rsidRDefault="00CC0574" w:rsidP="00FD0F52">
            <w:pPr>
              <w:jc w:val="center"/>
              <w:rPr>
                <w:rFonts w:ascii="Bookman Old Style" w:eastAsia="Arial Unicode MS" w:hAnsi="Bookman Old Style" w:cs="Arial"/>
                <w:color w:val="000000"/>
                <w:sz w:val="20"/>
              </w:rPr>
            </w:pPr>
            <w:r>
              <w:rPr>
                <w:rFonts w:ascii="Bookman Old Style" w:hAnsi="Bookman Old Style" w:cs="Arial"/>
                <w:color w:val="000000"/>
                <w:sz w:val="20"/>
              </w:rPr>
              <w:t>12.9</w:t>
            </w:r>
          </w:p>
        </w:tc>
      </w:tr>
      <w:tr w:rsidR="00AF4B6E" w:rsidRPr="003C1D24" w14:paraId="537E396E" w14:textId="77777777" w:rsidTr="00AF4B6E">
        <w:trPr>
          <w:trHeight w:val="216"/>
          <w:jc w:val="center"/>
        </w:trPr>
        <w:tc>
          <w:tcPr>
            <w:tcW w:w="1777" w:type="dxa"/>
            <w:tcBorders>
              <w:top w:val="single" w:sz="6" w:space="0" w:color="auto"/>
              <w:bottom w:val="single" w:sz="6" w:space="0" w:color="auto"/>
              <w:right w:val="double" w:sz="6" w:space="0" w:color="auto"/>
            </w:tcBorders>
            <w:shd w:val="clear" w:color="auto" w:fill="B3B3B3"/>
            <w:tcMar>
              <w:top w:w="17" w:type="dxa"/>
              <w:left w:w="17" w:type="dxa"/>
              <w:bottom w:w="0" w:type="dxa"/>
              <w:right w:w="17" w:type="dxa"/>
            </w:tcMar>
            <w:vAlign w:val="center"/>
          </w:tcPr>
          <w:p w14:paraId="5BDF0147" w14:textId="77777777" w:rsidR="00AF4B6E" w:rsidRPr="003C1D24" w:rsidRDefault="00AF4B6E" w:rsidP="00FD0F52">
            <w:pPr>
              <w:rPr>
                <w:rFonts w:ascii="Bookman Old Style" w:eastAsia="Arial Unicode MS" w:hAnsi="Bookman Old Style" w:cs="Arial"/>
                <w:color w:val="000000"/>
                <w:sz w:val="20"/>
              </w:rPr>
            </w:pPr>
            <w:r w:rsidRPr="003C1D24">
              <w:rPr>
                <w:rFonts w:ascii="Bookman Old Style" w:hAnsi="Bookman Old Style" w:cs="Arial"/>
                <w:color w:val="000000"/>
                <w:sz w:val="20"/>
              </w:rPr>
              <w:t>Multi-Racial</w:t>
            </w:r>
          </w:p>
        </w:tc>
        <w:tc>
          <w:tcPr>
            <w:tcW w:w="810" w:type="dxa"/>
            <w:tcBorders>
              <w:top w:val="single" w:sz="6" w:space="0" w:color="auto"/>
              <w:left w:val="double" w:sz="6" w:space="0" w:color="auto"/>
              <w:bottom w:val="single" w:sz="6" w:space="0" w:color="auto"/>
              <w:right w:val="single" w:sz="8" w:space="0" w:color="auto"/>
            </w:tcBorders>
            <w:tcMar>
              <w:top w:w="17" w:type="dxa"/>
              <w:left w:w="17" w:type="dxa"/>
              <w:bottom w:w="0" w:type="dxa"/>
              <w:right w:w="17" w:type="dxa"/>
            </w:tcMar>
            <w:vAlign w:val="center"/>
          </w:tcPr>
          <w:p w14:paraId="1540F576" w14:textId="77777777" w:rsidR="00AF4B6E" w:rsidRPr="003C1D24" w:rsidRDefault="00AF4B6E" w:rsidP="00FD0F52">
            <w:pPr>
              <w:jc w:val="center"/>
              <w:rPr>
                <w:rFonts w:ascii="Bookman Old Style" w:eastAsia="Arial Unicode MS" w:hAnsi="Bookman Old Style" w:cs="Arial"/>
                <w:color w:val="000000"/>
                <w:sz w:val="20"/>
              </w:rPr>
            </w:pPr>
            <w:r>
              <w:rPr>
                <w:rFonts w:ascii="Bookman Old Style" w:hAnsi="Bookman Old Style" w:cs="Arial"/>
                <w:color w:val="000000"/>
                <w:sz w:val="20"/>
              </w:rPr>
              <w:t>15</w:t>
            </w:r>
          </w:p>
        </w:tc>
        <w:tc>
          <w:tcPr>
            <w:tcW w:w="1350" w:type="dxa"/>
            <w:tcBorders>
              <w:top w:val="single" w:sz="6" w:space="0" w:color="auto"/>
              <w:left w:val="single" w:sz="8" w:space="0" w:color="auto"/>
              <w:bottom w:val="single" w:sz="6" w:space="0" w:color="auto"/>
              <w:right w:val="single" w:sz="8" w:space="0" w:color="auto"/>
            </w:tcBorders>
          </w:tcPr>
          <w:p w14:paraId="428D52D9" w14:textId="2E6268BA" w:rsidR="00AF4B6E" w:rsidRDefault="00CC0574" w:rsidP="00FD0F52">
            <w:pPr>
              <w:jc w:val="center"/>
              <w:rPr>
                <w:rFonts w:ascii="Bookman Old Style" w:hAnsi="Bookman Old Style" w:cs="Arial"/>
                <w:color w:val="000000"/>
                <w:sz w:val="20"/>
              </w:rPr>
            </w:pPr>
            <w:r>
              <w:rPr>
                <w:rFonts w:ascii="Bookman Old Style" w:hAnsi="Bookman Old Style" w:cs="Arial"/>
                <w:color w:val="000000"/>
                <w:sz w:val="20"/>
              </w:rPr>
              <w:t>161</w:t>
            </w:r>
          </w:p>
        </w:tc>
        <w:tc>
          <w:tcPr>
            <w:tcW w:w="900" w:type="dxa"/>
            <w:tcBorders>
              <w:top w:val="single" w:sz="6" w:space="0" w:color="auto"/>
              <w:left w:val="single" w:sz="8" w:space="0" w:color="auto"/>
              <w:bottom w:val="single" w:sz="6" w:space="0" w:color="auto"/>
              <w:right w:val="single" w:sz="8" w:space="0" w:color="auto"/>
            </w:tcBorders>
          </w:tcPr>
          <w:p w14:paraId="46CF6334" w14:textId="2E104ED4" w:rsidR="00AF4B6E" w:rsidRDefault="00CC0574" w:rsidP="00FD0F52">
            <w:pPr>
              <w:jc w:val="center"/>
              <w:rPr>
                <w:rFonts w:ascii="Bookman Old Style" w:hAnsi="Bookman Old Style" w:cs="Arial"/>
                <w:color w:val="000000"/>
                <w:sz w:val="20"/>
              </w:rPr>
            </w:pPr>
            <w:r>
              <w:rPr>
                <w:rFonts w:ascii="Bookman Old Style" w:hAnsi="Bookman Old Style" w:cs="Arial"/>
                <w:color w:val="000000"/>
                <w:sz w:val="20"/>
              </w:rPr>
              <w:t>10</w:t>
            </w:r>
          </w:p>
        </w:tc>
        <w:tc>
          <w:tcPr>
            <w:tcW w:w="1350" w:type="dxa"/>
            <w:tcBorders>
              <w:top w:val="single" w:sz="6" w:space="0" w:color="auto"/>
              <w:left w:val="single" w:sz="8" w:space="0" w:color="auto"/>
              <w:bottom w:val="single" w:sz="6" w:space="0" w:color="auto"/>
              <w:right w:val="single" w:sz="8" w:space="0" w:color="auto"/>
            </w:tcBorders>
          </w:tcPr>
          <w:p w14:paraId="339AB2F6" w14:textId="7C4F145D" w:rsidR="00AF4B6E" w:rsidRDefault="00CC0574" w:rsidP="00FD0F52">
            <w:pPr>
              <w:jc w:val="center"/>
              <w:rPr>
                <w:rFonts w:ascii="Bookman Old Style" w:hAnsi="Bookman Old Style" w:cs="Arial"/>
                <w:color w:val="000000"/>
                <w:sz w:val="20"/>
              </w:rPr>
            </w:pPr>
            <w:r>
              <w:rPr>
                <w:rFonts w:ascii="Bookman Old Style" w:hAnsi="Bookman Old Style" w:cs="Arial"/>
                <w:color w:val="000000"/>
                <w:sz w:val="20"/>
              </w:rPr>
              <w:t>95</w:t>
            </w:r>
          </w:p>
        </w:tc>
        <w:tc>
          <w:tcPr>
            <w:tcW w:w="720" w:type="dxa"/>
            <w:tcBorders>
              <w:top w:val="single" w:sz="6" w:space="0" w:color="auto"/>
              <w:left w:val="single" w:sz="8" w:space="0" w:color="auto"/>
              <w:bottom w:val="single" w:sz="6" w:space="0" w:color="auto"/>
              <w:right w:val="single" w:sz="8" w:space="0" w:color="auto"/>
            </w:tcBorders>
          </w:tcPr>
          <w:p w14:paraId="5DB0DC13" w14:textId="5850C51C" w:rsidR="00AF4B6E" w:rsidRDefault="00CC0574" w:rsidP="00FD0F52">
            <w:pPr>
              <w:jc w:val="center"/>
              <w:rPr>
                <w:rFonts w:ascii="Bookman Old Style" w:hAnsi="Bookman Old Style" w:cs="Arial"/>
                <w:color w:val="000000"/>
                <w:sz w:val="20"/>
              </w:rPr>
            </w:pPr>
            <w:r>
              <w:rPr>
                <w:rFonts w:ascii="Bookman Old Style" w:hAnsi="Bookman Old Style" w:cs="Arial"/>
                <w:color w:val="000000"/>
                <w:sz w:val="20"/>
              </w:rPr>
              <w:t>25</w:t>
            </w:r>
          </w:p>
        </w:tc>
        <w:tc>
          <w:tcPr>
            <w:tcW w:w="1440" w:type="dxa"/>
            <w:tcBorders>
              <w:top w:val="single" w:sz="6" w:space="0" w:color="auto"/>
              <w:left w:val="single" w:sz="8" w:space="0" w:color="auto"/>
              <w:bottom w:val="single" w:sz="6" w:space="0" w:color="auto"/>
              <w:right w:val="single" w:sz="8" w:space="0" w:color="auto"/>
            </w:tcBorders>
          </w:tcPr>
          <w:p w14:paraId="7629E7AA" w14:textId="25DDB7F1" w:rsidR="00AF4B6E" w:rsidRDefault="00CC0574" w:rsidP="00FD0F52">
            <w:pPr>
              <w:jc w:val="center"/>
              <w:rPr>
                <w:rFonts w:ascii="Bookman Old Style" w:hAnsi="Bookman Old Style" w:cs="Arial"/>
                <w:color w:val="000000"/>
                <w:sz w:val="20"/>
              </w:rPr>
            </w:pPr>
            <w:r>
              <w:rPr>
                <w:rFonts w:ascii="Bookman Old Style" w:hAnsi="Bookman Old Style" w:cs="Arial"/>
                <w:color w:val="000000"/>
                <w:sz w:val="20"/>
              </w:rPr>
              <w:t>256</w:t>
            </w:r>
          </w:p>
        </w:tc>
        <w:tc>
          <w:tcPr>
            <w:tcW w:w="990" w:type="dxa"/>
            <w:tcBorders>
              <w:top w:val="single" w:sz="6" w:space="0" w:color="auto"/>
              <w:left w:val="double" w:sz="6" w:space="0" w:color="auto"/>
              <w:bottom w:val="single" w:sz="6" w:space="0" w:color="auto"/>
            </w:tcBorders>
            <w:tcMar>
              <w:top w:w="17" w:type="dxa"/>
              <w:left w:w="17" w:type="dxa"/>
              <w:bottom w:w="0" w:type="dxa"/>
              <w:right w:w="17" w:type="dxa"/>
            </w:tcMar>
            <w:vAlign w:val="center"/>
          </w:tcPr>
          <w:p w14:paraId="667FE4ED" w14:textId="27975B47" w:rsidR="00AF4B6E" w:rsidRPr="003C1D24" w:rsidRDefault="00CC0574" w:rsidP="00FD0F52">
            <w:pPr>
              <w:jc w:val="center"/>
              <w:rPr>
                <w:rFonts w:ascii="Bookman Old Style" w:eastAsia="Arial Unicode MS" w:hAnsi="Bookman Old Style" w:cs="Arial"/>
                <w:color w:val="000000"/>
                <w:sz w:val="20"/>
              </w:rPr>
            </w:pPr>
            <w:r>
              <w:rPr>
                <w:rFonts w:ascii="Bookman Old Style" w:hAnsi="Bookman Old Style" w:cs="Arial"/>
                <w:color w:val="000000"/>
                <w:sz w:val="20"/>
              </w:rPr>
              <w:t>10.2</w:t>
            </w:r>
          </w:p>
        </w:tc>
      </w:tr>
      <w:tr w:rsidR="00AF4B6E" w:rsidRPr="003C1D24" w14:paraId="7EEE92D5" w14:textId="77777777" w:rsidTr="00AF4B6E">
        <w:trPr>
          <w:trHeight w:val="216"/>
          <w:jc w:val="center"/>
        </w:trPr>
        <w:tc>
          <w:tcPr>
            <w:tcW w:w="1777" w:type="dxa"/>
            <w:tcBorders>
              <w:top w:val="single" w:sz="6" w:space="0" w:color="auto"/>
              <w:bottom w:val="single" w:sz="8" w:space="0" w:color="auto"/>
              <w:right w:val="double" w:sz="6" w:space="0" w:color="auto"/>
            </w:tcBorders>
            <w:shd w:val="clear" w:color="auto" w:fill="B3B3B3"/>
            <w:tcMar>
              <w:top w:w="17" w:type="dxa"/>
              <w:left w:w="17" w:type="dxa"/>
              <w:bottom w:w="0" w:type="dxa"/>
              <w:right w:w="17" w:type="dxa"/>
            </w:tcMar>
            <w:vAlign w:val="center"/>
          </w:tcPr>
          <w:p w14:paraId="2C6E08EE" w14:textId="77777777" w:rsidR="00AF4B6E" w:rsidRPr="003C1D24" w:rsidRDefault="00AF4B6E" w:rsidP="00FD0F52">
            <w:pPr>
              <w:rPr>
                <w:rFonts w:ascii="Bookman Old Style" w:eastAsia="Arial Unicode MS" w:hAnsi="Bookman Old Style" w:cs="Arial"/>
                <w:color w:val="000000"/>
                <w:sz w:val="20"/>
              </w:rPr>
            </w:pPr>
            <w:r w:rsidRPr="003C1D24">
              <w:rPr>
                <w:rFonts w:ascii="Bookman Old Style" w:hAnsi="Bookman Old Style" w:cs="Arial"/>
                <w:color w:val="000000"/>
                <w:sz w:val="20"/>
              </w:rPr>
              <w:t>Native American</w:t>
            </w:r>
          </w:p>
        </w:tc>
        <w:tc>
          <w:tcPr>
            <w:tcW w:w="810" w:type="dxa"/>
            <w:tcBorders>
              <w:top w:val="single" w:sz="6" w:space="0" w:color="auto"/>
              <w:left w:val="double" w:sz="6" w:space="0" w:color="auto"/>
              <w:bottom w:val="single" w:sz="8" w:space="0" w:color="auto"/>
              <w:right w:val="single" w:sz="8" w:space="0" w:color="auto"/>
            </w:tcBorders>
            <w:tcMar>
              <w:top w:w="17" w:type="dxa"/>
              <w:left w:w="17" w:type="dxa"/>
              <w:bottom w:w="0" w:type="dxa"/>
              <w:right w:w="17" w:type="dxa"/>
            </w:tcMar>
            <w:vAlign w:val="center"/>
          </w:tcPr>
          <w:p w14:paraId="14594F61" w14:textId="77777777" w:rsidR="00AF4B6E" w:rsidRPr="003C1D24" w:rsidRDefault="00AF4B6E" w:rsidP="00FD0F52">
            <w:pPr>
              <w:jc w:val="center"/>
              <w:rPr>
                <w:rFonts w:ascii="Bookman Old Style" w:eastAsia="Arial Unicode MS" w:hAnsi="Bookman Old Style" w:cs="Arial"/>
                <w:color w:val="000000"/>
                <w:sz w:val="20"/>
              </w:rPr>
            </w:pPr>
            <w:r>
              <w:rPr>
                <w:rFonts w:ascii="Bookman Old Style" w:hAnsi="Bookman Old Style" w:cs="Arial"/>
                <w:color w:val="000000"/>
                <w:sz w:val="20"/>
              </w:rPr>
              <w:t>0</w:t>
            </w:r>
          </w:p>
        </w:tc>
        <w:tc>
          <w:tcPr>
            <w:tcW w:w="1350" w:type="dxa"/>
            <w:tcBorders>
              <w:top w:val="single" w:sz="6" w:space="0" w:color="auto"/>
              <w:left w:val="single" w:sz="8" w:space="0" w:color="auto"/>
              <w:bottom w:val="single" w:sz="8" w:space="0" w:color="auto"/>
              <w:right w:val="single" w:sz="8" w:space="0" w:color="auto"/>
            </w:tcBorders>
          </w:tcPr>
          <w:p w14:paraId="7C79901E" w14:textId="74958C1B" w:rsidR="00AF4B6E" w:rsidRPr="003C1D24" w:rsidRDefault="00CC0574" w:rsidP="00FD0F52">
            <w:pPr>
              <w:jc w:val="center"/>
              <w:rPr>
                <w:rFonts w:ascii="Bookman Old Style" w:hAnsi="Bookman Old Style" w:cs="Arial"/>
                <w:color w:val="000000"/>
                <w:sz w:val="20"/>
              </w:rPr>
            </w:pPr>
            <w:r>
              <w:rPr>
                <w:rFonts w:ascii="Bookman Old Style" w:hAnsi="Bookman Old Style" w:cs="Arial"/>
                <w:color w:val="000000"/>
                <w:sz w:val="20"/>
              </w:rPr>
              <w:t>0</w:t>
            </w:r>
          </w:p>
        </w:tc>
        <w:tc>
          <w:tcPr>
            <w:tcW w:w="900" w:type="dxa"/>
            <w:tcBorders>
              <w:top w:val="single" w:sz="6" w:space="0" w:color="auto"/>
              <w:left w:val="single" w:sz="8" w:space="0" w:color="auto"/>
              <w:bottom w:val="single" w:sz="8" w:space="0" w:color="auto"/>
              <w:right w:val="single" w:sz="8" w:space="0" w:color="auto"/>
            </w:tcBorders>
          </w:tcPr>
          <w:p w14:paraId="16DA64DB" w14:textId="282CD56E" w:rsidR="00AF4B6E" w:rsidRPr="003C1D24" w:rsidRDefault="00CC0574" w:rsidP="00FD0F52">
            <w:pPr>
              <w:jc w:val="center"/>
              <w:rPr>
                <w:rFonts w:ascii="Bookman Old Style" w:hAnsi="Bookman Old Style" w:cs="Arial"/>
                <w:color w:val="000000"/>
                <w:sz w:val="20"/>
              </w:rPr>
            </w:pPr>
            <w:r>
              <w:rPr>
                <w:rFonts w:ascii="Bookman Old Style" w:hAnsi="Bookman Old Style" w:cs="Arial"/>
                <w:color w:val="000000"/>
                <w:sz w:val="20"/>
              </w:rPr>
              <w:t>1</w:t>
            </w:r>
          </w:p>
        </w:tc>
        <w:tc>
          <w:tcPr>
            <w:tcW w:w="1350" w:type="dxa"/>
            <w:tcBorders>
              <w:top w:val="single" w:sz="6" w:space="0" w:color="auto"/>
              <w:left w:val="single" w:sz="8" w:space="0" w:color="auto"/>
              <w:bottom w:val="single" w:sz="8" w:space="0" w:color="auto"/>
              <w:right w:val="single" w:sz="8" w:space="0" w:color="auto"/>
            </w:tcBorders>
          </w:tcPr>
          <w:p w14:paraId="6184EA16" w14:textId="5D6A3937" w:rsidR="00AF4B6E" w:rsidRPr="003C1D24" w:rsidRDefault="00CC0574" w:rsidP="00FD0F52">
            <w:pPr>
              <w:jc w:val="center"/>
              <w:rPr>
                <w:rFonts w:ascii="Bookman Old Style" w:hAnsi="Bookman Old Style" w:cs="Arial"/>
                <w:color w:val="000000"/>
                <w:sz w:val="20"/>
              </w:rPr>
            </w:pPr>
            <w:r>
              <w:rPr>
                <w:rFonts w:ascii="Bookman Old Style" w:hAnsi="Bookman Old Style" w:cs="Arial"/>
                <w:color w:val="000000"/>
                <w:sz w:val="20"/>
              </w:rPr>
              <w:t>35</w:t>
            </w:r>
          </w:p>
        </w:tc>
        <w:tc>
          <w:tcPr>
            <w:tcW w:w="720" w:type="dxa"/>
            <w:tcBorders>
              <w:top w:val="single" w:sz="6" w:space="0" w:color="auto"/>
              <w:left w:val="single" w:sz="8" w:space="0" w:color="auto"/>
              <w:bottom w:val="single" w:sz="8" w:space="0" w:color="auto"/>
              <w:right w:val="single" w:sz="8" w:space="0" w:color="auto"/>
            </w:tcBorders>
          </w:tcPr>
          <w:p w14:paraId="0DB68C7D" w14:textId="61EAFA5A" w:rsidR="00AF4B6E" w:rsidRPr="003C1D24" w:rsidRDefault="00CC0574" w:rsidP="00FD0F52">
            <w:pPr>
              <w:jc w:val="center"/>
              <w:rPr>
                <w:rFonts w:ascii="Bookman Old Style" w:hAnsi="Bookman Old Style" w:cs="Arial"/>
                <w:color w:val="000000"/>
                <w:sz w:val="20"/>
              </w:rPr>
            </w:pPr>
            <w:r>
              <w:rPr>
                <w:rFonts w:ascii="Bookman Old Style" w:hAnsi="Bookman Old Style" w:cs="Arial"/>
                <w:color w:val="000000"/>
                <w:sz w:val="20"/>
              </w:rPr>
              <w:t>1</w:t>
            </w:r>
          </w:p>
        </w:tc>
        <w:tc>
          <w:tcPr>
            <w:tcW w:w="1440" w:type="dxa"/>
            <w:tcBorders>
              <w:top w:val="single" w:sz="6" w:space="0" w:color="auto"/>
              <w:left w:val="single" w:sz="8" w:space="0" w:color="auto"/>
              <w:bottom w:val="single" w:sz="8" w:space="0" w:color="auto"/>
              <w:right w:val="single" w:sz="8" w:space="0" w:color="auto"/>
            </w:tcBorders>
          </w:tcPr>
          <w:p w14:paraId="3D8D4360" w14:textId="419D5DE1" w:rsidR="00AF4B6E" w:rsidRPr="003C1D24" w:rsidRDefault="00CC0574" w:rsidP="00FD0F52">
            <w:pPr>
              <w:jc w:val="center"/>
              <w:rPr>
                <w:rFonts w:ascii="Bookman Old Style" w:hAnsi="Bookman Old Style" w:cs="Arial"/>
                <w:color w:val="000000"/>
                <w:sz w:val="20"/>
              </w:rPr>
            </w:pPr>
            <w:r>
              <w:rPr>
                <w:rFonts w:ascii="Bookman Old Style" w:hAnsi="Bookman Old Style" w:cs="Arial"/>
                <w:color w:val="000000"/>
                <w:sz w:val="20"/>
              </w:rPr>
              <w:t>35</w:t>
            </w:r>
          </w:p>
        </w:tc>
        <w:tc>
          <w:tcPr>
            <w:tcW w:w="990" w:type="dxa"/>
            <w:tcBorders>
              <w:top w:val="single" w:sz="6" w:space="0" w:color="auto"/>
              <w:left w:val="double" w:sz="6" w:space="0" w:color="auto"/>
              <w:bottom w:val="single" w:sz="8" w:space="0" w:color="auto"/>
            </w:tcBorders>
            <w:tcMar>
              <w:top w:w="17" w:type="dxa"/>
              <w:left w:w="17" w:type="dxa"/>
              <w:bottom w:w="0" w:type="dxa"/>
              <w:right w:w="17" w:type="dxa"/>
            </w:tcMar>
            <w:vAlign w:val="center"/>
          </w:tcPr>
          <w:p w14:paraId="5D46C489" w14:textId="082EE006" w:rsidR="00AF4B6E" w:rsidRPr="003C1D24" w:rsidRDefault="00CC0574" w:rsidP="00FD0F52">
            <w:pPr>
              <w:jc w:val="center"/>
              <w:rPr>
                <w:rFonts w:ascii="Bookman Old Style" w:eastAsia="Arial Unicode MS" w:hAnsi="Bookman Old Style" w:cs="Arial"/>
                <w:color w:val="000000"/>
                <w:sz w:val="20"/>
              </w:rPr>
            </w:pPr>
            <w:r>
              <w:rPr>
                <w:rFonts w:ascii="Bookman Old Style" w:hAnsi="Bookman Old Style" w:cs="Arial"/>
                <w:color w:val="000000"/>
                <w:sz w:val="20"/>
              </w:rPr>
              <w:t>35</w:t>
            </w:r>
          </w:p>
        </w:tc>
      </w:tr>
      <w:tr w:rsidR="00AF4B6E" w:rsidRPr="003C1D24" w14:paraId="6EA7AB17" w14:textId="77777777" w:rsidTr="00AF4B6E">
        <w:trPr>
          <w:trHeight w:val="216"/>
          <w:jc w:val="center"/>
        </w:trPr>
        <w:tc>
          <w:tcPr>
            <w:tcW w:w="1777" w:type="dxa"/>
            <w:tcBorders>
              <w:top w:val="single" w:sz="6" w:space="0" w:color="auto"/>
              <w:bottom w:val="single" w:sz="8" w:space="0" w:color="auto"/>
              <w:right w:val="double" w:sz="6" w:space="0" w:color="auto"/>
            </w:tcBorders>
            <w:shd w:val="clear" w:color="auto" w:fill="B3B3B3"/>
            <w:tcMar>
              <w:top w:w="17" w:type="dxa"/>
              <w:left w:w="17" w:type="dxa"/>
              <w:bottom w:w="0" w:type="dxa"/>
              <w:right w:w="17" w:type="dxa"/>
            </w:tcMar>
            <w:vAlign w:val="center"/>
          </w:tcPr>
          <w:p w14:paraId="2183F822" w14:textId="77777777" w:rsidR="00AF4B6E" w:rsidRPr="003C1D24" w:rsidRDefault="00AF4B6E" w:rsidP="00FD0F52">
            <w:pPr>
              <w:rPr>
                <w:rFonts w:ascii="Bookman Old Style" w:hAnsi="Bookman Old Style" w:cs="Arial"/>
                <w:color w:val="000000"/>
                <w:sz w:val="20"/>
              </w:rPr>
            </w:pPr>
            <w:r w:rsidRPr="003C1D24">
              <w:rPr>
                <w:rFonts w:ascii="Bookman Old Style" w:hAnsi="Bookman Old Style" w:cs="Arial"/>
                <w:color w:val="000000"/>
                <w:sz w:val="20"/>
              </w:rPr>
              <w:t>White</w:t>
            </w:r>
          </w:p>
        </w:tc>
        <w:tc>
          <w:tcPr>
            <w:tcW w:w="810" w:type="dxa"/>
            <w:tcBorders>
              <w:top w:val="single" w:sz="6" w:space="0" w:color="auto"/>
              <w:left w:val="double" w:sz="6" w:space="0" w:color="auto"/>
              <w:bottom w:val="single" w:sz="8" w:space="0" w:color="auto"/>
              <w:right w:val="single" w:sz="8" w:space="0" w:color="auto"/>
            </w:tcBorders>
            <w:tcMar>
              <w:top w:w="17" w:type="dxa"/>
              <w:left w:w="17" w:type="dxa"/>
              <w:bottom w:w="0" w:type="dxa"/>
              <w:right w:w="17" w:type="dxa"/>
            </w:tcMar>
            <w:vAlign w:val="center"/>
          </w:tcPr>
          <w:p w14:paraId="5ED2E27A" w14:textId="77777777" w:rsidR="00AF4B6E" w:rsidRPr="003C1D24" w:rsidRDefault="00AF4B6E" w:rsidP="00FD0F52">
            <w:pPr>
              <w:jc w:val="center"/>
              <w:rPr>
                <w:rFonts w:ascii="Bookman Old Style" w:hAnsi="Bookman Old Style" w:cs="Arial"/>
                <w:color w:val="000000"/>
                <w:sz w:val="20"/>
              </w:rPr>
            </w:pPr>
            <w:r>
              <w:rPr>
                <w:rFonts w:ascii="Bookman Old Style" w:hAnsi="Bookman Old Style" w:cs="Arial"/>
                <w:color w:val="000000"/>
                <w:sz w:val="20"/>
              </w:rPr>
              <w:t>31</w:t>
            </w:r>
          </w:p>
        </w:tc>
        <w:tc>
          <w:tcPr>
            <w:tcW w:w="1350" w:type="dxa"/>
            <w:tcBorders>
              <w:top w:val="single" w:sz="6" w:space="0" w:color="auto"/>
              <w:left w:val="single" w:sz="8" w:space="0" w:color="auto"/>
              <w:bottom w:val="single" w:sz="8" w:space="0" w:color="auto"/>
              <w:right w:val="single" w:sz="8" w:space="0" w:color="auto"/>
            </w:tcBorders>
          </w:tcPr>
          <w:p w14:paraId="721F402D" w14:textId="29685D48" w:rsidR="00AF4B6E" w:rsidRDefault="00CC0574" w:rsidP="00FD0F52">
            <w:pPr>
              <w:jc w:val="center"/>
              <w:rPr>
                <w:rFonts w:ascii="Bookman Old Style" w:hAnsi="Bookman Old Style" w:cs="Arial"/>
                <w:color w:val="000000"/>
                <w:sz w:val="20"/>
              </w:rPr>
            </w:pPr>
            <w:r>
              <w:rPr>
                <w:rFonts w:ascii="Bookman Old Style" w:hAnsi="Bookman Old Style" w:cs="Arial"/>
                <w:color w:val="000000"/>
                <w:sz w:val="20"/>
              </w:rPr>
              <w:t>249</w:t>
            </w:r>
          </w:p>
        </w:tc>
        <w:tc>
          <w:tcPr>
            <w:tcW w:w="900" w:type="dxa"/>
            <w:tcBorders>
              <w:top w:val="single" w:sz="6" w:space="0" w:color="auto"/>
              <w:left w:val="single" w:sz="8" w:space="0" w:color="auto"/>
              <w:bottom w:val="single" w:sz="8" w:space="0" w:color="auto"/>
              <w:right w:val="single" w:sz="8" w:space="0" w:color="auto"/>
            </w:tcBorders>
          </w:tcPr>
          <w:p w14:paraId="055A232E" w14:textId="640BCD0B" w:rsidR="00AF4B6E" w:rsidRDefault="00CC0574" w:rsidP="00FD0F52">
            <w:pPr>
              <w:jc w:val="center"/>
              <w:rPr>
                <w:rFonts w:ascii="Bookman Old Style" w:hAnsi="Bookman Old Style" w:cs="Arial"/>
                <w:color w:val="000000"/>
                <w:sz w:val="20"/>
              </w:rPr>
            </w:pPr>
            <w:r>
              <w:rPr>
                <w:rFonts w:ascii="Bookman Old Style" w:hAnsi="Bookman Old Style" w:cs="Arial"/>
                <w:color w:val="000000"/>
                <w:sz w:val="20"/>
              </w:rPr>
              <w:t>13</w:t>
            </w:r>
          </w:p>
        </w:tc>
        <w:tc>
          <w:tcPr>
            <w:tcW w:w="1350" w:type="dxa"/>
            <w:tcBorders>
              <w:top w:val="single" w:sz="6" w:space="0" w:color="auto"/>
              <w:left w:val="single" w:sz="8" w:space="0" w:color="auto"/>
              <w:bottom w:val="single" w:sz="8" w:space="0" w:color="auto"/>
              <w:right w:val="single" w:sz="8" w:space="0" w:color="auto"/>
            </w:tcBorders>
          </w:tcPr>
          <w:p w14:paraId="1DB16789" w14:textId="30FDE2A6" w:rsidR="00AF4B6E" w:rsidRDefault="00CC0574" w:rsidP="00FD0F52">
            <w:pPr>
              <w:jc w:val="center"/>
              <w:rPr>
                <w:rFonts w:ascii="Bookman Old Style" w:hAnsi="Bookman Old Style" w:cs="Arial"/>
                <w:color w:val="000000"/>
                <w:sz w:val="20"/>
              </w:rPr>
            </w:pPr>
            <w:r>
              <w:rPr>
                <w:rFonts w:ascii="Bookman Old Style" w:hAnsi="Bookman Old Style" w:cs="Arial"/>
                <w:color w:val="000000"/>
                <w:sz w:val="20"/>
              </w:rPr>
              <w:t>154</w:t>
            </w:r>
          </w:p>
        </w:tc>
        <w:tc>
          <w:tcPr>
            <w:tcW w:w="720" w:type="dxa"/>
            <w:tcBorders>
              <w:top w:val="single" w:sz="6" w:space="0" w:color="auto"/>
              <w:left w:val="single" w:sz="8" w:space="0" w:color="auto"/>
              <w:bottom w:val="single" w:sz="8" w:space="0" w:color="auto"/>
              <w:right w:val="single" w:sz="8" w:space="0" w:color="auto"/>
            </w:tcBorders>
          </w:tcPr>
          <w:p w14:paraId="1D197E17" w14:textId="15966C7F" w:rsidR="00AF4B6E" w:rsidRDefault="00CC0574" w:rsidP="00FD0F52">
            <w:pPr>
              <w:jc w:val="center"/>
              <w:rPr>
                <w:rFonts w:ascii="Bookman Old Style" w:hAnsi="Bookman Old Style" w:cs="Arial"/>
                <w:color w:val="000000"/>
                <w:sz w:val="20"/>
              </w:rPr>
            </w:pPr>
            <w:r>
              <w:rPr>
                <w:rFonts w:ascii="Bookman Old Style" w:hAnsi="Bookman Old Style" w:cs="Arial"/>
                <w:color w:val="000000"/>
                <w:sz w:val="20"/>
              </w:rPr>
              <w:t>44</w:t>
            </w:r>
          </w:p>
        </w:tc>
        <w:tc>
          <w:tcPr>
            <w:tcW w:w="1440" w:type="dxa"/>
            <w:tcBorders>
              <w:top w:val="single" w:sz="6" w:space="0" w:color="auto"/>
              <w:left w:val="single" w:sz="8" w:space="0" w:color="auto"/>
              <w:bottom w:val="single" w:sz="8" w:space="0" w:color="auto"/>
              <w:right w:val="single" w:sz="8" w:space="0" w:color="auto"/>
            </w:tcBorders>
          </w:tcPr>
          <w:p w14:paraId="16CC2DE5" w14:textId="68DE5B6E" w:rsidR="00AF4B6E" w:rsidRDefault="00CC0574" w:rsidP="00FD0F52">
            <w:pPr>
              <w:jc w:val="center"/>
              <w:rPr>
                <w:rFonts w:ascii="Bookman Old Style" w:hAnsi="Bookman Old Style" w:cs="Arial"/>
                <w:color w:val="000000"/>
                <w:sz w:val="20"/>
              </w:rPr>
            </w:pPr>
            <w:r>
              <w:rPr>
                <w:rFonts w:ascii="Bookman Old Style" w:hAnsi="Bookman Old Style" w:cs="Arial"/>
                <w:color w:val="000000"/>
                <w:sz w:val="20"/>
              </w:rPr>
              <w:t>403</w:t>
            </w:r>
          </w:p>
        </w:tc>
        <w:tc>
          <w:tcPr>
            <w:tcW w:w="990" w:type="dxa"/>
            <w:tcBorders>
              <w:top w:val="single" w:sz="6" w:space="0" w:color="auto"/>
              <w:left w:val="double" w:sz="6" w:space="0" w:color="auto"/>
              <w:bottom w:val="single" w:sz="8" w:space="0" w:color="auto"/>
            </w:tcBorders>
            <w:tcMar>
              <w:top w:w="17" w:type="dxa"/>
              <w:left w:w="17" w:type="dxa"/>
              <w:bottom w:w="0" w:type="dxa"/>
              <w:right w:w="17" w:type="dxa"/>
            </w:tcMar>
            <w:vAlign w:val="center"/>
          </w:tcPr>
          <w:p w14:paraId="59D5804B" w14:textId="07E9697D" w:rsidR="00AF4B6E" w:rsidRPr="003C1D24" w:rsidRDefault="00CC0574" w:rsidP="00FD0F52">
            <w:pPr>
              <w:jc w:val="center"/>
              <w:rPr>
                <w:rFonts w:ascii="Bookman Old Style" w:hAnsi="Bookman Old Style" w:cs="Arial"/>
                <w:color w:val="000000"/>
                <w:sz w:val="20"/>
              </w:rPr>
            </w:pPr>
            <w:r>
              <w:rPr>
                <w:rFonts w:ascii="Bookman Old Style" w:hAnsi="Bookman Old Style" w:cs="Arial"/>
                <w:color w:val="000000"/>
                <w:sz w:val="20"/>
              </w:rPr>
              <w:t>9.2</w:t>
            </w:r>
          </w:p>
        </w:tc>
      </w:tr>
      <w:tr w:rsidR="00AF4B6E" w:rsidRPr="003C1D24" w14:paraId="2E5F14AC" w14:textId="77777777" w:rsidTr="00AF4B6E">
        <w:trPr>
          <w:trHeight w:val="42"/>
          <w:jc w:val="center"/>
        </w:trPr>
        <w:tc>
          <w:tcPr>
            <w:tcW w:w="1777" w:type="dxa"/>
            <w:tcBorders>
              <w:top w:val="single" w:sz="18" w:space="0" w:color="auto"/>
              <w:bottom w:val="single" w:sz="18" w:space="0" w:color="auto"/>
              <w:right w:val="double" w:sz="4" w:space="0" w:color="auto"/>
            </w:tcBorders>
            <w:shd w:val="clear" w:color="auto" w:fill="B3B3B3"/>
            <w:tcMar>
              <w:top w:w="17" w:type="dxa"/>
              <w:left w:w="17" w:type="dxa"/>
              <w:bottom w:w="0" w:type="dxa"/>
              <w:right w:w="17" w:type="dxa"/>
            </w:tcMar>
            <w:vAlign w:val="center"/>
          </w:tcPr>
          <w:p w14:paraId="315B7623" w14:textId="77777777" w:rsidR="00AF4B6E" w:rsidRPr="003C1D24" w:rsidRDefault="00AF4B6E" w:rsidP="00FD0F52">
            <w:pPr>
              <w:rPr>
                <w:rFonts w:ascii="Bookman Old Style" w:eastAsia="Arial Unicode MS" w:hAnsi="Bookman Old Style" w:cs="Arial"/>
                <w:b/>
                <w:bCs/>
                <w:color w:val="000000"/>
                <w:sz w:val="20"/>
              </w:rPr>
            </w:pPr>
            <w:r w:rsidRPr="003C1D24">
              <w:rPr>
                <w:rFonts w:ascii="Bookman Old Style" w:hAnsi="Bookman Old Style" w:cs="Arial"/>
                <w:b/>
                <w:bCs/>
                <w:color w:val="000000"/>
                <w:sz w:val="20"/>
              </w:rPr>
              <w:t>Total</w:t>
            </w:r>
          </w:p>
        </w:tc>
        <w:tc>
          <w:tcPr>
            <w:tcW w:w="810" w:type="dxa"/>
            <w:tcBorders>
              <w:top w:val="single" w:sz="18" w:space="0" w:color="auto"/>
              <w:left w:val="double" w:sz="4" w:space="0" w:color="auto"/>
              <w:bottom w:val="single" w:sz="18" w:space="0" w:color="auto"/>
              <w:right w:val="single" w:sz="8" w:space="0" w:color="auto"/>
            </w:tcBorders>
            <w:tcMar>
              <w:top w:w="17" w:type="dxa"/>
              <w:left w:w="17" w:type="dxa"/>
              <w:bottom w:w="0" w:type="dxa"/>
              <w:right w:w="17" w:type="dxa"/>
            </w:tcMar>
            <w:vAlign w:val="center"/>
          </w:tcPr>
          <w:p w14:paraId="1CCFDC08" w14:textId="77777777" w:rsidR="00AF4B6E" w:rsidRPr="003C1D24" w:rsidRDefault="00AF4B6E" w:rsidP="00FD0F52">
            <w:pPr>
              <w:jc w:val="center"/>
              <w:rPr>
                <w:rFonts w:ascii="Bookman Old Style" w:eastAsia="Arial Unicode MS" w:hAnsi="Bookman Old Style" w:cs="Arial"/>
                <w:b/>
                <w:bCs/>
                <w:color w:val="000000"/>
                <w:sz w:val="20"/>
              </w:rPr>
            </w:pPr>
            <w:r>
              <w:rPr>
                <w:rFonts w:ascii="Bookman Old Style" w:hAnsi="Bookman Old Style" w:cs="Arial"/>
                <w:b/>
                <w:bCs/>
                <w:color w:val="000000"/>
                <w:sz w:val="20"/>
              </w:rPr>
              <w:t>155</w:t>
            </w:r>
          </w:p>
        </w:tc>
        <w:tc>
          <w:tcPr>
            <w:tcW w:w="1350" w:type="dxa"/>
            <w:tcBorders>
              <w:top w:val="single" w:sz="18" w:space="0" w:color="auto"/>
              <w:left w:val="single" w:sz="8" w:space="0" w:color="auto"/>
              <w:bottom w:val="single" w:sz="18" w:space="0" w:color="auto"/>
              <w:right w:val="single" w:sz="8" w:space="0" w:color="auto"/>
            </w:tcBorders>
          </w:tcPr>
          <w:p w14:paraId="4906BE87" w14:textId="01F3FFCE" w:rsidR="00AF4B6E" w:rsidRDefault="00CC0574" w:rsidP="00FD0F52">
            <w:pPr>
              <w:jc w:val="center"/>
              <w:rPr>
                <w:rFonts w:ascii="Bookman Old Style" w:hAnsi="Bookman Old Style" w:cs="Arial"/>
                <w:b/>
                <w:bCs/>
                <w:color w:val="000000"/>
                <w:sz w:val="20"/>
              </w:rPr>
            </w:pPr>
            <w:r>
              <w:rPr>
                <w:rFonts w:ascii="Bookman Old Style" w:hAnsi="Bookman Old Style" w:cs="Arial"/>
                <w:b/>
                <w:bCs/>
                <w:color w:val="000000"/>
                <w:sz w:val="20"/>
              </w:rPr>
              <w:t>1427</w:t>
            </w:r>
          </w:p>
        </w:tc>
        <w:tc>
          <w:tcPr>
            <w:tcW w:w="900" w:type="dxa"/>
            <w:tcBorders>
              <w:top w:val="single" w:sz="18" w:space="0" w:color="auto"/>
              <w:left w:val="single" w:sz="8" w:space="0" w:color="auto"/>
              <w:bottom w:val="single" w:sz="18" w:space="0" w:color="auto"/>
              <w:right w:val="single" w:sz="8" w:space="0" w:color="auto"/>
            </w:tcBorders>
          </w:tcPr>
          <w:p w14:paraId="347EABB5" w14:textId="5F3E066C" w:rsidR="00AF4B6E" w:rsidRDefault="00CC0574" w:rsidP="00FD0F52">
            <w:pPr>
              <w:jc w:val="center"/>
              <w:rPr>
                <w:rFonts w:ascii="Bookman Old Style" w:hAnsi="Bookman Old Style" w:cs="Arial"/>
                <w:b/>
                <w:bCs/>
                <w:color w:val="000000"/>
                <w:sz w:val="20"/>
              </w:rPr>
            </w:pPr>
            <w:r>
              <w:rPr>
                <w:rFonts w:ascii="Bookman Old Style" w:hAnsi="Bookman Old Style" w:cs="Arial"/>
                <w:b/>
                <w:bCs/>
                <w:color w:val="000000"/>
                <w:sz w:val="20"/>
              </w:rPr>
              <w:t>50</w:t>
            </w:r>
          </w:p>
        </w:tc>
        <w:tc>
          <w:tcPr>
            <w:tcW w:w="1350" w:type="dxa"/>
            <w:tcBorders>
              <w:top w:val="single" w:sz="18" w:space="0" w:color="auto"/>
              <w:left w:val="single" w:sz="8" w:space="0" w:color="auto"/>
              <w:bottom w:val="single" w:sz="18" w:space="0" w:color="auto"/>
              <w:right w:val="single" w:sz="8" w:space="0" w:color="auto"/>
            </w:tcBorders>
          </w:tcPr>
          <w:p w14:paraId="0A75AB93" w14:textId="26CFB2D3" w:rsidR="00AF4B6E" w:rsidRDefault="00CC0574" w:rsidP="00FD0F52">
            <w:pPr>
              <w:jc w:val="center"/>
              <w:rPr>
                <w:rFonts w:ascii="Bookman Old Style" w:hAnsi="Bookman Old Style" w:cs="Arial"/>
                <w:b/>
                <w:bCs/>
                <w:color w:val="000000"/>
                <w:sz w:val="20"/>
              </w:rPr>
            </w:pPr>
            <w:r>
              <w:rPr>
                <w:rFonts w:ascii="Bookman Old Style" w:hAnsi="Bookman Old Style" w:cs="Arial"/>
                <w:b/>
                <w:bCs/>
                <w:color w:val="000000"/>
                <w:sz w:val="20"/>
              </w:rPr>
              <w:t>465</w:t>
            </w:r>
          </w:p>
        </w:tc>
        <w:tc>
          <w:tcPr>
            <w:tcW w:w="720" w:type="dxa"/>
            <w:tcBorders>
              <w:top w:val="single" w:sz="18" w:space="0" w:color="auto"/>
              <w:left w:val="single" w:sz="8" w:space="0" w:color="auto"/>
              <w:bottom w:val="single" w:sz="18" w:space="0" w:color="auto"/>
              <w:right w:val="single" w:sz="8" w:space="0" w:color="auto"/>
            </w:tcBorders>
          </w:tcPr>
          <w:p w14:paraId="022AA0B6" w14:textId="62C70295" w:rsidR="00AF4B6E" w:rsidRDefault="00CC0574" w:rsidP="00FD0F52">
            <w:pPr>
              <w:jc w:val="center"/>
              <w:rPr>
                <w:rFonts w:ascii="Bookman Old Style" w:hAnsi="Bookman Old Style" w:cs="Arial"/>
                <w:b/>
                <w:bCs/>
                <w:color w:val="000000"/>
                <w:sz w:val="20"/>
              </w:rPr>
            </w:pPr>
            <w:r>
              <w:rPr>
                <w:rFonts w:ascii="Bookman Old Style" w:hAnsi="Bookman Old Style" w:cs="Arial"/>
                <w:b/>
                <w:bCs/>
                <w:color w:val="000000"/>
                <w:sz w:val="20"/>
              </w:rPr>
              <w:t>205</w:t>
            </w:r>
          </w:p>
        </w:tc>
        <w:tc>
          <w:tcPr>
            <w:tcW w:w="1440" w:type="dxa"/>
            <w:tcBorders>
              <w:top w:val="single" w:sz="18" w:space="0" w:color="auto"/>
              <w:left w:val="single" w:sz="8" w:space="0" w:color="auto"/>
              <w:bottom w:val="single" w:sz="18" w:space="0" w:color="auto"/>
              <w:right w:val="single" w:sz="8" w:space="0" w:color="auto"/>
            </w:tcBorders>
          </w:tcPr>
          <w:p w14:paraId="2B5E462D" w14:textId="6E783CF9" w:rsidR="00AF4B6E" w:rsidRDefault="00CC0574" w:rsidP="00FD0F52">
            <w:pPr>
              <w:jc w:val="center"/>
              <w:rPr>
                <w:rFonts w:ascii="Bookman Old Style" w:hAnsi="Bookman Old Style" w:cs="Arial"/>
                <w:b/>
                <w:bCs/>
                <w:color w:val="000000"/>
                <w:sz w:val="20"/>
              </w:rPr>
            </w:pPr>
            <w:r>
              <w:rPr>
                <w:rFonts w:ascii="Bookman Old Style" w:hAnsi="Bookman Old Style" w:cs="Arial"/>
                <w:b/>
                <w:bCs/>
                <w:color w:val="000000"/>
                <w:sz w:val="20"/>
              </w:rPr>
              <w:t>1892</w:t>
            </w:r>
          </w:p>
        </w:tc>
        <w:tc>
          <w:tcPr>
            <w:tcW w:w="990" w:type="dxa"/>
            <w:tcBorders>
              <w:top w:val="single" w:sz="18" w:space="0" w:color="auto"/>
              <w:left w:val="double" w:sz="4" w:space="0" w:color="auto"/>
              <w:bottom w:val="single" w:sz="18" w:space="0" w:color="auto"/>
            </w:tcBorders>
            <w:tcMar>
              <w:top w:w="17" w:type="dxa"/>
              <w:left w:w="17" w:type="dxa"/>
              <w:bottom w:w="0" w:type="dxa"/>
              <w:right w:w="17" w:type="dxa"/>
            </w:tcMar>
            <w:vAlign w:val="center"/>
          </w:tcPr>
          <w:p w14:paraId="3AB78B12" w14:textId="02484FEC" w:rsidR="00AF4B6E" w:rsidRPr="003C1D24" w:rsidRDefault="00CC0574" w:rsidP="00FD0F52">
            <w:pPr>
              <w:jc w:val="center"/>
              <w:rPr>
                <w:rFonts w:ascii="Bookman Old Style" w:eastAsia="Arial Unicode MS" w:hAnsi="Bookman Old Style" w:cs="Arial"/>
                <w:b/>
                <w:bCs/>
                <w:color w:val="000000"/>
                <w:sz w:val="20"/>
              </w:rPr>
            </w:pPr>
            <w:r>
              <w:rPr>
                <w:rFonts w:ascii="Bookman Old Style" w:hAnsi="Bookman Old Style" w:cs="Arial"/>
                <w:b/>
                <w:bCs/>
                <w:color w:val="000000"/>
                <w:sz w:val="20"/>
              </w:rPr>
              <w:t>9.2</w:t>
            </w:r>
          </w:p>
        </w:tc>
      </w:tr>
    </w:tbl>
    <w:p w14:paraId="3C29DEC1" w14:textId="3E0D4AB8" w:rsidR="00AF4B6E" w:rsidRDefault="00AF4B6E" w:rsidP="00AF4B6E">
      <w:pPr>
        <w:jc w:val="both"/>
        <w:rPr>
          <w:rFonts w:ascii="Bookman Old Style" w:hAnsi="Bookman Old Style"/>
          <w:szCs w:val="24"/>
        </w:rPr>
      </w:pPr>
    </w:p>
    <w:p w14:paraId="1EF84EC3" w14:textId="1F8A7D35" w:rsidR="004425A4" w:rsidRDefault="004425A4" w:rsidP="00AF4B6E">
      <w:pPr>
        <w:jc w:val="both"/>
        <w:rPr>
          <w:rFonts w:ascii="Bookman Old Style" w:hAnsi="Bookman Old Style"/>
          <w:szCs w:val="24"/>
        </w:rPr>
      </w:pPr>
      <w:r>
        <w:rPr>
          <w:rFonts w:ascii="Bookman Old Style" w:hAnsi="Bookman Old Style"/>
          <w:szCs w:val="24"/>
        </w:rPr>
        <w:tab/>
        <w:t>The data in this report is based on JRC records maintained in the Managed Access to Juvenile Records database. Data in this section may vary slightly from other data sources resulting in minor record duplications or discrepancies. LOS data includes and end date of 12/31/24 regardless of a youth continuing in placement into 2025. Programming provided by the Dane County Juvenile Detention Center is detailed in the following pages.</w:t>
      </w:r>
    </w:p>
    <w:p w14:paraId="1EF215D3" w14:textId="483C02A3" w:rsidR="004425A4" w:rsidRDefault="004425A4" w:rsidP="00AF4B6E">
      <w:pPr>
        <w:jc w:val="both"/>
        <w:rPr>
          <w:rFonts w:ascii="Bookman Old Style" w:hAnsi="Bookman Old Style"/>
          <w:szCs w:val="24"/>
        </w:rPr>
      </w:pPr>
    </w:p>
    <w:p w14:paraId="413E0FE4" w14:textId="04F46E28" w:rsidR="004425A4" w:rsidRDefault="004425A4" w:rsidP="00AF4B6E">
      <w:pPr>
        <w:jc w:val="both"/>
        <w:rPr>
          <w:rFonts w:ascii="Bookman Old Style" w:hAnsi="Bookman Old Style"/>
          <w:szCs w:val="24"/>
        </w:rPr>
      </w:pPr>
    </w:p>
    <w:p w14:paraId="1F115755" w14:textId="77777777" w:rsidR="0024520E" w:rsidRPr="0024520E" w:rsidRDefault="0024520E" w:rsidP="0024520E">
      <w:pPr>
        <w:jc w:val="center"/>
        <w:rPr>
          <w:rFonts w:ascii="Bookman Old Style" w:hAnsi="Bookman Old Style" w:cs="Arial"/>
          <w:b/>
          <w:sz w:val="28"/>
          <w:szCs w:val="28"/>
        </w:rPr>
      </w:pPr>
      <w:r w:rsidRPr="0024520E">
        <w:rPr>
          <w:rFonts w:ascii="Bookman Old Style" w:hAnsi="Bookman Old Style" w:cs="Arial"/>
          <w:b/>
          <w:sz w:val="28"/>
          <w:szCs w:val="28"/>
        </w:rPr>
        <w:lastRenderedPageBreak/>
        <w:t>DANE COUNTY JUVENILE DETENTION PROGRAMMING</w:t>
      </w:r>
    </w:p>
    <w:p w14:paraId="77501F5C" w14:textId="77777777" w:rsidR="0024520E" w:rsidRDefault="0024520E" w:rsidP="0024520E">
      <w:pPr>
        <w:jc w:val="center"/>
        <w:rPr>
          <w:rFonts w:ascii="Bookman Old Style" w:hAnsi="Bookman Old Style"/>
          <w:b/>
          <w:sz w:val="28"/>
          <w:szCs w:val="28"/>
        </w:rPr>
      </w:pPr>
    </w:p>
    <w:p w14:paraId="57CFF133" w14:textId="77777777" w:rsidR="0024520E" w:rsidRDefault="0024520E" w:rsidP="0024520E">
      <w:pPr>
        <w:ind w:firstLine="720"/>
        <w:rPr>
          <w:rFonts w:ascii="Bookman Old Style" w:hAnsi="Bookman Old Style"/>
          <w:szCs w:val="24"/>
        </w:rPr>
      </w:pPr>
      <w:r>
        <w:rPr>
          <w:rFonts w:ascii="Bookman Old Style" w:hAnsi="Bookman Old Style"/>
          <w:szCs w:val="24"/>
        </w:rPr>
        <w:t>Each year, youth in Detention benefit from diverse programming facilitated by some local organizations and department staff.  In addition to a full school day provided by the Madison Metropolitan School District, youth have participated in programs that teach life skills, coping mechanisms, job skills, physical health improvement and technical skills.  The following are the programs that the youth have participated in last year:</w:t>
      </w:r>
    </w:p>
    <w:p w14:paraId="5F651734" w14:textId="77777777" w:rsidR="0024520E" w:rsidRDefault="0024520E" w:rsidP="0024520E">
      <w:pPr>
        <w:rPr>
          <w:rFonts w:ascii="Bookman Old Style" w:hAnsi="Bookman Old Style"/>
          <w:szCs w:val="24"/>
        </w:rPr>
      </w:pPr>
    </w:p>
    <w:p w14:paraId="44381263" w14:textId="77777777" w:rsidR="0024520E" w:rsidRDefault="0024520E" w:rsidP="0024520E">
      <w:pPr>
        <w:rPr>
          <w:rFonts w:ascii="Bookman Old Style" w:hAnsi="Bookman Old Style"/>
          <w:szCs w:val="24"/>
        </w:rPr>
      </w:pPr>
    </w:p>
    <w:p w14:paraId="36263A67" w14:textId="77777777" w:rsidR="0024520E" w:rsidRDefault="0024520E" w:rsidP="0024520E">
      <w:pPr>
        <w:rPr>
          <w:rFonts w:ascii="Arial" w:hAnsi="Arial" w:cs="Arial"/>
          <w:b/>
          <w:szCs w:val="24"/>
          <w:u w:val="single"/>
        </w:rPr>
      </w:pPr>
      <w:r>
        <w:rPr>
          <w:rFonts w:ascii="Arial" w:hAnsi="Arial" w:cs="Arial"/>
          <w:b/>
          <w:szCs w:val="24"/>
          <w:u w:val="single"/>
        </w:rPr>
        <w:t>Staff Facilitated Psycho-Educational Groups</w:t>
      </w:r>
    </w:p>
    <w:p w14:paraId="739B6478" w14:textId="77777777" w:rsidR="0024520E" w:rsidRDefault="0024520E" w:rsidP="0024520E">
      <w:pPr>
        <w:rPr>
          <w:rFonts w:ascii="Bookman Old Style" w:hAnsi="Bookman Old Style"/>
          <w:szCs w:val="24"/>
        </w:rPr>
      </w:pPr>
      <w:r>
        <w:rPr>
          <w:rFonts w:ascii="Bookman Old Style" w:hAnsi="Bookman Old Style"/>
          <w:szCs w:val="24"/>
        </w:rPr>
        <w:t>Staff facilitate groups that allow youth to work on decision-making skills, healthy relationships, anger management, honesty, integrity and other character-building activities.  Youth participate in these groups on a daily basis.</w:t>
      </w:r>
    </w:p>
    <w:p w14:paraId="2B6A54BE" w14:textId="77777777" w:rsidR="0024520E" w:rsidRDefault="0024520E" w:rsidP="0024520E">
      <w:pPr>
        <w:rPr>
          <w:rFonts w:ascii="Bookman Old Style" w:hAnsi="Bookman Old Style"/>
          <w:szCs w:val="24"/>
        </w:rPr>
      </w:pPr>
    </w:p>
    <w:p w14:paraId="2941CE53" w14:textId="77777777" w:rsidR="0024520E" w:rsidRDefault="0024520E" w:rsidP="0024520E">
      <w:pPr>
        <w:rPr>
          <w:rFonts w:ascii="Arial" w:hAnsi="Arial" w:cs="Arial"/>
          <w:b/>
          <w:szCs w:val="24"/>
          <w:u w:val="single"/>
        </w:rPr>
      </w:pPr>
      <w:r w:rsidRPr="008C4635">
        <w:rPr>
          <w:rFonts w:ascii="Arial" w:hAnsi="Arial" w:cs="Arial"/>
          <w:b/>
          <w:szCs w:val="24"/>
          <w:u w:val="single"/>
        </w:rPr>
        <w:t>Yoga</w:t>
      </w:r>
    </w:p>
    <w:p w14:paraId="5C94FCB3" w14:textId="77777777" w:rsidR="0024520E" w:rsidRPr="00325724" w:rsidRDefault="0024520E" w:rsidP="0024520E">
      <w:pPr>
        <w:rPr>
          <w:rFonts w:ascii="Bookman Old Style" w:hAnsi="Bookman Old Style" w:cs="Arial"/>
          <w:b/>
          <w:szCs w:val="24"/>
          <w:u w:val="single"/>
        </w:rPr>
      </w:pPr>
      <w:r>
        <w:rPr>
          <w:rFonts w:ascii="Bookman Old Style" w:hAnsi="Bookman Old Style"/>
          <w:lang w:val="en"/>
        </w:rPr>
        <w:t>Volunteers lead this activity once per week.</w:t>
      </w:r>
    </w:p>
    <w:p w14:paraId="5AAF41DB" w14:textId="77777777" w:rsidR="0024520E" w:rsidRDefault="0024520E" w:rsidP="0024520E">
      <w:pPr>
        <w:rPr>
          <w:rFonts w:ascii="Bookman Old Style" w:hAnsi="Bookman Old Style"/>
          <w:szCs w:val="24"/>
        </w:rPr>
      </w:pPr>
    </w:p>
    <w:p w14:paraId="107E5ECE" w14:textId="77777777" w:rsidR="0024520E" w:rsidRDefault="0024520E" w:rsidP="0024520E">
      <w:pPr>
        <w:rPr>
          <w:rFonts w:ascii="Arial" w:hAnsi="Arial" w:cs="Arial"/>
          <w:b/>
          <w:szCs w:val="24"/>
          <w:u w:val="single"/>
        </w:rPr>
      </w:pPr>
      <w:r>
        <w:rPr>
          <w:rFonts w:ascii="Arial" w:hAnsi="Arial" w:cs="Arial"/>
          <w:b/>
          <w:szCs w:val="24"/>
          <w:u w:val="single"/>
        </w:rPr>
        <w:t>Madison Public Library</w:t>
      </w:r>
    </w:p>
    <w:p w14:paraId="5B07BC0F" w14:textId="77777777" w:rsidR="0024520E" w:rsidRDefault="0024520E" w:rsidP="0024520E">
      <w:pPr>
        <w:rPr>
          <w:rFonts w:ascii="Bookman Old Style" w:hAnsi="Bookman Old Style"/>
          <w:szCs w:val="24"/>
        </w:rPr>
      </w:pPr>
      <w:r>
        <w:rPr>
          <w:rFonts w:ascii="Bookman Old Style" w:hAnsi="Bookman Old Style"/>
          <w:szCs w:val="24"/>
        </w:rPr>
        <w:t>Staff and volunteers from the Madison Public Library Bubbler program teach youth the art of personal branding and messaging by the use of technology including computers, iPads, etc. once per week.  Youth have made podcasts, animated videos, created music and videos, created art, learned horticulture, painted murals in the facility, learned culinary skills and participated in numerous other creative activities.</w:t>
      </w:r>
    </w:p>
    <w:p w14:paraId="52C66044" w14:textId="77777777" w:rsidR="0024520E" w:rsidRDefault="0024520E" w:rsidP="0024520E">
      <w:pPr>
        <w:rPr>
          <w:rFonts w:ascii="Bookman Old Style" w:hAnsi="Bookman Old Style"/>
          <w:szCs w:val="24"/>
        </w:rPr>
      </w:pPr>
    </w:p>
    <w:p w14:paraId="1F680239" w14:textId="77777777" w:rsidR="0024520E" w:rsidRPr="00A70E7E" w:rsidRDefault="0024520E" w:rsidP="0024520E">
      <w:pPr>
        <w:rPr>
          <w:rFonts w:ascii="Arial" w:hAnsi="Arial" w:cs="Arial"/>
          <w:b/>
          <w:bCs/>
          <w:u w:val="single"/>
        </w:rPr>
      </w:pPr>
      <w:r w:rsidRPr="00A70E7E">
        <w:rPr>
          <w:rFonts w:ascii="Arial" w:hAnsi="Arial" w:cs="Arial"/>
          <w:b/>
          <w:bCs/>
          <w:u w:val="single"/>
        </w:rPr>
        <w:t>Lyrics and Leaders</w:t>
      </w:r>
    </w:p>
    <w:p w14:paraId="7429FF4C" w14:textId="77777777" w:rsidR="0024520E" w:rsidRPr="00A70E7E" w:rsidRDefault="0024520E" w:rsidP="0024520E">
      <w:pPr>
        <w:rPr>
          <w:rFonts w:ascii="Bookman Old Style" w:hAnsi="Bookman Old Style"/>
          <w:szCs w:val="24"/>
        </w:rPr>
      </w:pPr>
      <w:r w:rsidRPr="00A70E7E">
        <w:rPr>
          <w:rFonts w:ascii="Bookman Old Style" w:hAnsi="Bookman Old Style"/>
        </w:rPr>
        <w:t>Youth study music lyrics to discover the art of storytelling and poetry.</w:t>
      </w:r>
    </w:p>
    <w:p w14:paraId="0A340877" w14:textId="77777777" w:rsidR="0024520E" w:rsidRDefault="0024520E" w:rsidP="0024520E">
      <w:pPr>
        <w:rPr>
          <w:rFonts w:ascii="Bookman Old Style" w:hAnsi="Bookman Old Style"/>
          <w:szCs w:val="24"/>
        </w:rPr>
      </w:pPr>
    </w:p>
    <w:p w14:paraId="09356878" w14:textId="77777777" w:rsidR="0024520E" w:rsidRDefault="0024520E" w:rsidP="0024520E">
      <w:pPr>
        <w:rPr>
          <w:rFonts w:ascii="Arial" w:hAnsi="Arial" w:cs="Arial"/>
          <w:szCs w:val="24"/>
        </w:rPr>
      </w:pPr>
      <w:r>
        <w:rPr>
          <w:rFonts w:ascii="Arial" w:hAnsi="Arial" w:cs="Arial"/>
          <w:b/>
          <w:szCs w:val="24"/>
          <w:u w:val="single"/>
        </w:rPr>
        <w:t>Dogs on Call</w:t>
      </w:r>
    </w:p>
    <w:p w14:paraId="60F56FA6" w14:textId="5877B80A" w:rsidR="0024520E" w:rsidRDefault="0024520E" w:rsidP="0024520E">
      <w:pPr>
        <w:rPr>
          <w:rFonts w:ascii="Bookman Old Style" w:hAnsi="Bookman Old Style"/>
          <w:szCs w:val="24"/>
        </w:rPr>
      </w:pPr>
      <w:r>
        <w:rPr>
          <w:rFonts w:ascii="Bookman Old Style" w:hAnsi="Bookman Old Style"/>
          <w:szCs w:val="24"/>
        </w:rPr>
        <w:t>Dogs on Call, through their membership in Pet Partners, are a community organization that provide health and therapy through interaction with dogs and occasionally cats.  They provide services for residents in assisted living, UW students, hospitals and the Dane County Juvenile Detention Center four times per month.  During each visit, youth and staff pet dogs and talk with their owners, which serves as a therapeutic tool for youth. Some youth</w:t>
      </w:r>
      <w:r w:rsidR="008C347E">
        <w:rPr>
          <w:rFonts w:ascii="Bookman Old Style" w:hAnsi="Bookman Old Style"/>
          <w:szCs w:val="24"/>
        </w:rPr>
        <w:t>s</w:t>
      </w:r>
      <w:r>
        <w:rPr>
          <w:rFonts w:ascii="Bookman Old Style" w:hAnsi="Bookman Old Style"/>
          <w:szCs w:val="24"/>
        </w:rPr>
        <w:t xml:space="preserve"> have never been in contact with animals and therefore this serves as their first experience being around a pet of any kind.</w:t>
      </w:r>
    </w:p>
    <w:p w14:paraId="42C92C04" w14:textId="77777777" w:rsidR="0024520E" w:rsidRDefault="0024520E" w:rsidP="0024520E">
      <w:pPr>
        <w:rPr>
          <w:rFonts w:ascii="Arial" w:hAnsi="Arial" w:cs="Arial"/>
          <w:b/>
          <w:szCs w:val="24"/>
          <w:u w:val="single"/>
        </w:rPr>
      </w:pPr>
    </w:p>
    <w:p w14:paraId="3AAA60D5" w14:textId="77777777" w:rsidR="0024520E" w:rsidRDefault="0024520E" w:rsidP="0024520E">
      <w:pPr>
        <w:rPr>
          <w:rFonts w:ascii="Arial" w:hAnsi="Arial" w:cs="Arial"/>
          <w:b/>
          <w:szCs w:val="24"/>
          <w:u w:val="single"/>
        </w:rPr>
      </w:pPr>
      <w:r>
        <w:rPr>
          <w:rFonts w:ascii="Arial" w:hAnsi="Arial" w:cs="Arial"/>
          <w:b/>
          <w:szCs w:val="24"/>
          <w:u w:val="single"/>
        </w:rPr>
        <w:t>Community Connections and Church Services</w:t>
      </w:r>
    </w:p>
    <w:p w14:paraId="35519AE1" w14:textId="77777777" w:rsidR="0024520E" w:rsidRDefault="0024520E" w:rsidP="0024520E">
      <w:pPr>
        <w:rPr>
          <w:rFonts w:ascii="Bookman Old Style" w:hAnsi="Bookman Old Style"/>
          <w:szCs w:val="24"/>
        </w:rPr>
      </w:pPr>
      <w:r>
        <w:rPr>
          <w:rFonts w:ascii="Bookman Old Style" w:hAnsi="Bookman Old Style"/>
          <w:szCs w:val="24"/>
        </w:rPr>
        <w:t>Every Tuesday evening, an ecumenical group of pastors facilitates a voluntary group session as well as individual meetings with youth.  Each Sunday a pastor leads a church service for any youth who would like to attend.</w:t>
      </w:r>
    </w:p>
    <w:p w14:paraId="16AF78DE" w14:textId="77777777" w:rsidR="0024520E" w:rsidRDefault="0024520E" w:rsidP="0024520E">
      <w:pPr>
        <w:rPr>
          <w:rFonts w:ascii="Bookman Old Style" w:hAnsi="Bookman Old Style"/>
          <w:szCs w:val="24"/>
        </w:rPr>
      </w:pPr>
    </w:p>
    <w:p w14:paraId="64BC88EE" w14:textId="77777777" w:rsidR="0024520E" w:rsidRDefault="0024520E" w:rsidP="0024520E">
      <w:pPr>
        <w:rPr>
          <w:rFonts w:ascii="Arial" w:hAnsi="Arial" w:cs="Arial"/>
          <w:b/>
          <w:szCs w:val="24"/>
          <w:u w:val="single"/>
        </w:rPr>
      </w:pPr>
      <w:r>
        <w:rPr>
          <w:rFonts w:ascii="Arial" w:hAnsi="Arial" w:cs="Arial"/>
          <w:b/>
          <w:szCs w:val="24"/>
          <w:u w:val="single"/>
        </w:rPr>
        <w:t>UW School of Psychology</w:t>
      </w:r>
    </w:p>
    <w:p w14:paraId="2FDDF9B7" w14:textId="77777777" w:rsidR="0024520E" w:rsidRDefault="0024520E" w:rsidP="0024520E">
      <w:pPr>
        <w:rPr>
          <w:rFonts w:ascii="Bookman Old Style" w:hAnsi="Bookman Old Style"/>
          <w:szCs w:val="24"/>
        </w:rPr>
      </w:pPr>
      <w:r>
        <w:rPr>
          <w:rFonts w:ascii="Bookman Old Style" w:hAnsi="Bookman Old Style"/>
          <w:szCs w:val="24"/>
        </w:rPr>
        <w:t>Psychology students provide weekly discussions with youth on a variety of topics including decision-making, conflict resolution, problem solving, and relationships.</w:t>
      </w:r>
    </w:p>
    <w:p w14:paraId="71C1A07E" w14:textId="77777777" w:rsidR="0024520E" w:rsidRDefault="0024520E" w:rsidP="0024520E">
      <w:pPr>
        <w:rPr>
          <w:rFonts w:ascii="Bookman Old Style" w:hAnsi="Bookman Old Style"/>
          <w:szCs w:val="24"/>
        </w:rPr>
      </w:pPr>
    </w:p>
    <w:p w14:paraId="2C36F8C3" w14:textId="77777777" w:rsidR="0024520E" w:rsidRDefault="0024520E" w:rsidP="0024520E">
      <w:pPr>
        <w:rPr>
          <w:rFonts w:ascii="Arial" w:hAnsi="Arial" w:cs="Arial"/>
          <w:b/>
          <w:szCs w:val="24"/>
          <w:u w:val="single"/>
        </w:rPr>
      </w:pPr>
      <w:r>
        <w:rPr>
          <w:rFonts w:ascii="Arial" w:hAnsi="Arial" w:cs="Arial"/>
          <w:b/>
          <w:szCs w:val="24"/>
          <w:u w:val="single"/>
        </w:rPr>
        <w:t>Cooking Class</w:t>
      </w:r>
    </w:p>
    <w:p w14:paraId="53F21566" w14:textId="77777777" w:rsidR="0024520E" w:rsidRDefault="0024520E" w:rsidP="0024520E">
      <w:pPr>
        <w:rPr>
          <w:rFonts w:ascii="Bookman Old Style" w:hAnsi="Bookman Old Style"/>
          <w:szCs w:val="24"/>
        </w:rPr>
      </w:pPr>
      <w:r>
        <w:rPr>
          <w:rFonts w:ascii="Bookman Old Style" w:hAnsi="Bookman Old Style"/>
          <w:szCs w:val="24"/>
        </w:rPr>
        <w:t>Every Thursday morning, a Detention staff member leads a cooking class in the Detention kitchen.  Youth learn to prepare meals that they would be able to make on their own and all staff and youth are also able to eat what they prepare.</w:t>
      </w:r>
    </w:p>
    <w:p w14:paraId="092BCB9D" w14:textId="77777777" w:rsidR="0024520E" w:rsidRDefault="0024520E" w:rsidP="0024520E">
      <w:pPr>
        <w:rPr>
          <w:rFonts w:ascii="Bookman Old Style" w:hAnsi="Bookman Old Style"/>
          <w:szCs w:val="24"/>
        </w:rPr>
      </w:pPr>
    </w:p>
    <w:p w14:paraId="702F0C8A" w14:textId="77777777" w:rsidR="0024520E" w:rsidRDefault="0024520E" w:rsidP="0024520E">
      <w:pPr>
        <w:rPr>
          <w:rFonts w:ascii="Arial" w:hAnsi="Arial" w:cs="Arial"/>
          <w:b/>
          <w:szCs w:val="24"/>
          <w:u w:val="single"/>
        </w:rPr>
      </w:pPr>
      <w:r>
        <w:rPr>
          <w:rFonts w:ascii="Arial" w:hAnsi="Arial" w:cs="Arial"/>
          <w:b/>
          <w:szCs w:val="24"/>
          <w:u w:val="single"/>
        </w:rPr>
        <w:t>UW Science Group</w:t>
      </w:r>
    </w:p>
    <w:p w14:paraId="58010769" w14:textId="77777777" w:rsidR="0024520E" w:rsidRPr="006C7C85" w:rsidRDefault="0024520E" w:rsidP="0024520E">
      <w:pPr>
        <w:rPr>
          <w:rFonts w:ascii="Bookman Old Style" w:hAnsi="Bookman Old Style"/>
          <w:szCs w:val="24"/>
        </w:rPr>
      </w:pPr>
      <w:r>
        <w:rPr>
          <w:rFonts w:ascii="Bookman Old Style" w:hAnsi="Bookman Old Style"/>
          <w:szCs w:val="24"/>
        </w:rPr>
        <w:t>One to two times per month, youth participate in a Science Group in which they learn about gravity, weight, volume, etc. through safe experiments facilitated by Master’s level science students.</w:t>
      </w:r>
    </w:p>
    <w:p w14:paraId="30329D38" w14:textId="40005B45" w:rsidR="004425A4" w:rsidRDefault="004425A4" w:rsidP="00AF4B6E">
      <w:pPr>
        <w:jc w:val="both"/>
        <w:rPr>
          <w:rFonts w:ascii="Bookman Old Style" w:hAnsi="Bookman Old Style"/>
          <w:szCs w:val="24"/>
        </w:rPr>
      </w:pPr>
    </w:p>
    <w:p w14:paraId="68BA3C88" w14:textId="4BB11EC6" w:rsidR="000249F0" w:rsidRDefault="000249F0" w:rsidP="00AF4B6E">
      <w:pPr>
        <w:jc w:val="both"/>
        <w:rPr>
          <w:rFonts w:ascii="Bookman Old Style" w:hAnsi="Bookman Old Style"/>
          <w:szCs w:val="24"/>
        </w:rPr>
      </w:pPr>
    </w:p>
    <w:p w14:paraId="64F664F3" w14:textId="5B8BA201" w:rsidR="000249F0" w:rsidRDefault="000249F0" w:rsidP="00AF4B6E">
      <w:pPr>
        <w:jc w:val="both"/>
        <w:rPr>
          <w:rFonts w:ascii="Bookman Old Style" w:hAnsi="Bookman Old Style"/>
          <w:szCs w:val="24"/>
        </w:rPr>
      </w:pPr>
    </w:p>
    <w:p w14:paraId="16D2F781" w14:textId="366DBBFF" w:rsidR="000249F0" w:rsidRDefault="000249F0" w:rsidP="00AF4B6E">
      <w:pPr>
        <w:jc w:val="both"/>
        <w:rPr>
          <w:rFonts w:ascii="Bookman Old Style" w:hAnsi="Bookman Old Style"/>
          <w:szCs w:val="24"/>
        </w:rPr>
      </w:pPr>
    </w:p>
    <w:p w14:paraId="2AD1FEF4" w14:textId="552E9DE5" w:rsidR="000249F0" w:rsidRDefault="000249F0" w:rsidP="00AF4B6E">
      <w:pPr>
        <w:jc w:val="both"/>
        <w:rPr>
          <w:rFonts w:ascii="Bookman Old Style" w:hAnsi="Bookman Old Style"/>
          <w:szCs w:val="24"/>
        </w:rPr>
      </w:pPr>
    </w:p>
    <w:p w14:paraId="786C506D" w14:textId="6E565790" w:rsidR="000249F0" w:rsidRDefault="000249F0" w:rsidP="00AF4B6E">
      <w:pPr>
        <w:jc w:val="both"/>
        <w:rPr>
          <w:rFonts w:ascii="Bookman Old Style" w:hAnsi="Bookman Old Style"/>
          <w:szCs w:val="24"/>
        </w:rPr>
      </w:pPr>
    </w:p>
    <w:p w14:paraId="016A13CC" w14:textId="5D861C8D" w:rsidR="000249F0" w:rsidRDefault="000249F0" w:rsidP="00AF4B6E">
      <w:pPr>
        <w:jc w:val="both"/>
        <w:rPr>
          <w:rFonts w:ascii="Bookman Old Style" w:hAnsi="Bookman Old Style"/>
          <w:szCs w:val="24"/>
        </w:rPr>
      </w:pPr>
    </w:p>
    <w:p w14:paraId="7D0223D6" w14:textId="5625D382" w:rsidR="000249F0" w:rsidRDefault="000249F0" w:rsidP="00AF4B6E">
      <w:pPr>
        <w:jc w:val="both"/>
        <w:rPr>
          <w:rFonts w:ascii="Bookman Old Style" w:hAnsi="Bookman Old Style"/>
          <w:szCs w:val="24"/>
        </w:rPr>
      </w:pPr>
    </w:p>
    <w:p w14:paraId="04300B5B" w14:textId="42304F77" w:rsidR="000249F0" w:rsidRDefault="000249F0" w:rsidP="00AF4B6E">
      <w:pPr>
        <w:jc w:val="both"/>
        <w:rPr>
          <w:rFonts w:ascii="Bookman Old Style" w:hAnsi="Bookman Old Style"/>
          <w:szCs w:val="24"/>
        </w:rPr>
      </w:pPr>
    </w:p>
    <w:p w14:paraId="526564EA" w14:textId="16DD594D" w:rsidR="000249F0" w:rsidRDefault="000249F0" w:rsidP="00AF4B6E">
      <w:pPr>
        <w:jc w:val="both"/>
        <w:rPr>
          <w:rFonts w:ascii="Bookman Old Style" w:hAnsi="Bookman Old Style"/>
          <w:szCs w:val="24"/>
        </w:rPr>
      </w:pPr>
    </w:p>
    <w:p w14:paraId="44B78EDA" w14:textId="50F01DA8" w:rsidR="000249F0" w:rsidRDefault="000249F0" w:rsidP="00AF4B6E">
      <w:pPr>
        <w:jc w:val="both"/>
        <w:rPr>
          <w:rFonts w:ascii="Bookman Old Style" w:hAnsi="Bookman Old Style"/>
          <w:szCs w:val="24"/>
        </w:rPr>
      </w:pPr>
    </w:p>
    <w:p w14:paraId="26AE956B" w14:textId="12A6E61E" w:rsidR="000249F0" w:rsidRDefault="000249F0" w:rsidP="00AF4B6E">
      <w:pPr>
        <w:jc w:val="both"/>
        <w:rPr>
          <w:rFonts w:ascii="Bookman Old Style" w:hAnsi="Bookman Old Style"/>
          <w:szCs w:val="24"/>
        </w:rPr>
      </w:pPr>
    </w:p>
    <w:p w14:paraId="27D6C1E0" w14:textId="74D871F5" w:rsidR="000249F0" w:rsidRDefault="000249F0" w:rsidP="00AF4B6E">
      <w:pPr>
        <w:jc w:val="both"/>
        <w:rPr>
          <w:rFonts w:ascii="Bookman Old Style" w:hAnsi="Bookman Old Style"/>
          <w:szCs w:val="24"/>
        </w:rPr>
      </w:pPr>
    </w:p>
    <w:p w14:paraId="2E98BE10" w14:textId="34C0419B" w:rsidR="000249F0" w:rsidRDefault="000249F0" w:rsidP="00AF4B6E">
      <w:pPr>
        <w:jc w:val="both"/>
        <w:rPr>
          <w:rFonts w:ascii="Bookman Old Style" w:hAnsi="Bookman Old Style"/>
          <w:szCs w:val="24"/>
        </w:rPr>
      </w:pPr>
    </w:p>
    <w:p w14:paraId="4EA1B053" w14:textId="2BF631E7" w:rsidR="000249F0" w:rsidRDefault="000249F0" w:rsidP="00AF4B6E">
      <w:pPr>
        <w:jc w:val="both"/>
        <w:rPr>
          <w:rFonts w:ascii="Bookman Old Style" w:hAnsi="Bookman Old Style"/>
          <w:szCs w:val="24"/>
        </w:rPr>
      </w:pPr>
    </w:p>
    <w:p w14:paraId="1EE524EA" w14:textId="57C5EF1C" w:rsidR="000249F0" w:rsidRDefault="000249F0" w:rsidP="00AF4B6E">
      <w:pPr>
        <w:jc w:val="both"/>
        <w:rPr>
          <w:rFonts w:ascii="Bookman Old Style" w:hAnsi="Bookman Old Style"/>
          <w:szCs w:val="24"/>
        </w:rPr>
      </w:pPr>
    </w:p>
    <w:p w14:paraId="5F72F7A9" w14:textId="5893FD36" w:rsidR="000249F0" w:rsidRDefault="000249F0" w:rsidP="00AF4B6E">
      <w:pPr>
        <w:jc w:val="both"/>
        <w:rPr>
          <w:rFonts w:ascii="Bookman Old Style" w:hAnsi="Bookman Old Style"/>
          <w:szCs w:val="24"/>
        </w:rPr>
      </w:pPr>
    </w:p>
    <w:p w14:paraId="4065F342" w14:textId="2232015F" w:rsidR="000249F0" w:rsidRDefault="000249F0" w:rsidP="00AF4B6E">
      <w:pPr>
        <w:jc w:val="both"/>
        <w:rPr>
          <w:rFonts w:ascii="Bookman Old Style" w:hAnsi="Bookman Old Style"/>
          <w:szCs w:val="24"/>
        </w:rPr>
      </w:pPr>
    </w:p>
    <w:p w14:paraId="736B5D8B" w14:textId="78F09AFF" w:rsidR="000249F0" w:rsidRDefault="000249F0" w:rsidP="00AF4B6E">
      <w:pPr>
        <w:jc w:val="both"/>
        <w:rPr>
          <w:rFonts w:ascii="Bookman Old Style" w:hAnsi="Bookman Old Style"/>
          <w:szCs w:val="24"/>
        </w:rPr>
      </w:pPr>
    </w:p>
    <w:p w14:paraId="4177326E" w14:textId="14D6814D" w:rsidR="000249F0" w:rsidRDefault="000249F0" w:rsidP="00AF4B6E">
      <w:pPr>
        <w:jc w:val="both"/>
        <w:rPr>
          <w:rFonts w:ascii="Bookman Old Style" w:hAnsi="Bookman Old Style"/>
          <w:szCs w:val="24"/>
        </w:rPr>
      </w:pPr>
    </w:p>
    <w:p w14:paraId="042B2A90" w14:textId="070C83A6" w:rsidR="000249F0" w:rsidRDefault="000249F0" w:rsidP="00AF4B6E">
      <w:pPr>
        <w:jc w:val="both"/>
        <w:rPr>
          <w:rFonts w:ascii="Bookman Old Style" w:hAnsi="Bookman Old Style"/>
          <w:szCs w:val="24"/>
        </w:rPr>
      </w:pPr>
    </w:p>
    <w:p w14:paraId="55EE118D" w14:textId="77777777" w:rsidR="001F0F60" w:rsidRDefault="001F0F60" w:rsidP="001F0F60">
      <w:pPr>
        <w:pStyle w:val="BodyText"/>
        <w:rPr>
          <w:b/>
          <w:sz w:val="44"/>
          <w:u w:val="single"/>
        </w:rPr>
      </w:pPr>
    </w:p>
    <w:p w14:paraId="6A24CADD" w14:textId="77777777" w:rsidR="001F0F60" w:rsidRDefault="001F0F60" w:rsidP="001F0F60">
      <w:pPr>
        <w:pStyle w:val="BodyText"/>
        <w:rPr>
          <w:b/>
          <w:sz w:val="44"/>
          <w:u w:val="single"/>
        </w:rPr>
      </w:pPr>
    </w:p>
    <w:p w14:paraId="0622F213" w14:textId="77777777" w:rsidR="001F0F60" w:rsidRDefault="001F0F60" w:rsidP="001F0F60">
      <w:pPr>
        <w:pStyle w:val="BodyText"/>
        <w:rPr>
          <w:b/>
          <w:sz w:val="44"/>
          <w:u w:val="single"/>
        </w:rPr>
      </w:pPr>
    </w:p>
    <w:p w14:paraId="68F9CC0C" w14:textId="77777777" w:rsidR="001F0F60" w:rsidRDefault="001F0F60" w:rsidP="001F0F60">
      <w:pPr>
        <w:pStyle w:val="BodyText"/>
        <w:rPr>
          <w:b/>
          <w:sz w:val="44"/>
          <w:u w:val="single"/>
        </w:rPr>
      </w:pPr>
    </w:p>
    <w:p w14:paraId="0E8BF954" w14:textId="05AD6B4B" w:rsidR="000249F0" w:rsidRDefault="000249F0" w:rsidP="001F0F60">
      <w:pPr>
        <w:pStyle w:val="BodyText"/>
        <w:jc w:val="center"/>
        <w:rPr>
          <w:b/>
          <w:sz w:val="44"/>
          <w:u w:val="single"/>
        </w:rPr>
      </w:pPr>
      <w:r>
        <w:rPr>
          <w:b/>
          <w:sz w:val="44"/>
          <w:u w:val="single"/>
        </w:rPr>
        <w:lastRenderedPageBreak/>
        <w:t>Juvenile Court Sanctions</w:t>
      </w:r>
    </w:p>
    <w:p w14:paraId="2AE8B64D" w14:textId="77777777" w:rsidR="000249F0" w:rsidRDefault="000249F0" w:rsidP="000249F0">
      <w:pPr>
        <w:pStyle w:val="BodyText"/>
        <w:jc w:val="center"/>
      </w:pPr>
    </w:p>
    <w:p w14:paraId="3CA676F3" w14:textId="482DDC08" w:rsidR="000249F0" w:rsidRDefault="000249F0" w:rsidP="000249F0">
      <w:pPr>
        <w:pStyle w:val="BodyText"/>
        <w:ind w:firstLine="720"/>
      </w:pPr>
      <w:r>
        <w:t xml:space="preserve">One of the sanctions the Court may impose when a youth fails to comply with conditions of a court order is to place the youth in the secure detention facility or non-secure shelter home for a period of up to ten days per violation. In some cases, multiple violations result in consecutive sanctions being imposed (e.g., three violations could result in a sanction of thirty days).  </w:t>
      </w:r>
    </w:p>
    <w:p w14:paraId="592E0CFC" w14:textId="7C91F490" w:rsidR="000249F0" w:rsidRDefault="000249F0" w:rsidP="000249F0">
      <w:pPr>
        <w:pStyle w:val="BodyText"/>
        <w:ind w:firstLine="720"/>
      </w:pPr>
      <w:r>
        <w:t xml:space="preserve">In 2000, the District Attorney’s Office, the Juvenile Court Program, and other county service providers collectively united to initiate the </w:t>
      </w:r>
      <w:r w:rsidRPr="0009760C">
        <w:t>Weekend Report Center</w:t>
      </w:r>
      <w:r>
        <w:t xml:space="preserve"> </w:t>
      </w:r>
      <w:r w:rsidRPr="0009760C">
        <w:t xml:space="preserve">as </w:t>
      </w:r>
      <w:r>
        <w:t>an alternative to sanctions in detention. In addition to the creation of the Weekend Report Center, the Courts also began ordering sanctions to places other than detention. Such orders placed some youth at the Dane County Shelter Home or at home with electronic monitoring.</w:t>
      </w:r>
    </w:p>
    <w:p w14:paraId="56B50F0A" w14:textId="00FBD71A" w:rsidR="000249F0" w:rsidRDefault="000249F0" w:rsidP="000249F0">
      <w:pPr>
        <w:pStyle w:val="BodyText"/>
        <w:ind w:firstLine="720"/>
      </w:pPr>
      <w:r>
        <w:t xml:space="preserve">Sanction days are either served all at once or include stayed days that can be imposed before the expiration of the sanction order. </w:t>
      </w:r>
      <w:r w:rsidRPr="0008299B">
        <w:t>Imposed</w:t>
      </w:r>
      <w:r>
        <w:t xml:space="preserve"> sanction</w:t>
      </w:r>
      <w:r w:rsidRPr="0008299B">
        <w:t xml:space="preserve"> </w:t>
      </w:r>
      <w:r>
        <w:t>days are a part of the original sanction order, but the imposition of the days only occurs when youth</w:t>
      </w:r>
      <w:r w:rsidR="008C347E">
        <w:t>s</w:t>
      </w:r>
      <w:r>
        <w:t xml:space="preserve"> further violate</w:t>
      </w:r>
      <w:r w:rsidRPr="0008299B">
        <w:t xml:space="preserve"> the </w:t>
      </w:r>
      <w:r>
        <w:t xml:space="preserve">dispositional </w:t>
      </w:r>
      <w:r w:rsidRPr="0008299B">
        <w:t xml:space="preserve">court </w:t>
      </w:r>
      <w:r>
        <w:t>order and a social worker imposes days. Sanction orders that were stayed without any days physically served are excluded from the data. In 2024, there were 13 sanction orders served that resulted in a total of 19 sanction placements that totaled 112 days of sanctions served. Ninety-six of those days were served in detention while one day was served at the Dane County Shelter Home.  In addition, 15 days at home with GPS monitoring were ordered. The 13 sanction orders in 2024 where at least one day was served resulted in an average of 8.6 imposed days per order. In 2023, there were also 13 sanction orders that led to 121 sanction days served. Generally, sanction orders have been on the decline since 2016 when there were 76 orders for a total of 1020 days served. Starting in 2020, sanctions declined even more due to the COVID pandemic.</w:t>
      </w:r>
    </w:p>
    <w:p w14:paraId="781D9CB6" w14:textId="2D981F89" w:rsidR="000249F0" w:rsidRDefault="000249F0" w:rsidP="00AF4B6E">
      <w:pPr>
        <w:jc w:val="both"/>
        <w:rPr>
          <w:rFonts w:ascii="Bookman Old Style" w:hAnsi="Bookman Old Style"/>
          <w:szCs w:val="24"/>
        </w:rPr>
      </w:pPr>
    </w:p>
    <w:p w14:paraId="6D774266" w14:textId="5215E437" w:rsidR="00E36016" w:rsidRDefault="001F0F60" w:rsidP="00AF4B6E">
      <w:pPr>
        <w:jc w:val="both"/>
        <w:rPr>
          <w:rFonts w:ascii="Bookman Old Style" w:hAnsi="Bookman Old Style"/>
          <w:szCs w:val="24"/>
        </w:rPr>
      </w:pPr>
      <w:r>
        <w:rPr>
          <w:rFonts w:ascii="Bookman Old Style" w:hAnsi="Bookman Old Style"/>
          <w:noProof/>
          <w:szCs w:val="24"/>
        </w:rPr>
        <w:drawing>
          <wp:inline distT="0" distB="0" distL="0" distR="0" wp14:anchorId="5FC0A492" wp14:editId="1D75F1F1">
            <wp:extent cx="5886450" cy="2524125"/>
            <wp:effectExtent l="0" t="0" r="0" b="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7CB18D21" w14:textId="76B10CB8" w:rsidR="00E36016" w:rsidRDefault="00E36016" w:rsidP="00E36016">
      <w:pPr>
        <w:pStyle w:val="BodyText"/>
        <w:jc w:val="center"/>
        <w:rPr>
          <w:b/>
          <w:sz w:val="44"/>
          <w:u w:val="single"/>
        </w:rPr>
      </w:pPr>
      <w:r>
        <w:rPr>
          <w:b/>
          <w:sz w:val="44"/>
          <w:u w:val="single"/>
        </w:rPr>
        <w:lastRenderedPageBreak/>
        <w:t>Shelter Home</w:t>
      </w:r>
    </w:p>
    <w:p w14:paraId="42801A08" w14:textId="77777777" w:rsidR="00E36016" w:rsidRDefault="00E36016" w:rsidP="00E36016">
      <w:pPr>
        <w:pStyle w:val="BodyText"/>
        <w:jc w:val="center"/>
      </w:pPr>
    </w:p>
    <w:p w14:paraId="4773863D" w14:textId="2F157F7B" w:rsidR="00E36016" w:rsidRDefault="00E36016" w:rsidP="00E36016">
      <w:pPr>
        <w:ind w:firstLine="720"/>
        <w:jc w:val="both"/>
        <w:rPr>
          <w:rFonts w:ascii="Bookman Old Style" w:hAnsi="Bookman Old Style"/>
        </w:rPr>
      </w:pPr>
      <w:r>
        <w:rPr>
          <w:rFonts w:ascii="Bookman Old Style" w:hAnsi="Bookman Old Style"/>
        </w:rPr>
        <w:t>Located at 2402 Atwood Avenue in Madison since 1975, the Shelter Home is Dane County's non-secure, short-term residential facility for youth who have been removed from their home or other placement and are awaiting court action or another placement. Shelter Home serves up to a total of 16 boys and girls ranging in age from 10 through 17.</w:t>
      </w:r>
    </w:p>
    <w:p w14:paraId="35F1AA20" w14:textId="77777777" w:rsidR="00E36016" w:rsidRDefault="00E36016" w:rsidP="00E36016">
      <w:pPr>
        <w:ind w:firstLine="720"/>
        <w:jc w:val="both"/>
        <w:rPr>
          <w:rFonts w:ascii="Bookman Old Style" w:hAnsi="Bookman Old Style"/>
        </w:rPr>
      </w:pPr>
      <w:r>
        <w:rPr>
          <w:rFonts w:ascii="Bookman Old Style" w:hAnsi="Bookman Old Style"/>
        </w:rPr>
        <w:t>Residents are placed at Shelter Home by the Juvenile Reception Center and/or by a court order entered by a Juvenile Court Commissioner or Dane County Juvenile Court Judge. Residents are placed for CHIPS or Delinquency reasons and are under a temporary physical custody order. Residents may remain at Shelter Home for up to 60 days following each admission. Shelter Home can also accept residents placed on the basis of an "Emergency Change of Placement" (Emergency-COP), pursuant to Wisconsin Statute 48.357 and 938.357. Residents placed under this status are admitted on the basis of Shelter Home staff approval, require no physical custody order, and are limited by statute to 20 days. Residents can also be placed by Juvenile Court Judges to serve sanctions days. These placements represent days spent at Shelter Home as a consequence for violation of a previous court order. Shelter Home also accepts youth from other counties.</w:t>
      </w:r>
    </w:p>
    <w:p w14:paraId="131870E8" w14:textId="77777777" w:rsidR="00E36016" w:rsidRDefault="00E36016" w:rsidP="00E36016">
      <w:pPr>
        <w:pStyle w:val="BodyText"/>
        <w:ind w:firstLine="720"/>
      </w:pPr>
      <w:r>
        <w:t xml:space="preserve">The following tables and charts describe youth referred to the Shelter Home in a variety of ways. Note that admissions to Shelter Home are new admissions that may be of the same individual.  </w:t>
      </w:r>
    </w:p>
    <w:p w14:paraId="62653119" w14:textId="1664FC5D" w:rsidR="00E36016" w:rsidRDefault="00EB4759" w:rsidP="00AF4B6E">
      <w:pPr>
        <w:jc w:val="both"/>
        <w:rPr>
          <w:rFonts w:ascii="Bookman Old Style" w:hAnsi="Bookman Old Style"/>
          <w:szCs w:val="24"/>
        </w:rPr>
      </w:pPr>
      <w:r>
        <w:rPr>
          <w:rFonts w:ascii="Bookman Old Style" w:hAnsi="Bookman Old Style"/>
          <w:noProof/>
          <w:szCs w:val="24"/>
        </w:rPr>
        <w:drawing>
          <wp:inline distT="0" distB="0" distL="0" distR="0" wp14:anchorId="3B324B6F" wp14:editId="13F86B36">
            <wp:extent cx="5895975" cy="2952750"/>
            <wp:effectExtent l="0" t="0" r="0" b="0"/>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08A43389" w14:textId="597424D3" w:rsidR="00DC2508" w:rsidRPr="002D2CDB" w:rsidRDefault="00DC2508" w:rsidP="00DC2508">
      <w:pPr>
        <w:pStyle w:val="BodyText"/>
        <w:jc w:val="center"/>
        <w:rPr>
          <w:b/>
          <w:bCs/>
        </w:rPr>
      </w:pPr>
    </w:p>
    <w:p w14:paraId="60F6B4B4" w14:textId="65FC05B8" w:rsidR="0075731E" w:rsidRDefault="0075731E" w:rsidP="00EB4759">
      <w:pPr>
        <w:ind w:firstLine="720"/>
        <w:jc w:val="both"/>
        <w:rPr>
          <w:rFonts w:ascii="Bookman Old Style" w:hAnsi="Bookman Old Style"/>
          <w:szCs w:val="24"/>
        </w:rPr>
      </w:pPr>
      <w:r>
        <w:rPr>
          <w:rFonts w:ascii="Bookman Old Style" w:hAnsi="Bookman Old Style"/>
          <w:szCs w:val="24"/>
        </w:rPr>
        <w:t xml:space="preserve">A total of 147 </w:t>
      </w:r>
      <w:r w:rsidR="00EB4759">
        <w:rPr>
          <w:rFonts w:ascii="Bookman Old Style" w:hAnsi="Bookman Old Style"/>
          <w:szCs w:val="24"/>
        </w:rPr>
        <w:t>youths (86 males and 61 females)</w:t>
      </w:r>
      <w:r>
        <w:rPr>
          <w:rFonts w:ascii="Bookman Old Style" w:hAnsi="Bookman Old Style"/>
          <w:szCs w:val="24"/>
        </w:rPr>
        <w:t xml:space="preserve"> were admitted to Shelter Home in 2024, up from 131 in 2023.</w:t>
      </w:r>
    </w:p>
    <w:p w14:paraId="5565FCAF" w14:textId="449BBAB0" w:rsidR="0075731E" w:rsidRDefault="0075731E" w:rsidP="00AF4B6E">
      <w:pPr>
        <w:jc w:val="both"/>
        <w:rPr>
          <w:rFonts w:ascii="Bookman Old Style" w:hAnsi="Bookman Old Style"/>
          <w:szCs w:val="24"/>
        </w:rPr>
      </w:pPr>
    </w:p>
    <w:p w14:paraId="27754526" w14:textId="4B0C0B9E" w:rsidR="00F21C1E" w:rsidRDefault="00F21C1E" w:rsidP="00F21C1E">
      <w:pPr>
        <w:jc w:val="center"/>
        <w:rPr>
          <w:rFonts w:ascii="Bookman Old Style" w:hAnsi="Bookman Old Style" w:cs="Arial"/>
          <w:b/>
        </w:rPr>
      </w:pPr>
      <w:r>
        <w:rPr>
          <w:rFonts w:ascii="Bookman Old Style" w:hAnsi="Bookman Old Style" w:cs="Arial"/>
          <w:b/>
        </w:rPr>
        <w:lastRenderedPageBreak/>
        <w:t>Shelter Home Average Daily Population (ADP)</w:t>
      </w:r>
    </w:p>
    <w:p w14:paraId="58EA7AB3" w14:textId="7A8CD8F2" w:rsidR="00F21C1E" w:rsidRPr="007B5867" w:rsidRDefault="00F21C1E" w:rsidP="00F21C1E">
      <w:pPr>
        <w:jc w:val="center"/>
        <w:rPr>
          <w:rFonts w:ascii="Bookman Old Style" w:hAnsi="Bookman Old Style" w:cs="Arial"/>
          <w:b/>
        </w:rPr>
      </w:pPr>
      <w:r>
        <w:rPr>
          <w:rFonts w:ascii="Bookman Old Style" w:hAnsi="Bookman Old Style" w:cs="Arial"/>
          <w:b/>
        </w:rPr>
        <w:t>Table 3</w:t>
      </w:r>
      <w:r w:rsidR="00122F46">
        <w:rPr>
          <w:rFonts w:ascii="Bookman Old Style" w:hAnsi="Bookman Old Style" w:cs="Arial"/>
          <w:b/>
        </w:rPr>
        <w:t>9</w:t>
      </w:r>
    </w:p>
    <w:tbl>
      <w:tblPr>
        <w:tblW w:w="5490" w:type="dxa"/>
        <w:tblInd w:w="189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30" w:type="dxa"/>
          <w:right w:w="30" w:type="dxa"/>
        </w:tblCellMar>
        <w:tblLook w:val="0000" w:firstRow="0" w:lastRow="0" w:firstColumn="0" w:lastColumn="0" w:noHBand="0" w:noVBand="0"/>
      </w:tblPr>
      <w:tblGrid>
        <w:gridCol w:w="1350"/>
        <w:gridCol w:w="1440"/>
        <w:gridCol w:w="1350"/>
        <w:gridCol w:w="1350"/>
      </w:tblGrid>
      <w:tr w:rsidR="00F21C1E" w14:paraId="0C035E65" w14:textId="77777777" w:rsidTr="00F21C1E">
        <w:trPr>
          <w:trHeight w:val="247"/>
        </w:trPr>
        <w:tc>
          <w:tcPr>
            <w:tcW w:w="1350" w:type="dxa"/>
            <w:tcBorders>
              <w:top w:val="single" w:sz="18" w:space="0" w:color="auto"/>
              <w:left w:val="single" w:sz="18" w:space="0" w:color="auto"/>
              <w:bottom w:val="single" w:sz="18" w:space="0" w:color="auto"/>
              <w:right w:val="double" w:sz="4" w:space="0" w:color="auto"/>
            </w:tcBorders>
            <w:shd w:val="pct20" w:color="auto" w:fill="FFFFFF"/>
          </w:tcPr>
          <w:p w14:paraId="36721233" w14:textId="77777777" w:rsidR="00F21C1E" w:rsidRPr="002007B6" w:rsidRDefault="00F21C1E" w:rsidP="001871B6">
            <w:pPr>
              <w:rPr>
                <w:rFonts w:ascii="Bookman Old Style" w:hAnsi="Bookman Old Style"/>
                <w:b/>
                <w:snapToGrid w:val="0"/>
                <w:color w:val="000000"/>
                <w:sz w:val="20"/>
              </w:rPr>
            </w:pPr>
            <w:r w:rsidRPr="002007B6">
              <w:rPr>
                <w:rFonts w:ascii="Bookman Old Style" w:hAnsi="Bookman Old Style"/>
                <w:b/>
                <w:snapToGrid w:val="0"/>
                <w:color w:val="000000"/>
                <w:sz w:val="20"/>
              </w:rPr>
              <w:t>M</w:t>
            </w:r>
            <w:r>
              <w:rPr>
                <w:rFonts w:ascii="Bookman Old Style" w:hAnsi="Bookman Old Style"/>
                <w:b/>
                <w:snapToGrid w:val="0"/>
                <w:color w:val="000000"/>
                <w:sz w:val="20"/>
              </w:rPr>
              <w:t>onth</w:t>
            </w:r>
          </w:p>
        </w:tc>
        <w:tc>
          <w:tcPr>
            <w:tcW w:w="1440" w:type="dxa"/>
            <w:tcBorders>
              <w:top w:val="single" w:sz="18" w:space="0" w:color="auto"/>
              <w:left w:val="double" w:sz="4" w:space="0" w:color="auto"/>
              <w:bottom w:val="single" w:sz="18" w:space="0" w:color="auto"/>
            </w:tcBorders>
            <w:shd w:val="pct20" w:color="auto" w:fill="FFFFFF"/>
          </w:tcPr>
          <w:p w14:paraId="5130FAF4" w14:textId="77777777" w:rsidR="00F21C1E" w:rsidRPr="002007B6" w:rsidRDefault="00F21C1E" w:rsidP="001871B6">
            <w:pPr>
              <w:jc w:val="center"/>
              <w:rPr>
                <w:rFonts w:ascii="Bookman Old Style" w:hAnsi="Bookman Old Style"/>
                <w:b/>
                <w:snapToGrid w:val="0"/>
                <w:color w:val="000000"/>
                <w:sz w:val="20"/>
              </w:rPr>
            </w:pPr>
            <w:r>
              <w:rPr>
                <w:rFonts w:ascii="Bookman Old Style" w:hAnsi="Bookman Old Style"/>
                <w:b/>
                <w:snapToGrid w:val="0"/>
                <w:color w:val="000000"/>
                <w:sz w:val="20"/>
              </w:rPr>
              <w:t>Male</w:t>
            </w:r>
          </w:p>
        </w:tc>
        <w:tc>
          <w:tcPr>
            <w:tcW w:w="1350" w:type="dxa"/>
            <w:tcBorders>
              <w:top w:val="single" w:sz="18" w:space="0" w:color="auto"/>
              <w:bottom w:val="single" w:sz="18" w:space="0" w:color="auto"/>
            </w:tcBorders>
            <w:shd w:val="pct20" w:color="auto" w:fill="FFFFFF"/>
          </w:tcPr>
          <w:p w14:paraId="5F1846F8" w14:textId="77777777" w:rsidR="00F21C1E" w:rsidRPr="002007B6" w:rsidRDefault="00F21C1E" w:rsidP="001871B6">
            <w:pPr>
              <w:jc w:val="center"/>
              <w:rPr>
                <w:rFonts w:ascii="Bookman Old Style" w:hAnsi="Bookman Old Style"/>
                <w:b/>
                <w:snapToGrid w:val="0"/>
                <w:color w:val="000000"/>
                <w:sz w:val="20"/>
              </w:rPr>
            </w:pPr>
            <w:r>
              <w:rPr>
                <w:rFonts w:ascii="Bookman Old Style" w:hAnsi="Bookman Old Style"/>
                <w:b/>
                <w:snapToGrid w:val="0"/>
                <w:color w:val="000000"/>
                <w:sz w:val="20"/>
              </w:rPr>
              <w:t>Female</w:t>
            </w:r>
          </w:p>
        </w:tc>
        <w:tc>
          <w:tcPr>
            <w:tcW w:w="1350" w:type="dxa"/>
            <w:tcBorders>
              <w:top w:val="single" w:sz="18" w:space="0" w:color="auto"/>
              <w:bottom w:val="single" w:sz="18" w:space="0" w:color="auto"/>
              <w:right w:val="single" w:sz="18" w:space="0" w:color="auto"/>
            </w:tcBorders>
            <w:shd w:val="pct20" w:color="auto" w:fill="FFFFFF"/>
          </w:tcPr>
          <w:p w14:paraId="41677A40" w14:textId="77777777" w:rsidR="00F21C1E" w:rsidRPr="002007B6" w:rsidRDefault="00F21C1E" w:rsidP="001871B6">
            <w:pPr>
              <w:jc w:val="center"/>
              <w:rPr>
                <w:rFonts w:ascii="Bookman Old Style" w:hAnsi="Bookman Old Style"/>
                <w:b/>
                <w:snapToGrid w:val="0"/>
                <w:color w:val="000000"/>
                <w:sz w:val="20"/>
              </w:rPr>
            </w:pPr>
            <w:r>
              <w:rPr>
                <w:rFonts w:ascii="Bookman Old Style" w:hAnsi="Bookman Old Style"/>
                <w:b/>
                <w:snapToGrid w:val="0"/>
                <w:color w:val="000000"/>
                <w:sz w:val="20"/>
              </w:rPr>
              <w:t>Total</w:t>
            </w:r>
          </w:p>
        </w:tc>
      </w:tr>
      <w:tr w:rsidR="00F21C1E" w:rsidRPr="004E4DB7" w14:paraId="7C3257B2" w14:textId="77777777" w:rsidTr="00F21C1E">
        <w:trPr>
          <w:trHeight w:val="216"/>
        </w:trPr>
        <w:tc>
          <w:tcPr>
            <w:tcW w:w="1350" w:type="dxa"/>
            <w:tcBorders>
              <w:top w:val="single" w:sz="18" w:space="0" w:color="auto"/>
              <w:left w:val="single" w:sz="18" w:space="0" w:color="auto"/>
              <w:bottom w:val="single" w:sz="6" w:space="0" w:color="auto"/>
              <w:right w:val="double" w:sz="4" w:space="0" w:color="auto"/>
            </w:tcBorders>
            <w:shd w:val="pct20" w:color="auto" w:fill="FFFFFF"/>
            <w:vAlign w:val="center"/>
          </w:tcPr>
          <w:p w14:paraId="7848F3C6" w14:textId="77777777" w:rsidR="00F21C1E" w:rsidRPr="002007B6" w:rsidRDefault="00F21C1E" w:rsidP="001871B6">
            <w:pPr>
              <w:rPr>
                <w:rFonts w:ascii="Bookman Old Style" w:hAnsi="Bookman Old Style"/>
                <w:bCs/>
                <w:snapToGrid w:val="0"/>
                <w:color w:val="000000"/>
                <w:sz w:val="20"/>
              </w:rPr>
            </w:pPr>
            <w:r w:rsidRPr="002007B6">
              <w:rPr>
                <w:rFonts w:ascii="Bookman Old Style" w:hAnsi="Bookman Old Style"/>
                <w:bCs/>
                <w:snapToGrid w:val="0"/>
                <w:color w:val="000000"/>
                <w:sz w:val="20"/>
              </w:rPr>
              <w:t>J</w:t>
            </w:r>
            <w:r>
              <w:rPr>
                <w:rFonts w:ascii="Bookman Old Style" w:hAnsi="Bookman Old Style"/>
                <w:bCs/>
                <w:snapToGrid w:val="0"/>
                <w:color w:val="000000"/>
                <w:sz w:val="20"/>
              </w:rPr>
              <w:t>anuary</w:t>
            </w:r>
          </w:p>
        </w:tc>
        <w:tc>
          <w:tcPr>
            <w:tcW w:w="1440" w:type="dxa"/>
            <w:tcBorders>
              <w:top w:val="nil"/>
              <w:left w:val="single" w:sz="4" w:space="0" w:color="auto"/>
              <w:bottom w:val="single" w:sz="4" w:space="0" w:color="auto"/>
              <w:right w:val="single" w:sz="4" w:space="0" w:color="auto"/>
            </w:tcBorders>
            <w:shd w:val="clear" w:color="auto" w:fill="auto"/>
          </w:tcPr>
          <w:p w14:paraId="21BCDDC8" w14:textId="49DADDDF" w:rsidR="00F21C1E" w:rsidRPr="002007B6" w:rsidRDefault="00F21C1E" w:rsidP="001871B6">
            <w:pPr>
              <w:jc w:val="center"/>
              <w:rPr>
                <w:rFonts w:ascii="Bookman Old Style" w:hAnsi="Bookman Old Style" w:cs="Arial"/>
                <w:sz w:val="20"/>
              </w:rPr>
            </w:pPr>
            <w:r>
              <w:rPr>
                <w:rFonts w:ascii="Bookman Old Style" w:hAnsi="Bookman Old Style" w:cs="Arial"/>
                <w:sz w:val="20"/>
              </w:rPr>
              <w:t>2.7</w:t>
            </w:r>
          </w:p>
        </w:tc>
        <w:tc>
          <w:tcPr>
            <w:tcW w:w="1350" w:type="dxa"/>
            <w:tcBorders>
              <w:top w:val="nil"/>
              <w:left w:val="nil"/>
              <w:bottom w:val="single" w:sz="4" w:space="0" w:color="auto"/>
              <w:right w:val="single" w:sz="4" w:space="0" w:color="auto"/>
            </w:tcBorders>
            <w:shd w:val="clear" w:color="auto" w:fill="auto"/>
          </w:tcPr>
          <w:p w14:paraId="6594F607" w14:textId="20662B97" w:rsidR="00F21C1E" w:rsidRPr="002007B6" w:rsidRDefault="00F21C1E" w:rsidP="001871B6">
            <w:pPr>
              <w:jc w:val="center"/>
              <w:rPr>
                <w:rFonts w:ascii="Bookman Old Style" w:hAnsi="Bookman Old Style" w:cs="Arial"/>
                <w:sz w:val="20"/>
              </w:rPr>
            </w:pPr>
            <w:r>
              <w:rPr>
                <w:rFonts w:ascii="Bookman Old Style" w:hAnsi="Bookman Old Style" w:cs="Arial"/>
                <w:sz w:val="20"/>
              </w:rPr>
              <w:t>0.9</w:t>
            </w:r>
          </w:p>
        </w:tc>
        <w:tc>
          <w:tcPr>
            <w:tcW w:w="1350" w:type="dxa"/>
            <w:tcBorders>
              <w:top w:val="nil"/>
              <w:left w:val="single" w:sz="4" w:space="0" w:color="auto"/>
              <w:bottom w:val="single" w:sz="4" w:space="0" w:color="auto"/>
              <w:right w:val="single" w:sz="18" w:space="0" w:color="auto"/>
            </w:tcBorders>
            <w:shd w:val="clear" w:color="auto" w:fill="auto"/>
          </w:tcPr>
          <w:p w14:paraId="1EAF6979" w14:textId="0580864B" w:rsidR="00F21C1E" w:rsidRPr="002007B6" w:rsidRDefault="00F21C1E" w:rsidP="001871B6">
            <w:pPr>
              <w:jc w:val="center"/>
              <w:rPr>
                <w:rFonts w:ascii="Bookman Old Style" w:hAnsi="Bookman Old Style" w:cs="Arial"/>
                <w:sz w:val="20"/>
              </w:rPr>
            </w:pPr>
            <w:r>
              <w:rPr>
                <w:rFonts w:ascii="Bookman Old Style" w:hAnsi="Bookman Old Style" w:cs="Arial"/>
                <w:sz w:val="20"/>
              </w:rPr>
              <w:t>3.6</w:t>
            </w:r>
          </w:p>
        </w:tc>
      </w:tr>
      <w:tr w:rsidR="00F21C1E" w:rsidRPr="004E4DB7" w14:paraId="3ED77722" w14:textId="77777777" w:rsidTr="00F21C1E">
        <w:trPr>
          <w:trHeight w:val="216"/>
        </w:trPr>
        <w:tc>
          <w:tcPr>
            <w:tcW w:w="1350" w:type="dxa"/>
            <w:tcBorders>
              <w:top w:val="single" w:sz="6" w:space="0" w:color="auto"/>
              <w:left w:val="single" w:sz="18" w:space="0" w:color="auto"/>
              <w:bottom w:val="single" w:sz="6" w:space="0" w:color="auto"/>
              <w:right w:val="double" w:sz="4" w:space="0" w:color="auto"/>
            </w:tcBorders>
            <w:shd w:val="pct20" w:color="auto" w:fill="FFFFFF"/>
            <w:vAlign w:val="center"/>
          </w:tcPr>
          <w:p w14:paraId="325B35E2" w14:textId="77777777" w:rsidR="00F21C1E" w:rsidRPr="002007B6" w:rsidRDefault="00F21C1E" w:rsidP="001871B6">
            <w:pPr>
              <w:rPr>
                <w:rFonts w:ascii="Bookman Old Style" w:hAnsi="Bookman Old Style"/>
                <w:bCs/>
                <w:snapToGrid w:val="0"/>
                <w:color w:val="000000"/>
                <w:sz w:val="20"/>
              </w:rPr>
            </w:pPr>
            <w:r>
              <w:rPr>
                <w:rFonts w:ascii="Bookman Old Style" w:hAnsi="Bookman Old Style"/>
                <w:bCs/>
                <w:snapToGrid w:val="0"/>
                <w:color w:val="000000"/>
                <w:sz w:val="20"/>
              </w:rPr>
              <w:t>February</w:t>
            </w:r>
          </w:p>
        </w:tc>
        <w:tc>
          <w:tcPr>
            <w:tcW w:w="1440" w:type="dxa"/>
            <w:tcBorders>
              <w:top w:val="nil"/>
              <w:left w:val="single" w:sz="4" w:space="0" w:color="auto"/>
              <w:bottom w:val="single" w:sz="4" w:space="0" w:color="auto"/>
              <w:right w:val="single" w:sz="4" w:space="0" w:color="auto"/>
            </w:tcBorders>
            <w:shd w:val="clear" w:color="auto" w:fill="auto"/>
          </w:tcPr>
          <w:p w14:paraId="702F006E" w14:textId="50D5AD3B" w:rsidR="00F21C1E" w:rsidRPr="002007B6" w:rsidRDefault="00F21C1E" w:rsidP="001871B6">
            <w:pPr>
              <w:jc w:val="center"/>
              <w:rPr>
                <w:rFonts w:ascii="Bookman Old Style" w:hAnsi="Bookman Old Style" w:cs="Arial"/>
                <w:sz w:val="20"/>
              </w:rPr>
            </w:pPr>
            <w:r>
              <w:rPr>
                <w:rFonts w:ascii="Bookman Old Style" w:hAnsi="Bookman Old Style" w:cs="Arial"/>
                <w:sz w:val="20"/>
              </w:rPr>
              <w:t>2.4</w:t>
            </w:r>
          </w:p>
        </w:tc>
        <w:tc>
          <w:tcPr>
            <w:tcW w:w="1350" w:type="dxa"/>
            <w:tcBorders>
              <w:top w:val="nil"/>
              <w:left w:val="nil"/>
              <w:bottom w:val="single" w:sz="4" w:space="0" w:color="auto"/>
              <w:right w:val="single" w:sz="4" w:space="0" w:color="auto"/>
            </w:tcBorders>
            <w:shd w:val="clear" w:color="auto" w:fill="auto"/>
          </w:tcPr>
          <w:p w14:paraId="56307A4A" w14:textId="00739EFD" w:rsidR="00F21C1E" w:rsidRPr="002007B6" w:rsidRDefault="00F21C1E" w:rsidP="001871B6">
            <w:pPr>
              <w:jc w:val="center"/>
              <w:rPr>
                <w:rFonts w:ascii="Bookman Old Style" w:hAnsi="Bookman Old Style" w:cs="Arial"/>
                <w:sz w:val="20"/>
              </w:rPr>
            </w:pPr>
            <w:r>
              <w:rPr>
                <w:rFonts w:ascii="Bookman Old Style" w:hAnsi="Bookman Old Style" w:cs="Arial"/>
                <w:sz w:val="20"/>
              </w:rPr>
              <w:t>1.6</w:t>
            </w:r>
          </w:p>
        </w:tc>
        <w:tc>
          <w:tcPr>
            <w:tcW w:w="1350" w:type="dxa"/>
            <w:tcBorders>
              <w:top w:val="nil"/>
              <w:left w:val="single" w:sz="4" w:space="0" w:color="auto"/>
              <w:bottom w:val="single" w:sz="4" w:space="0" w:color="auto"/>
              <w:right w:val="single" w:sz="18" w:space="0" w:color="auto"/>
            </w:tcBorders>
            <w:shd w:val="clear" w:color="auto" w:fill="auto"/>
          </w:tcPr>
          <w:p w14:paraId="1CD04C51" w14:textId="269544B6" w:rsidR="00F21C1E" w:rsidRPr="002007B6" w:rsidRDefault="00F21C1E" w:rsidP="001871B6">
            <w:pPr>
              <w:jc w:val="center"/>
              <w:rPr>
                <w:rFonts w:ascii="Bookman Old Style" w:hAnsi="Bookman Old Style" w:cs="Arial"/>
                <w:sz w:val="20"/>
              </w:rPr>
            </w:pPr>
            <w:r>
              <w:rPr>
                <w:rFonts w:ascii="Bookman Old Style" w:hAnsi="Bookman Old Style" w:cs="Arial"/>
                <w:sz w:val="20"/>
              </w:rPr>
              <w:t>4.0</w:t>
            </w:r>
          </w:p>
        </w:tc>
      </w:tr>
      <w:tr w:rsidR="00F21C1E" w:rsidRPr="004E4DB7" w14:paraId="5580BB8A" w14:textId="77777777" w:rsidTr="00F21C1E">
        <w:trPr>
          <w:trHeight w:val="216"/>
        </w:trPr>
        <w:tc>
          <w:tcPr>
            <w:tcW w:w="1350" w:type="dxa"/>
            <w:tcBorders>
              <w:top w:val="single" w:sz="6" w:space="0" w:color="auto"/>
              <w:left w:val="single" w:sz="18" w:space="0" w:color="auto"/>
              <w:bottom w:val="single" w:sz="6" w:space="0" w:color="auto"/>
              <w:right w:val="double" w:sz="4" w:space="0" w:color="auto"/>
            </w:tcBorders>
            <w:shd w:val="pct20" w:color="auto" w:fill="FFFFFF"/>
            <w:vAlign w:val="center"/>
          </w:tcPr>
          <w:p w14:paraId="6B022B3D" w14:textId="77777777" w:rsidR="00F21C1E" w:rsidRPr="002007B6" w:rsidRDefault="00F21C1E" w:rsidP="001871B6">
            <w:pPr>
              <w:rPr>
                <w:rFonts w:ascii="Bookman Old Style" w:hAnsi="Bookman Old Style"/>
                <w:bCs/>
                <w:snapToGrid w:val="0"/>
                <w:color w:val="000000"/>
                <w:sz w:val="20"/>
              </w:rPr>
            </w:pPr>
            <w:r>
              <w:rPr>
                <w:rFonts w:ascii="Bookman Old Style" w:hAnsi="Bookman Old Style"/>
                <w:bCs/>
                <w:snapToGrid w:val="0"/>
                <w:color w:val="000000"/>
                <w:sz w:val="20"/>
              </w:rPr>
              <w:t>March</w:t>
            </w:r>
          </w:p>
        </w:tc>
        <w:tc>
          <w:tcPr>
            <w:tcW w:w="1440" w:type="dxa"/>
            <w:tcBorders>
              <w:top w:val="nil"/>
              <w:left w:val="single" w:sz="4" w:space="0" w:color="auto"/>
              <w:bottom w:val="single" w:sz="4" w:space="0" w:color="auto"/>
              <w:right w:val="single" w:sz="4" w:space="0" w:color="auto"/>
            </w:tcBorders>
            <w:shd w:val="clear" w:color="auto" w:fill="auto"/>
          </w:tcPr>
          <w:p w14:paraId="4D41C5D6" w14:textId="354E99F7" w:rsidR="00F21C1E" w:rsidRPr="002007B6" w:rsidRDefault="00F21C1E" w:rsidP="001871B6">
            <w:pPr>
              <w:jc w:val="center"/>
              <w:rPr>
                <w:rFonts w:ascii="Bookman Old Style" w:hAnsi="Bookman Old Style" w:cs="Arial"/>
                <w:sz w:val="20"/>
              </w:rPr>
            </w:pPr>
            <w:r>
              <w:rPr>
                <w:rFonts w:ascii="Bookman Old Style" w:hAnsi="Bookman Old Style" w:cs="Arial"/>
                <w:sz w:val="20"/>
              </w:rPr>
              <w:t>2.5</w:t>
            </w:r>
          </w:p>
        </w:tc>
        <w:tc>
          <w:tcPr>
            <w:tcW w:w="1350" w:type="dxa"/>
            <w:tcBorders>
              <w:top w:val="nil"/>
              <w:left w:val="nil"/>
              <w:bottom w:val="single" w:sz="4" w:space="0" w:color="auto"/>
              <w:right w:val="single" w:sz="4" w:space="0" w:color="auto"/>
            </w:tcBorders>
            <w:shd w:val="clear" w:color="auto" w:fill="auto"/>
          </w:tcPr>
          <w:p w14:paraId="6F4F7430" w14:textId="591FDCCD" w:rsidR="00F21C1E" w:rsidRPr="002007B6" w:rsidRDefault="00F21C1E" w:rsidP="001871B6">
            <w:pPr>
              <w:jc w:val="center"/>
              <w:rPr>
                <w:rFonts w:ascii="Bookman Old Style" w:hAnsi="Bookman Old Style" w:cs="Arial"/>
                <w:sz w:val="20"/>
              </w:rPr>
            </w:pPr>
            <w:r>
              <w:rPr>
                <w:rFonts w:ascii="Bookman Old Style" w:hAnsi="Bookman Old Style" w:cs="Arial"/>
                <w:sz w:val="20"/>
              </w:rPr>
              <w:t>2.2</w:t>
            </w:r>
          </w:p>
        </w:tc>
        <w:tc>
          <w:tcPr>
            <w:tcW w:w="1350" w:type="dxa"/>
            <w:tcBorders>
              <w:top w:val="nil"/>
              <w:left w:val="single" w:sz="4" w:space="0" w:color="auto"/>
              <w:bottom w:val="single" w:sz="4" w:space="0" w:color="auto"/>
              <w:right w:val="single" w:sz="18" w:space="0" w:color="auto"/>
            </w:tcBorders>
            <w:shd w:val="clear" w:color="auto" w:fill="auto"/>
          </w:tcPr>
          <w:p w14:paraId="56294049" w14:textId="04AE0511" w:rsidR="00F21C1E" w:rsidRPr="002007B6" w:rsidRDefault="00F21C1E" w:rsidP="001871B6">
            <w:pPr>
              <w:jc w:val="center"/>
              <w:rPr>
                <w:rFonts w:ascii="Bookman Old Style" w:hAnsi="Bookman Old Style" w:cs="Arial"/>
                <w:sz w:val="20"/>
              </w:rPr>
            </w:pPr>
            <w:r>
              <w:rPr>
                <w:rFonts w:ascii="Bookman Old Style" w:hAnsi="Bookman Old Style" w:cs="Arial"/>
                <w:sz w:val="20"/>
              </w:rPr>
              <w:t>4.7</w:t>
            </w:r>
          </w:p>
        </w:tc>
      </w:tr>
      <w:tr w:rsidR="00F21C1E" w:rsidRPr="004E4DB7" w14:paraId="17038608" w14:textId="77777777" w:rsidTr="00F21C1E">
        <w:trPr>
          <w:trHeight w:val="216"/>
        </w:trPr>
        <w:tc>
          <w:tcPr>
            <w:tcW w:w="1350" w:type="dxa"/>
            <w:tcBorders>
              <w:top w:val="single" w:sz="6" w:space="0" w:color="auto"/>
              <w:left w:val="single" w:sz="18" w:space="0" w:color="auto"/>
              <w:bottom w:val="single" w:sz="6" w:space="0" w:color="auto"/>
              <w:right w:val="double" w:sz="4" w:space="0" w:color="auto"/>
            </w:tcBorders>
            <w:shd w:val="pct20" w:color="auto" w:fill="FFFFFF"/>
            <w:vAlign w:val="center"/>
          </w:tcPr>
          <w:p w14:paraId="46A791CC" w14:textId="77777777" w:rsidR="00F21C1E" w:rsidRPr="002007B6" w:rsidRDefault="00F21C1E" w:rsidP="001871B6">
            <w:pPr>
              <w:rPr>
                <w:rFonts w:ascii="Bookman Old Style" w:hAnsi="Bookman Old Style"/>
                <w:bCs/>
                <w:snapToGrid w:val="0"/>
                <w:color w:val="000000"/>
                <w:sz w:val="20"/>
              </w:rPr>
            </w:pPr>
            <w:r>
              <w:rPr>
                <w:rFonts w:ascii="Bookman Old Style" w:hAnsi="Bookman Old Style"/>
                <w:bCs/>
                <w:snapToGrid w:val="0"/>
                <w:color w:val="000000"/>
                <w:sz w:val="20"/>
              </w:rPr>
              <w:t>April</w:t>
            </w:r>
          </w:p>
        </w:tc>
        <w:tc>
          <w:tcPr>
            <w:tcW w:w="1440" w:type="dxa"/>
            <w:tcBorders>
              <w:top w:val="nil"/>
              <w:left w:val="single" w:sz="4" w:space="0" w:color="auto"/>
              <w:bottom w:val="single" w:sz="4" w:space="0" w:color="auto"/>
              <w:right w:val="single" w:sz="4" w:space="0" w:color="auto"/>
            </w:tcBorders>
            <w:shd w:val="clear" w:color="auto" w:fill="auto"/>
          </w:tcPr>
          <w:p w14:paraId="259111D5" w14:textId="3439C1FA" w:rsidR="00F21C1E" w:rsidRPr="002007B6" w:rsidRDefault="00F21C1E" w:rsidP="001871B6">
            <w:pPr>
              <w:jc w:val="center"/>
              <w:rPr>
                <w:rFonts w:ascii="Bookman Old Style" w:hAnsi="Bookman Old Style" w:cs="Arial"/>
                <w:sz w:val="20"/>
              </w:rPr>
            </w:pPr>
            <w:r>
              <w:rPr>
                <w:rFonts w:ascii="Bookman Old Style" w:hAnsi="Bookman Old Style" w:cs="Arial"/>
                <w:sz w:val="20"/>
              </w:rPr>
              <w:t>1.9</w:t>
            </w:r>
          </w:p>
        </w:tc>
        <w:tc>
          <w:tcPr>
            <w:tcW w:w="1350" w:type="dxa"/>
            <w:tcBorders>
              <w:top w:val="nil"/>
              <w:left w:val="nil"/>
              <w:bottom w:val="single" w:sz="4" w:space="0" w:color="auto"/>
              <w:right w:val="single" w:sz="4" w:space="0" w:color="auto"/>
            </w:tcBorders>
            <w:shd w:val="clear" w:color="auto" w:fill="auto"/>
          </w:tcPr>
          <w:p w14:paraId="4965E03C" w14:textId="28AF8107" w:rsidR="00F21C1E" w:rsidRPr="002007B6" w:rsidRDefault="00F21C1E" w:rsidP="001871B6">
            <w:pPr>
              <w:jc w:val="center"/>
              <w:rPr>
                <w:rFonts w:ascii="Bookman Old Style" w:hAnsi="Bookman Old Style" w:cs="Arial"/>
                <w:sz w:val="20"/>
              </w:rPr>
            </w:pPr>
            <w:r>
              <w:rPr>
                <w:rFonts w:ascii="Bookman Old Style" w:hAnsi="Bookman Old Style" w:cs="Arial"/>
                <w:sz w:val="20"/>
              </w:rPr>
              <w:t>2.6</w:t>
            </w:r>
          </w:p>
        </w:tc>
        <w:tc>
          <w:tcPr>
            <w:tcW w:w="1350" w:type="dxa"/>
            <w:tcBorders>
              <w:top w:val="nil"/>
              <w:left w:val="single" w:sz="4" w:space="0" w:color="auto"/>
              <w:bottom w:val="single" w:sz="4" w:space="0" w:color="auto"/>
              <w:right w:val="single" w:sz="18" w:space="0" w:color="auto"/>
            </w:tcBorders>
            <w:shd w:val="clear" w:color="auto" w:fill="auto"/>
          </w:tcPr>
          <w:p w14:paraId="64583F0D" w14:textId="5F6398AE" w:rsidR="00F21C1E" w:rsidRPr="002007B6" w:rsidRDefault="00F21C1E" w:rsidP="001871B6">
            <w:pPr>
              <w:jc w:val="center"/>
              <w:rPr>
                <w:rFonts w:ascii="Bookman Old Style" w:hAnsi="Bookman Old Style" w:cs="Arial"/>
                <w:sz w:val="20"/>
              </w:rPr>
            </w:pPr>
            <w:r>
              <w:rPr>
                <w:rFonts w:ascii="Bookman Old Style" w:hAnsi="Bookman Old Style" w:cs="Arial"/>
                <w:sz w:val="20"/>
              </w:rPr>
              <w:t>4.5</w:t>
            </w:r>
          </w:p>
        </w:tc>
      </w:tr>
      <w:tr w:rsidR="00F21C1E" w:rsidRPr="004E4DB7" w14:paraId="7FA7C853" w14:textId="77777777" w:rsidTr="00F21C1E">
        <w:trPr>
          <w:trHeight w:val="216"/>
        </w:trPr>
        <w:tc>
          <w:tcPr>
            <w:tcW w:w="1350" w:type="dxa"/>
            <w:tcBorders>
              <w:top w:val="single" w:sz="6" w:space="0" w:color="auto"/>
              <w:left w:val="single" w:sz="18" w:space="0" w:color="auto"/>
              <w:bottom w:val="single" w:sz="6" w:space="0" w:color="auto"/>
              <w:right w:val="double" w:sz="4" w:space="0" w:color="auto"/>
            </w:tcBorders>
            <w:shd w:val="pct20" w:color="auto" w:fill="FFFFFF"/>
            <w:vAlign w:val="center"/>
          </w:tcPr>
          <w:p w14:paraId="7D39ADDB" w14:textId="77777777" w:rsidR="00F21C1E" w:rsidRPr="002007B6" w:rsidRDefault="00F21C1E" w:rsidP="001871B6">
            <w:pPr>
              <w:rPr>
                <w:rFonts w:ascii="Bookman Old Style" w:hAnsi="Bookman Old Style"/>
                <w:bCs/>
                <w:snapToGrid w:val="0"/>
                <w:color w:val="000000"/>
                <w:sz w:val="20"/>
              </w:rPr>
            </w:pPr>
            <w:r>
              <w:rPr>
                <w:rFonts w:ascii="Bookman Old Style" w:hAnsi="Bookman Old Style"/>
                <w:bCs/>
                <w:snapToGrid w:val="0"/>
                <w:color w:val="000000"/>
                <w:sz w:val="20"/>
              </w:rPr>
              <w:t>May</w:t>
            </w:r>
          </w:p>
        </w:tc>
        <w:tc>
          <w:tcPr>
            <w:tcW w:w="1440" w:type="dxa"/>
            <w:tcBorders>
              <w:top w:val="nil"/>
              <w:left w:val="single" w:sz="4" w:space="0" w:color="auto"/>
              <w:bottom w:val="single" w:sz="4" w:space="0" w:color="auto"/>
              <w:right w:val="single" w:sz="4" w:space="0" w:color="auto"/>
            </w:tcBorders>
            <w:shd w:val="clear" w:color="auto" w:fill="auto"/>
          </w:tcPr>
          <w:p w14:paraId="28CF994E" w14:textId="472D75F6" w:rsidR="00F21C1E" w:rsidRPr="002007B6" w:rsidRDefault="00F21C1E" w:rsidP="001871B6">
            <w:pPr>
              <w:jc w:val="center"/>
              <w:rPr>
                <w:rFonts w:ascii="Bookman Old Style" w:hAnsi="Bookman Old Style" w:cs="Arial"/>
                <w:sz w:val="20"/>
              </w:rPr>
            </w:pPr>
            <w:r>
              <w:rPr>
                <w:rFonts w:ascii="Bookman Old Style" w:hAnsi="Bookman Old Style" w:cs="Arial"/>
                <w:sz w:val="20"/>
              </w:rPr>
              <w:t>1.5</w:t>
            </w:r>
          </w:p>
        </w:tc>
        <w:tc>
          <w:tcPr>
            <w:tcW w:w="1350" w:type="dxa"/>
            <w:tcBorders>
              <w:top w:val="nil"/>
              <w:left w:val="nil"/>
              <w:bottom w:val="single" w:sz="4" w:space="0" w:color="auto"/>
              <w:right w:val="single" w:sz="4" w:space="0" w:color="auto"/>
            </w:tcBorders>
            <w:shd w:val="clear" w:color="auto" w:fill="auto"/>
          </w:tcPr>
          <w:p w14:paraId="3F390ACB" w14:textId="18964317" w:rsidR="00F21C1E" w:rsidRPr="002007B6" w:rsidRDefault="00F21C1E" w:rsidP="001871B6">
            <w:pPr>
              <w:jc w:val="center"/>
              <w:rPr>
                <w:rFonts w:ascii="Bookman Old Style" w:hAnsi="Bookman Old Style" w:cs="Arial"/>
                <w:sz w:val="20"/>
              </w:rPr>
            </w:pPr>
            <w:r>
              <w:rPr>
                <w:rFonts w:ascii="Bookman Old Style" w:hAnsi="Bookman Old Style" w:cs="Arial"/>
                <w:sz w:val="20"/>
              </w:rPr>
              <w:t>2.1</w:t>
            </w:r>
          </w:p>
        </w:tc>
        <w:tc>
          <w:tcPr>
            <w:tcW w:w="1350" w:type="dxa"/>
            <w:tcBorders>
              <w:top w:val="nil"/>
              <w:left w:val="single" w:sz="4" w:space="0" w:color="auto"/>
              <w:bottom w:val="single" w:sz="4" w:space="0" w:color="auto"/>
              <w:right w:val="single" w:sz="18" w:space="0" w:color="auto"/>
            </w:tcBorders>
            <w:shd w:val="clear" w:color="auto" w:fill="auto"/>
          </w:tcPr>
          <w:p w14:paraId="0A5FF633" w14:textId="5DA50871" w:rsidR="00F21C1E" w:rsidRPr="002007B6" w:rsidRDefault="00F21C1E" w:rsidP="001871B6">
            <w:pPr>
              <w:jc w:val="center"/>
              <w:rPr>
                <w:rFonts w:ascii="Bookman Old Style" w:hAnsi="Bookman Old Style" w:cs="Arial"/>
                <w:sz w:val="20"/>
              </w:rPr>
            </w:pPr>
            <w:r>
              <w:rPr>
                <w:rFonts w:ascii="Bookman Old Style" w:hAnsi="Bookman Old Style" w:cs="Arial"/>
                <w:sz w:val="20"/>
              </w:rPr>
              <w:t>3.6</w:t>
            </w:r>
          </w:p>
        </w:tc>
      </w:tr>
      <w:tr w:rsidR="00F21C1E" w:rsidRPr="004E4DB7" w14:paraId="224BDBB5" w14:textId="77777777" w:rsidTr="00F21C1E">
        <w:trPr>
          <w:trHeight w:val="216"/>
        </w:trPr>
        <w:tc>
          <w:tcPr>
            <w:tcW w:w="1350" w:type="dxa"/>
            <w:tcBorders>
              <w:top w:val="single" w:sz="6" w:space="0" w:color="auto"/>
              <w:left w:val="single" w:sz="18" w:space="0" w:color="auto"/>
              <w:bottom w:val="single" w:sz="6" w:space="0" w:color="auto"/>
              <w:right w:val="double" w:sz="4" w:space="0" w:color="auto"/>
            </w:tcBorders>
            <w:shd w:val="pct20" w:color="auto" w:fill="FFFFFF"/>
            <w:vAlign w:val="center"/>
          </w:tcPr>
          <w:p w14:paraId="62BD0911" w14:textId="77777777" w:rsidR="00F21C1E" w:rsidRPr="002007B6" w:rsidRDefault="00F21C1E" w:rsidP="001871B6">
            <w:pPr>
              <w:rPr>
                <w:rFonts w:ascii="Bookman Old Style" w:hAnsi="Bookman Old Style"/>
                <w:bCs/>
                <w:snapToGrid w:val="0"/>
                <w:color w:val="000000"/>
                <w:sz w:val="20"/>
              </w:rPr>
            </w:pPr>
            <w:r>
              <w:rPr>
                <w:rFonts w:ascii="Bookman Old Style" w:hAnsi="Bookman Old Style"/>
                <w:bCs/>
                <w:snapToGrid w:val="0"/>
                <w:color w:val="000000"/>
                <w:sz w:val="20"/>
              </w:rPr>
              <w:t>June</w:t>
            </w:r>
          </w:p>
        </w:tc>
        <w:tc>
          <w:tcPr>
            <w:tcW w:w="1440" w:type="dxa"/>
            <w:tcBorders>
              <w:top w:val="nil"/>
              <w:left w:val="single" w:sz="4" w:space="0" w:color="auto"/>
              <w:bottom w:val="single" w:sz="4" w:space="0" w:color="auto"/>
              <w:right w:val="single" w:sz="4" w:space="0" w:color="auto"/>
            </w:tcBorders>
            <w:shd w:val="clear" w:color="auto" w:fill="auto"/>
          </w:tcPr>
          <w:p w14:paraId="0911C731" w14:textId="0E4FAC72" w:rsidR="00F21C1E" w:rsidRPr="002007B6" w:rsidRDefault="00F21C1E" w:rsidP="001871B6">
            <w:pPr>
              <w:jc w:val="center"/>
              <w:rPr>
                <w:rFonts w:ascii="Bookman Old Style" w:hAnsi="Bookman Old Style" w:cs="Arial"/>
                <w:sz w:val="20"/>
              </w:rPr>
            </w:pPr>
            <w:r>
              <w:rPr>
                <w:rFonts w:ascii="Bookman Old Style" w:hAnsi="Bookman Old Style" w:cs="Arial"/>
                <w:sz w:val="20"/>
              </w:rPr>
              <w:t>2.3</w:t>
            </w:r>
          </w:p>
        </w:tc>
        <w:tc>
          <w:tcPr>
            <w:tcW w:w="1350" w:type="dxa"/>
            <w:tcBorders>
              <w:top w:val="nil"/>
              <w:left w:val="nil"/>
              <w:bottom w:val="single" w:sz="4" w:space="0" w:color="auto"/>
              <w:right w:val="single" w:sz="4" w:space="0" w:color="auto"/>
            </w:tcBorders>
            <w:shd w:val="clear" w:color="auto" w:fill="auto"/>
          </w:tcPr>
          <w:p w14:paraId="0A135981" w14:textId="327C9D58" w:rsidR="00F21C1E" w:rsidRPr="002007B6" w:rsidRDefault="00F21C1E" w:rsidP="001871B6">
            <w:pPr>
              <w:jc w:val="center"/>
              <w:rPr>
                <w:rFonts w:ascii="Bookman Old Style" w:hAnsi="Bookman Old Style" w:cs="Arial"/>
                <w:sz w:val="20"/>
              </w:rPr>
            </w:pPr>
            <w:r>
              <w:rPr>
                <w:rFonts w:ascii="Bookman Old Style" w:hAnsi="Bookman Old Style" w:cs="Arial"/>
                <w:sz w:val="20"/>
              </w:rPr>
              <w:t>0.9</w:t>
            </w:r>
          </w:p>
        </w:tc>
        <w:tc>
          <w:tcPr>
            <w:tcW w:w="1350" w:type="dxa"/>
            <w:tcBorders>
              <w:top w:val="nil"/>
              <w:left w:val="single" w:sz="4" w:space="0" w:color="auto"/>
              <w:bottom w:val="single" w:sz="4" w:space="0" w:color="auto"/>
              <w:right w:val="single" w:sz="18" w:space="0" w:color="auto"/>
            </w:tcBorders>
            <w:shd w:val="clear" w:color="auto" w:fill="auto"/>
          </w:tcPr>
          <w:p w14:paraId="235D4DE8" w14:textId="68C54876" w:rsidR="00F21C1E" w:rsidRPr="002007B6" w:rsidRDefault="00F21C1E" w:rsidP="001871B6">
            <w:pPr>
              <w:jc w:val="center"/>
              <w:rPr>
                <w:rFonts w:ascii="Bookman Old Style" w:hAnsi="Bookman Old Style" w:cs="Arial"/>
                <w:sz w:val="20"/>
              </w:rPr>
            </w:pPr>
            <w:r>
              <w:rPr>
                <w:rFonts w:ascii="Bookman Old Style" w:hAnsi="Bookman Old Style" w:cs="Arial"/>
                <w:sz w:val="20"/>
              </w:rPr>
              <w:t>3.2</w:t>
            </w:r>
          </w:p>
        </w:tc>
      </w:tr>
      <w:tr w:rsidR="00F21C1E" w:rsidRPr="004E4DB7" w14:paraId="5404D5A8" w14:textId="77777777" w:rsidTr="00F21C1E">
        <w:trPr>
          <w:trHeight w:val="216"/>
        </w:trPr>
        <w:tc>
          <w:tcPr>
            <w:tcW w:w="1350" w:type="dxa"/>
            <w:tcBorders>
              <w:top w:val="single" w:sz="6" w:space="0" w:color="auto"/>
              <w:left w:val="single" w:sz="18" w:space="0" w:color="auto"/>
              <w:bottom w:val="single" w:sz="6" w:space="0" w:color="auto"/>
              <w:right w:val="double" w:sz="4" w:space="0" w:color="auto"/>
            </w:tcBorders>
            <w:shd w:val="pct20" w:color="auto" w:fill="FFFFFF"/>
            <w:vAlign w:val="center"/>
          </w:tcPr>
          <w:p w14:paraId="53387C87" w14:textId="77777777" w:rsidR="00F21C1E" w:rsidRPr="002007B6" w:rsidRDefault="00F21C1E" w:rsidP="001871B6">
            <w:pPr>
              <w:rPr>
                <w:rFonts w:ascii="Bookman Old Style" w:hAnsi="Bookman Old Style"/>
                <w:bCs/>
                <w:snapToGrid w:val="0"/>
                <w:color w:val="000000"/>
                <w:sz w:val="20"/>
              </w:rPr>
            </w:pPr>
            <w:r>
              <w:rPr>
                <w:rFonts w:ascii="Bookman Old Style" w:hAnsi="Bookman Old Style"/>
                <w:bCs/>
                <w:snapToGrid w:val="0"/>
                <w:color w:val="000000"/>
                <w:sz w:val="20"/>
              </w:rPr>
              <w:t>July</w:t>
            </w:r>
          </w:p>
        </w:tc>
        <w:tc>
          <w:tcPr>
            <w:tcW w:w="1440" w:type="dxa"/>
            <w:tcBorders>
              <w:top w:val="nil"/>
              <w:left w:val="single" w:sz="4" w:space="0" w:color="auto"/>
              <w:bottom w:val="single" w:sz="4" w:space="0" w:color="auto"/>
              <w:right w:val="single" w:sz="4" w:space="0" w:color="auto"/>
            </w:tcBorders>
            <w:shd w:val="clear" w:color="auto" w:fill="auto"/>
          </w:tcPr>
          <w:p w14:paraId="390E35B6" w14:textId="5529C6BB" w:rsidR="00F21C1E" w:rsidRPr="002007B6" w:rsidRDefault="00F21C1E" w:rsidP="001871B6">
            <w:pPr>
              <w:jc w:val="center"/>
              <w:rPr>
                <w:rFonts w:ascii="Bookman Old Style" w:hAnsi="Bookman Old Style" w:cs="Arial"/>
                <w:sz w:val="20"/>
              </w:rPr>
            </w:pPr>
            <w:r>
              <w:rPr>
                <w:rFonts w:ascii="Bookman Old Style" w:hAnsi="Bookman Old Style" w:cs="Arial"/>
                <w:sz w:val="20"/>
              </w:rPr>
              <w:t>3.2</w:t>
            </w:r>
          </w:p>
        </w:tc>
        <w:tc>
          <w:tcPr>
            <w:tcW w:w="1350" w:type="dxa"/>
            <w:tcBorders>
              <w:top w:val="nil"/>
              <w:left w:val="nil"/>
              <w:bottom w:val="single" w:sz="4" w:space="0" w:color="auto"/>
              <w:right w:val="single" w:sz="4" w:space="0" w:color="auto"/>
            </w:tcBorders>
            <w:shd w:val="clear" w:color="auto" w:fill="auto"/>
          </w:tcPr>
          <w:p w14:paraId="712F6BD1" w14:textId="7B3376FE" w:rsidR="00F21C1E" w:rsidRPr="002007B6" w:rsidRDefault="00F21C1E" w:rsidP="001871B6">
            <w:pPr>
              <w:jc w:val="center"/>
              <w:rPr>
                <w:rFonts w:ascii="Bookman Old Style" w:hAnsi="Bookman Old Style" w:cs="Arial"/>
                <w:sz w:val="20"/>
              </w:rPr>
            </w:pPr>
            <w:r>
              <w:rPr>
                <w:rFonts w:ascii="Bookman Old Style" w:hAnsi="Bookman Old Style" w:cs="Arial"/>
                <w:sz w:val="20"/>
              </w:rPr>
              <w:t>0.7</w:t>
            </w:r>
          </w:p>
        </w:tc>
        <w:tc>
          <w:tcPr>
            <w:tcW w:w="1350" w:type="dxa"/>
            <w:tcBorders>
              <w:top w:val="nil"/>
              <w:left w:val="single" w:sz="4" w:space="0" w:color="auto"/>
              <w:bottom w:val="single" w:sz="4" w:space="0" w:color="auto"/>
              <w:right w:val="single" w:sz="18" w:space="0" w:color="auto"/>
            </w:tcBorders>
            <w:shd w:val="clear" w:color="auto" w:fill="auto"/>
          </w:tcPr>
          <w:p w14:paraId="434835EC" w14:textId="6024C5DF" w:rsidR="00F21C1E" w:rsidRPr="002007B6" w:rsidRDefault="00F21C1E" w:rsidP="001871B6">
            <w:pPr>
              <w:jc w:val="center"/>
              <w:rPr>
                <w:rFonts w:ascii="Bookman Old Style" w:hAnsi="Bookman Old Style" w:cs="Arial"/>
                <w:sz w:val="20"/>
              </w:rPr>
            </w:pPr>
            <w:r>
              <w:rPr>
                <w:rFonts w:ascii="Bookman Old Style" w:hAnsi="Bookman Old Style" w:cs="Arial"/>
                <w:sz w:val="20"/>
              </w:rPr>
              <w:t>3.9</w:t>
            </w:r>
          </w:p>
        </w:tc>
      </w:tr>
      <w:tr w:rsidR="00F21C1E" w:rsidRPr="004E4DB7" w14:paraId="1DA7A22A" w14:textId="77777777" w:rsidTr="00F21C1E">
        <w:trPr>
          <w:trHeight w:val="216"/>
        </w:trPr>
        <w:tc>
          <w:tcPr>
            <w:tcW w:w="1350" w:type="dxa"/>
            <w:tcBorders>
              <w:top w:val="single" w:sz="6" w:space="0" w:color="auto"/>
              <w:left w:val="single" w:sz="18" w:space="0" w:color="auto"/>
              <w:bottom w:val="single" w:sz="6" w:space="0" w:color="auto"/>
              <w:right w:val="double" w:sz="4" w:space="0" w:color="auto"/>
            </w:tcBorders>
            <w:shd w:val="pct20" w:color="auto" w:fill="FFFFFF"/>
            <w:vAlign w:val="center"/>
          </w:tcPr>
          <w:p w14:paraId="5885701C" w14:textId="77777777" w:rsidR="00F21C1E" w:rsidRPr="002007B6" w:rsidRDefault="00F21C1E" w:rsidP="001871B6">
            <w:pPr>
              <w:rPr>
                <w:rFonts w:ascii="Bookman Old Style" w:hAnsi="Bookman Old Style"/>
                <w:bCs/>
                <w:snapToGrid w:val="0"/>
                <w:color w:val="000000"/>
                <w:sz w:val="20"/>
              </w:rPr>
            </w:pPr>
            <w:r>
              <w:rPr>
                <w:rFonts w:ascii="Bookman Old Style" w:hAnsi="Bookman Old Style"/>
                <w:bCs/>
                <w:snapToGrid w:val="0"/>
                <w:color w:val="000000"/>
                <w:sz w:val="20"/>
              </w:rPr>
              <w:t>August</w:t>
            </w:r>
          </w:p>
        </w:tc>
        <w:tc>
          <w:tcPr>
            <w:tcW w:w="1440" w:type="dxa"/>
            <w:tcBorders>
              <w:top w:val="nil"/>
              <w:left w:val="single" w:sz="4" w:space="0" w:color="auto"/>
              <w:bottom w:val="single" w:sz="4" w:space="0" w:color="auto"/>
              <w:right w:val="single" w:sz="4" w:space="0" w:color="auto"/>
            </w:tcBorders>
            <w:shd w:val="clear" w:color="auto" w:fill="auto"/>
          </w:tcPr>
          <w:p w14:paraId="122AD976" w14:textId="078829E5" w:rsidR="00F21C1E" w:rsidRPr="002007B6" w:rsidRDefault="00F21C1E" w:rsidP="001871B6">
            <w:pPr>
              <w:jc w:val="center"/>
              <w:rPr>
                <w:rFonts w:ascii="Bookman Old Style" w:hAnsi="Bookman Old Style" w:cs="Arial"/>
                <w:sz w:val="20"/>
              </w:rPr>
            </w:pPr>
            <w:r>
              <w:rPr>
                <w:rFonts w:ascii="Bookman Old Style" w:hAnsi="Bookman Old Style" w:cs="Arial"/>
                <w:sz w:val="20"/>
              </w:rPr>
              <w:t>3.0</w:t>
            </w:r>
          </w:p>
        </w:tc>
        <w:tc>
          <w:tcPr>
            <w:tcW w:w="1350" w:type="dxa"/>
            <w:tcBorders>
              <w:top w:val="nil"/>
              <w:left w:val="nil"/>
              <w:bottom w:val="single" w:sz="4" w:space="0" w:color="auto"/>
              <w:right w:val="single" w:sz="4" w:space="0" w:color="auto"/>
            </w:tcBorders>
            <w:shd w:val="clear" w:color="auto" w:fill="auto"/>
          </w:tcPr>
          <w:p w14:paraId="10E53DF1" w14:textId="1B01ECE2" w:rsidR="00F21C1E" w:rsidRPr="002007B6" w:rsidRDefault="00F21C1E" w:rsidP="001871B6">
            <w:pPr>
              <w:jc w:val="center"/>
              <w:rPr>
                <w:rFonts w:ascii="Bookman Old Style" w:hAnsi="Bookman Old Style" w:cs="Arial"/>
                <w:sz w:val="20"/>
              </w:rPr>
            </w:pPr>
            <w:r>
              <w:rPr>
                <w:rFonts w:ascii="Bookman Old Style" w:hAnsi="Bookman Old Style" w:cs="Arial"/>
                <w:sz w:val="20"/>
              </w:rPr>
              <w:t>0.1</w:t>
            </w:r>
          </w:p>
        </w:tc>
        <w:tc>
          <w:tcPr>
            <w:tcW w:w="1350" w:type="dxa"/>
            <w:tcBorders>
              <w:top w:val="nil"/>
              <w:left w:val="single" w:sz="4" w:space="0" w:color="auto"/>
              <w:bottom w:val="single" w:sz="4" w:space="0" w:color="auto"/>
              <w:right w:val="single" w:sz="18" w:space="0" w:color="auto"/>
            </w:tcBorders>
            <w:shd w:val="clear" w:color="auto" w:fill="auto"/>
          </w:tcPr>
          <w:p w14:paraId="4585F143" w14:textId="00B3858C" w:rsidR="00F21C1E" w:rsidRPr="002007B6" w:rsidRDefault="00F21C1E" w:rsidP="001871B6">
            <w:pPr>
              <w:jc w:val="center"/>
              <w:rPr>
                <w:rFonts w:ascii="Bookman Old Style" w:hAnsi="Bookman Old Style" w:cs="Arial"/>
                <w:sz w:val="20"/>
              </w:rPr>
            </w:pPr>
            <w:r>
              <w:rPr>
                <w:rFonts w:ascii="Bookman Old Style" w:hAnsi="Bookman Old Style" w:cs="Arial"/>
                <w:sz w:val="20"/>
              </w:rPr>
              <w:t>3.1</w:t>
            </w:r>
          </w:p>
        </w:tc>
      </w:tr>
      <w:tr w:rsidR="00F21C1E" w:rsidRPr="004E4DB7" w14:paraId="553CE47B" w14:textId="77777777" w:rsidTr="00F21C1E">
        <w:trPr>
          <w:trHeight w:val="216"/>
        </w:trPr>
        <w:tc>
          <w:tcPr>
            <w:tcW w:w="1350" w:type="dxa"/>
            <w:tcBorders>
              <w:top w:val="single" w:sz="6" w:space="0" w:color="auto"/>
              <w:left w:val="single" w:sz="18" w:space="0" w:color="auto"/>
              <w:bottom w:val="single" w:sz="6" w:space="0" w:color="auto"/>
              <w:right w:val="double" w:sz="4" w:space="0" w:color="auto"/>
            </w:tcBorders>
            <w:shd w:val="pct20" w:color="auto" w:fill="FFFFFF"/>
            <w:vAlign w:val="center"/>
          </w:tcPr>
          <w:p w14:paraId="4304EE03" w14:textId="77777777" w:rsidR="00F21C1E" w:rsidRPr="002007B6" w:rsidRDefault="00F21C1E" w:rsidP="001871B6">
            <w:pPr>
              <w:rPr>
                <w:rFonts w:ascii="Bookman Old Style" w:hAnsi="Bookman Old Style"/>
                <w:bCs/>
                <w:snapToGrid w:val="0"/>
                <w:color w:val="000000"/>
                <w:sz w:val="20"/>
              </w:rPr>
            </w:pPr>
            <w:r>
              <w:rPr>
                <w:rFonts w:ascii="Bookman Old Style" w:hAnsi="Bookman Old Style"/>
                <w:bCs/>
                <w:snapToGrid w:val="0"/>
                <w:color w:val="000000"/>
                <w:sz w:val="20"/>
              </w:rPr>
              <w:t>September</w:t>
            </w:r>
          </w:p>
        </w:tc>
        <w:tc>
          <w:tcPr>
            <w:tcW w:w="1440" w:type="dxa"/>
            <w:tcBorders>
              <w:top w:val="nil"/>
              <w:left w:val="single" w:sz="4" w:space="0" w:color="auto"/>
              <w:bottom w:val="single" w:sz="4" w:space="0" w:color="auto"/>
              <w:right w:val="single" w:sz="4" w:space="0" w:color="auto"/>
            </w:tcBorders>
            <w:shd w:val="clear" w:color="auto" w:fill="auto"/>
          </w:tcPr>
          <w:p w14:paraId="2F2BD13E" w14:textId="4538FC73" w:rsidR="00F21C1E" w:rsidRPr="002007B6" w:rsidRDefault="00F21C1E" w:rsidP="001871B6">
            <w:pPr>
              <w:jc w:val="center"/>
              <w:rPr>
                <w:rFonts w:ascii="Bookman Old Style" w:hAnsi="Bookman Old Style" w:cs="Arial"/>
                <w:sz w:val="20"/>
              </w:rPr>
            </w:pPr>
            <w:r>
              <w:rPr>
                <w:rFonts w:ascii="Bookman Old Style" w:hAnsi="Bookman Old Style" w:cs="Arial"/>
                <w:sz w:val="20"/>
              </w:rPr>
              <w:t>3.2</w:t>
            </w:r>
          </w:p>
        </w:tc>
        <w:tc>
          <w:tcPr>
            <w:tcW w:w="1350" w:type="dxa"/>
            <w:tcBorders>
              <w:top w:val="nil"/>
              <w:left w:val="nil"/>
              <w:bottom w:val="single" w:sz="4" w:space="0" w:color="auto"/>
              <w:right w:val="single" w:sz="4" w:space="0" w:color="auto"/>
            </w:tcBorders>
            <w:shd w:val="clear" w:color="auto" w:fill="auto"/>
          </w:tcPr>
          <w:p w14:paraId="3F06FD6F" w14:textId="120F8C64" w:rsidR="00F21C1E" w:rsidRPr="002007B6" w:rsidRDefault="00F21C1E" w:rsidP="001871B6">
            <w:pPr>
              <w:jc w:val="center"/>
              <w:rPr>
                <w:rFonts w:ascii="Bookman Old Style" w:hAnsi="Bookman Old Style" w:cs="Arial"/>
                <w:sz w:val="20"/>
              </w:rPr>
            </w:pPr>
            <w:r>
              <w:rPr>
                <w:rFonts w:ascii="Bookman Old Style" w:hAnsi="Bookman Old Style" w:cs="Arial"/>
                <w:sz w:val="20"/>
              </w:rPr>
              <w:t>0.9</w:t>
            </w:r>
          </w:p>
        </w:tc>
        <w:tc>
          <w:tcPr>
            <w:tcW w:w="1350" w:type="dxa"/>
            <w:tcBorders>
              <w:top w:val="nil"/>
              <w:left w:val="single" w:sz="4" w:space="0" w:color="auto"/>
              <w:bottom w:val="single" w:sz="4" w:space="0" w:color="auto"/>
              <w:right w:val="single" w:sz="18" w:space="0" w:color="auto"/>
            </w:tcBorders>
            <w:shd w:val="clear" w:color="auto" w:fill="auto"/>
          </w:tcPr>
          <w:p w14:paraId="0A3550DC" w14:textId="245B9FE1" w:rsidR="00F21C1E" w:rsidRPr="002007B6" w:rsidRDefault="00F21C1E" w:rsidP="001871B6">
            <w:pPr>
              <w:jc w:val="center"/>
              <w:rPr>
                <w:rFonts w:ascii="Bookman Old Style" w:hAnsi="Bookman Old Style" w:cs="Arial"/>
                <w:sz w:val="20"/>
              </w:rPr>
            </w:pPr>
            <w:r>
              <w:rPr>
                <w:rFonts w:ascii="Bookman Old Style" w:hAnsi="Bookman Old Style" w:cs="Arial"/>
                <w:sz w:val="20"/>
              </w:rPr>
              <w:t>4.1</w:t>
            </w:r>
          </w:p>
        </w:tc>
      </w:tr>
      <w:tr w:rsidR="00F21C1E" w:rsidRPr="004E4DB7" w14:paraId="5E3D90A0" w14:textId="77777777" w:rsidTr="00F21C1E">
        <w:trPr>
          <w:trHeight w:val="216"/>
        </w:trPr>
        <w:tc>
          <w:tcPr>
            <w:tcW w:w="1350" w:type="dxa"/>
            <w:tcBorders>
              <w:top w:val="single" w:sz="6" w:space="0" w:color="auto"/>
              <w:left w:val="single" w:sz="18" w:space="0" w:color="auto"/>
              <w:bottom w:val="single" w:sz="6" w:space="0" w:color="auto"/>
              <w:right w:val="double" w:sz="4" w:space="0" w:color="auto"/>
            </w:tcBorders>
            <w:shd w:val="pct20" w:color="auto" w:fill="FFFFFF"/>
            <w:vAlign w:val="center"/>
          </w:tcPr>
          <w:p w14:paraId="1C161E79" w14:textId="77777777" w:rsidR="00F21C1E" w:rsidRPr="002007B6" w:rsidRDefault="00F21C1E" w:rsidP="001871B6">
            <w:pPr>
              <w:rPr>
                <w:rFonts w:ascii="Bookman Old Style" w:hAnsi="Bookman Old Style"/>
                <w:bCs/>
                <w:snapToGrid w:val="0"/>
                <w:color w:val="000000"/>
                <w:sz w:val="20"/>
              </w:rPr>
            </w:pPr>
            <w:r>
              <w:rPr>
                <w:rFonts w:ascii="Bookman Old Style" w:hAnsi="Bookman Old Style"/>
                <w:bCs/>
                <w:snapToGrid w:val="0"/>
                <w:color w:val="000000"/>
                <w:sz w:val="20"/>
              </w:rPr>
              <w:t>October</w:t>
            </w:r>
          </w:p>
        </w:tc>
        <w:tc>
          <w:tcPr>
            <w:tcW w:w="1440" w:type="dxa"/>
            <w:tcBorders>
              <w:top w:val="nil"/>
              <w:left w:val="single" w:sz="4" w:space="0" w:color="auto"/>
              <w:bottom w:val="single" w:sz="4" w:space="0" w:color="auto"/>
              <w:right w:val="single" w:sz="4" w:space="0" w:color="auto"/>
            </w:tcBorders>
            <w:shd w:val="clear" w:color="auto" w:fill="auto"/>
          </w:tcPr>
          <w:p w14:paraId="179BCEFE" w14:textId="58341F94" w:rsidR="00F21C1E" w:rsidRPr="002007B6" w:rsidRDefault="00F21C1E" w:rsidP="001871B6">
            <w:pPr>
              <w:jc w:val="center"/>
              <w:rPr>
                <w:rFonts w:ascii="Bookman Old Style" w:hAnsi="Bookman Old Style" w:cs="Arial"/>
                <w:sz w:val="20"/>
              </w:rPr>
            </w:pPr>
            <w:r>
              <w:rPr>
                <w:rFonts w:ascii="Bookman Old Style" w:hAnsi="Bookman Old Style" w:cs="Arial"/>
                <w:sz w:val="20"/>
              </w:rPr>
              <w:t>3.1</w:t>
            </w:r>
          </w:p>
        </w:tc>
        <w:tc>
          <w:tcPr>
            <w:tcW w:w="1350" w:type="dxa"/>
            <w:tcBorders>
              <w:top w:val="nil"/>
              <w:left w:val="nil"/>
              <w:bottom w:val="single" w:sz="4" w:space="0" w:color="auto"/>
              <w:right w:val="single" w:sz="4" w:space="0" w:color="auto"/>
            </w:tcBorders>
            <w:shd w:val="clear" w:color="auto" w:fill="auto"/>
          </w:tcPr>
          <w:p w14:paraId="4F60A13E" w14:textId="2240E0ED" w:rsidR="00F21C1E" w:rsidRPr="002007B6" w:rsidRDefault="00F21C1E" w:rsidP="001871B6">
            <w:pPr>
              <w:jc w:val="center"/>
              <w:rPr>
                <w:rFonts w:ascii="Bookman Old Style" w:hAnsi="Bookman Old Style" w:cs="Arial"/>
                <w:sz w:val="20"/>
              </w:rPr>
            </w:pPr>
            <w:r>
              <w:rPr>
                <w:rFonts w:ascii="Bookman Old Style" w:hAnsi="Bookman Old Style" w:cs="Arial"/>
                <w:sz w:val="20"/>
              </w:rPr>
              <w:t>2.0</w:t>
            </w:r>
          </w:p>
        </w:tc>
        <w:tc>
          <w:tcPr>
            <w:tcW w:w="1350" w:type="dxa"/>
            <w:tcBorders>
              <w:top w:val="nil"/>
              <w:left w:val="single" w:sz="4" w:space="0" w:color="auto"/>
              <w:bottom w:val="single" w:sz="4" w:space="0" w:color="auto"/>
              <w:right w:val="single" w:sz="18" w:space="0" w:color="auto"/>
            </w:tcBorders>
            <w:shd w:val="clear" w:color="auto" w:fill="auto"/>
          </w:tcPr>
          <w:p w14:paraId="49169F7D" w14:textId="1944760C" w:rsidR="00F21C1E" w:rsidRPr="002007B6" w:rsidRDefault="00F21C1E" w:rsidP="001871B6">
            <w:pPr>
              <w:jc w:val="center"/>
              <w:rPr>
                <w:rFonts w:ascii="Bookman Old Style" w:hAnsi="Bookman Old Style" w:cs="Arial"/>
                <w:sz w:val="20"/>
              </w:rPr>
            </w:pPr>
            <w:r>
              <w:rPr>
                <w:rFonts w:ascii="Bookman Old Style" w:hAnsi="Bookman Old Style" w:cs="Arial"/>
                <w:sz w:val="20"/>
              </w:rPr>
              <w:t>5.1</w:t>
            </w:r>
          </w:p>
        </w:tc>
      </w:tr>
      <w:tr w:rsidR="00F21C1E" w:rsidRPr="004E4DB7" w14:paraId="7F47E75E" w14:textId="77777777" w:rsidTr="00F21C1E">
        <w:trPr>
          <w:trHeight w:val="216"/>
        </w:trPr>
        <w:tc>
          <w:tcPr>
            <w:tcW w:w="1350" w:type="dxa"/>
            <w:tcBorders>
              <w:top w:val="single" w:sz="6" w:space="0" w:color="auto"/>
              <w:left w:val="single" w:sz="18" w:space="0" w:color="auto"/>
              <w:bottom w:val="single" w:sz="6" w:space="0" w:color="auto"/>
              <w:right w:val="double" w:sz="4" w:space="0" w:color="auto"/>
            </w:tcBorders>
            <w:shd w:val="pct20" w:color="auto" w:fill="FFFFFF"/>
            <w:vAlign w:val="center"/>
          </w:tcPr>
          <w:p w14:paraId="7AE23558" w14:textId="77777777" w:rsidR="00F21C1E" w:rsidRPr="002007B6" w:rsidRDefault="00F21C1E" w:rsidP="001871B6">
            <w:pPr>
              <w:rPr>
                <w:rFonts w:ascii="Bookman Old Style" w:hAnsi="Bookman Old Style"/>
                <w:bCs/>
                <w:snapToGrid w:val="0"/>
                <w:color w:val="000000"/>
                <w:sz w:val="20"/>
              </w:rPr>
            </w:pPr>
            <w:r>
              <w:rPr>
                <w:rFonts w:ascii="Bookman Old Style" w:hAnsi="Bookman Old Style"/>
                <w:bCs/>
                <w:snapToGrid w:val="0"/>
                <w:color w:val="000000"/>
                <w:sz w:val="20"/>
              </w:rPr>
              <w:t>November</w:t>
            </w:r>
          </w:p>
        </w:tc>
        <w:tc>
          <w:tcPr>
            <w:tcW w:w="1440" w:type="dxa"/>
            <w:tcBorders>
              <w:top w:val="nil"/>
              <w:left w:val="single" w:sz="4" w:space="0" w:color="auto"/>
              <w:bottom w:val="single" w:sz="4" w:space="0" w:color="auto"/>
              <w:right w:val="single" w:sz="4" w:space="0" w:color="auto"/>
            </w:tcBorders>
            <w:shd w:val="clear" w:color="auto" w:fill="auto"/>
          </w:tcPr>
          <w:p w14:paraId="53256E66" w14:textId="2023DAB4" w:rsidR="00F21C1E" w:rsidRPr="002007B6" w:rsidRDefault="00F21C1E" w:rsidP="001871B6">
            <w:pPr>
              <w:jc w:val="center"/>
              <w:rPr>
                <w:rFonts w:ascii="Bookman Old Style" w:hAnsi="Bookman Old Style" w:cs="Arial"/>
                <w:sz w:val="20"/>
              </w:rPr>
            </w:pPr>
            <w:r>
              <w:rPr>
                <w:rFonts w:ascii="Bookman Old Style" w:hAnsi="Bookman Old Style" w:cs="Arial"/>
                <w:sz w:val="20"/>
              </w:rPr>
              <w:t>1.4</w:t>
            </w:r>
          </w:p>
        </w:tc>
        <w:tc>
          <w:tcPr>
            <w:tcW w:w="1350" w:type="dxa"/>
            <w:tcBorders>
              <w:top w:val="nil"/>
              <w:left w:val="nil"/>
              <w:bottom w:val="single" w:sz="4" w:space="0" w:color="auto"/>
              <w:right w:val="single" w:sz="4" w:space="0" w:color="auto"/>
            </w:tcBorders>
            <w:shd w:val="clear" w:color="auto" w:fill="auto"/>
          </w:tcPr>
          <w:p w14:paraId="5E091B97" w14:textId="12DFD485" w:rsidR="00F21C1E" w:rsidRPr="002007B6" w:rsidRDefault="00F21C1E" w:rsidP="001871B6">
            <w:pPr>
              <w:jc w:val="center"/>
              <w:rPr>
                <w:rFonts w:ascii="Bookman Old Style" w:hAnsi="Bookman Old Style" w:cs="Arial"/>
                <w:sz w:val="20"/>
              </w:rPr>
            </w:pPr>
            <w:r>
              <w:rPr>
                <w:rFonts w:ascii="Bookman Old Style" w:hAnsi="Bookman Old Style" w:cs="Arial"/>
                <w:sz w:val="20"/>
              </w:rPr>
              <w:t>4.2</w:t>
            </w:r>
          </w:p>
        </w:tc>
        <w:tc>
          <w:tcPr>
            <w:tcW w:w="1350" w:type="dxa"/>
            <w:tcBorders>
              <w:top w:val="nil"/>
              <w:left w:val="single" w:sz="4" w:space="0" w:color="auto"/>
              <w:bottom w:val="single" w:sz="4" w:space="0" w:color="auto"/>
              <w:right w:val="single" w:sz="18" w:space="0" w:color="auto"/>
            </w:tcBorders>
            <w:shd w:val="clear" w:color="auto" w:fill="auto"/>
          </w:tcPr>
          <w:p w14:paraId="1E745636" w14:textId="02983D29" w:rsidR="00F21C1E" w:rsidRPr="002007B6" w:rsidRDefault="00F21C1E" w:rsidP="001871B6">
            <w:pPr>
              <w:jc w:val="center"/>
              <w:rPr>
                <w:rFonts w:ascii="Bookman Old Style" w:hAnsi="Bookman Old Style" w:cs="Arial"/>
                <w:sz w:val="20"/>
              </w:rPr>
            </w:pPr>
            <w:r>
              <w:rPr>
                <w:rFonts w:ascii="Bookman Old Style" w:hAnsi="Bookman Old Style" w:cs="Arial"/>
                <w:sz w:val="20"/>
              </w:rPr>
              <w:t>5.6</w:t>
            </w:r>
          </w:p>
        </w:tc>
      </w:tr>
      <w:tr w:rsidR="00F21C1E" w:rsidRPr="004E4DB7" w14:paraId="4B7AECEC" w14:textId="77777777" w:rsidTr="00F21C1E">
        <w:trPr>
          <w:trHeight w:val="216"/>
        </w:trPr>
        <w:tc>
          <w:tcPr>
            <w:tcW w:w="1350" w:type="dxa"/>
            <w:tcBorders>
              <w:top w:val="single" w:sz="6" w:space="0" w:color="auto"/>
              <w:left w:val="single" w:sz="18" w:space="0" w:color="auto"/>
              <w:bottom w:val="single" w:sz="18" w:space="0" w:color="auto"/>
              <w:right w:val="double" w:sz="4" w:space="0" w:color="auto"/>
            </w:tcBorders>
            <w:shd w:val="pct20" w:color="auto" w:fill="FFFFFF"/>
            <w:vAlign w:val="center"/>
          </w:tcPr>
          <w:p w14:paraId="04840DF1" w14:textId="77777777" w:rsidR="00F21C1E" w:rsidRPr="002007B6" w:rsidRDefault="00F21C1E" w:rsidP="001871B6">
            <w:pPr>
              <w:rPr>
                <w:rFonts w:ascii="Bookman Old Style" w:hAnsi="Bookman Old Style"/>
                <w:bCs/>
                <w:snapToGrid w:val="0"/>
                <w:color w:val="000000"/>
                <w:sz w:val="20"/>
              </w:rPr>
            </w:pPr>
            <w:r>
              <w:rPr>
                <w:rFonts w:ascii="Bookman Old Style" w:hAnsi="Bookman Old Style"/>
                <w:bCs/>
                <w:snapToGrid w:val="0"/>
                <w:color w:val="000000"/>
                <w:sz w:val="20"/>
              </w:rPr>
              <w:t>December</w:t>
            </w:r>
          </w:p>
        </w:tc>
        <w:tc>
          <w:tcPr>
            <w:tcW w:w="1440" w:type="dxa"/>
            <w:tcBorders>
              <w:top w:val="nil"/>
              <w:left w:val="single" w:sz="4" w:space="0" w:color="auto"/>
              <w:bottom w:val="single" w:sz="4" w:space="0" w:color="auto"/>
              <w:right w:val="single" w:sz="4" w:space="0" w:color="auto"/>
            </w:tcBorders>
            <w:shd w:val="clear" w:color="auto" w:fill="auto"/>
          </w:tcPr>
          <w:p w14:paraId="591795B7" w14:textId="56C42283" w:rsidR="00F21C1E" w:rsidRPr="002007B6" w:rsidRDefault="00F21C1E" w:rsidP="001871B6">
            <w:pPr>
              <w:jc w:val="center"/>
              <w:rPr>
                <w:rFonts w:ascii="Bookman Old Style" w:hAnsi="Bookman Old Style" w:cs="Arial"/>
                <w:sz w:val="20"/>
              </w:rPr>
            </w:pPr>
            <w:r>
              <w:rPr>
                <w:rFonts w:ascii="Bookman Old Style" w:hAnsi="Bookman Old Style" w:cs="Arial"/>
                <w:sz w:val="20"/>
              </w:rPr>
              <w:t>2.3</w:t>
            </w:r>
          </w:p>
        </w:tc>
        <w:tc>
          <w:tcPr>
            <w:tcW w:w="1350" w:type="dxa"/>
            <w:tcBorders>
              <w:top w:val="nil"/>
              <w:left w:val="nil"/>
              <w:bottom w:val="single" w:sz="4" w:space="0" w:color="auto"/>
              <w:right w:val="single" w:sz="4" w:space="0" w:color="auto"/>
            </w:tcBorders>
            <w:shd w:val="clear" w:color="auto" w:fill="auto"/>
          </w:tcPr>
          <w:p w14:paraId="78D76C09" w14:textId="47DD70B4" w:rsidR="00F21C1E" w:rsidRPr="002007B6" w:rsidRDefault="00F21C1E" w:rsidP="001871B6">
            <w:pPr>
              <w:jc w:val="center"/>
              <w:rPr>
                <w:rFonts w:ascii="Bookman Old Style" w:hAnsi="Bookman Old Style" w:cs="Arial"/>
                <w:sz w:val="20"/>
              </w:rPr>
            </w:pPr>
            <w:r>
              <w:rPr>
                <w:rFonts w:ascii="Bookman Old Style" w:hAnsi="Bookman Old Style" w:cs="Arial"/>
                <w:sz w:val="20"/>
              </w:rPr>
              <w:t>3.5</w:t>
            </w:r>
          </w:p>
        </w:tc>
        <w:tc>
          <w:tcPr>
            <w:tcW w:w="1350" w:type="dxa"/>
            <w:tcBorders>
              <w:top w:val="nil"/>
              <w:left w:val="single" w:sz="4" w:space="0" w:color="auto"/>
              <w:bottom w:val="single" w:sz="4" w:space="0" w:color="auto"/>
              <w:right w:val="single" w:sz="18" w:space="0" w:color="auto"/>
            </w:tcBorders>
            <w:shd w:val="clear" w:color="auto" w:fill="auto"/>
          </w:tcPr>
          <w:p w14:paraId="7B589E4F" w14:textId="56911796" w:rsidR="00F21C1E" w:rsidRPr="002007B6" w:rsidRDefault="00F21C1E" w:rsidP="001871B6">
            <w:pPr>
              <w:jc w:val="center"/>
              <w:rPr>
                <w:rFonts w:ascii="Bookman Old Style" w:hAnsi="Bookman Old Style" w:cs="Arial"/>
                <w:sz w:val="20"/>
              </w:rPr>
            </w:pPr>
            <w:r>
              <w:rPr>
                <w:rFonts w:ascii="Bookman Old Style" w:hAnsi="Bookman Old Style" w:cs="Arial"/>
                <w:sz w:val="20"/>
              </w:rPr>
              <w:t>5.8</w:t>
            </w:r>
          </w:p>
        </w:tc>
      </w:tr>
      <w:tr w:rsidR="00F21C1E" w14:paraId="5DE636BE" w14:textId="77777777" w:rsidTr="00F21C1E">
        <w:trPr>
          <w:trHeight w:val="247"/>
        </w:trPr>
        <w:tc>
          <w:tcPr>
            <w:tcW w:w="1350" w:type="dxa"/>
            <w:tcBorders>
              <w:top w:val="single" w:sz="18" w:space="0" w:color="auto"/>
              <w:left w:val="single" w:sz="18" w:space="0" w:color="auto"/>
              <w:bottom w:val="single" w:sz="18" w:space="0" w:color="auto"/>
              <w:right w:val="double" w:sz="4" w:space="0" w:color="auto"/>
            </w:tcBorders>
            <w:shd w:val="pct20" w:color="auto" w:fill="FFFFFF"/>
          </w:tcPr>
          <w:p w14:paraId="45DFF0A7" w14:textId="77777777" w:rsidR="00F21C1E" w:rsidRPr="002007B6" w:rsidRDefault="00F21C1E" w:rsidP="001871B6">
            <w:pPr>
              <w:rPr>
                <w:rFonts w:ascii="Bookman Old Style" w:hAnsi="Bookman Old Style"/>
                <w:b/>
                <w:snapToGrid w:val="0"/>
                <w:color w:val="000000"/>
                <w:sz w:val="20"/>
              </w:rPr>
            </w:pPr>
            <w:r w:rsidRPr="002007B6">
              <w:rPr>
                <w:rFonts w:ascii="Bookman Old Style" w:hAnsi="Bookman Old Style"/>
                <w:b/>
                <w:snapToGrid w:val="0"/>
                <w:color w:val="000000"/>
                <w:sz w:val="20"/>
              </w:rPr>
              <w:t>A</w:t>
            </w:r>
            <w:r>
              <w:rPr>
                <w:rFonts w:ascii="Bookman Old Style" w:hAnsi="Bookman Old Style"/>
                <w:b/>
                <w:snapToGrid w:val="0"/>
                <w:color w:val="000000"/>
                <w:sz w:val="20"/>
              </w:rPr>
              <w:t>verage</w:t>
            </w:r>
          </w:p>
        </w:tc>
        <w:tc>
          <w:tcPr>
            <w:tcW w:w="1440" w:type="dxa"/>
            <w:tcBorders>
              <w:top w:val="single" w:sz="18" w:space="0" w:color="auto"/>
              <w:left w:val="double" w:sz="4" w:space="0" w:color="auto"/>
              <w:bottom w:val="single" w:sz="18" w:space="0" w:color="auto"/>
              <w:right w:val="single" w:sz="6" w:space="0" w:color="auto"/>
            </w:tcBorders>
            <w:vAlign w:val="bottom"/>
          </w:tcPr>
          <w:p w14:paraId="3B20051E" w14:textId="4FFA9EEF" w:rsidR="00F21C1E" w:rsidRPr="002007B6" w:rsidRDefault="00F21C1E" w:rsidP="001871B6">
            <w:pPr>
              <w:jc w:val="center"/>
              <w:rPr>
                <w:rFonts w:ascii="Bookman Old Style" w:eastAsia="Arial Unicode MS" w:hAnsi="Bookman Old Style" w:cs="Arial"/>
                <w:b/>
                <w:bCs/>
                <w:sz w:val="20"/>
              </w:rPr>
            </w:pPr>
            <w:r>
              <w:rPr>
                <w:rFonts w:ascii="Bookman Old Style" w:eastAsia="Arial Unicode MS" w:hAnsi="Bookman Old Style" w:cs="Arial"/>
                <w:b/>
                <w:bCs/>
                <w:sz w:val="20"/>
              </w:rPr>
              <w:t>2.5</w:t>
            </w:r>
          </w:p>
        </w:tc>
        <w:tc>
          <w:tcPr>
            <w:tcW w:w="1350" w:type="dxa"/>
            <w:tcBorders>
              <w:top w:val="single" w:sz="18" w:space="0" w:color="auto"/>
              <w:left w:val="single" w:sz="6" w:space="0" w:color="auto"/>
              <w:bottom w:val="single" w:sz="18" w:space="0" w:color="auto"/>
              <w:right w:val="single" w:sz="6" w:space="0" w:color="auto"/>
            </w:tcBorders>
            <w:vAlign w:val="bottom"/>
          </w:tcPr>
          <w:p w14:paraId="5671308E" w14:textId="410D4436" w:rsidR="00F21C1E" w:rsidRPr="002007B6" w:rsidRDefault="00F21C1E" w:rsidP="001871B6">
            <w:pPr>
              <w:jc w:val="center"/>
              <w:rPr>
                <w:rFonts w:ascii="Bookman Old Style" w:eastAsia="Arial Unicode MS" w:hAnsi="Bookman Old Style" w:cs="Arial"/>
                <w:b/>
                <w:bCs/>
                <w:sz w:val="20"/>
              </w:rPr>
            </w:pPr>
            <w:r>
              <w:rPr>
                <w:rFonts w:ascii="Bookman Old Style" w:eastAsia="Arial Unicode MS" w:hAnsi="Bookman Old Style" w:cs="Arial"/>
                <w:b/>
                <w:bCs/>
                <w:sz w:val="20"/>
              </w:rPr>
              <w:t>1.8</w:t>
            </w:r>
          </w:p>
        </w:tc>
        <w:tc>
          <w:tcPr>
            <w:tcW w:w="1350" w:type="dxa"/>
            <w:tcBorders>
              <w:top w:val="single" w:sz="18" w:space="0" w:color="auto"/>
              <w:left w:val="single" w:sz="6" w:space="0" w:color="auto"/>
              <w:bottom w:val="single" w:sz="18" w:space="0" w:color="auto"/>
              <w:right w:val="single" w:sz="18" w:space="0" w:color="auto"/>
            </w:tcBorders>
            <w:vAlign w:val="bottom"/>
          </w:tcPr>
          <w:p w14:paraId="4F609D90" w14:textId="21F3EE47" w:rsidR="00F21C1E" w:rsidRPr="002007B6" w:rsidRDefault="00F21C1E" w:rsidP="001871B6">
            <w:pPr>
              <w:jc w:val="center"/>
              <w:rPr>
                <w:rFonts w:ascii="Bookman Old Style" w:eastAsia="Arial Unicode MS" w:hAnsi="Bookman Old Style" w:cs="Arial"/>
                <w:b/>
                <w:bCs/>
                <w:sz w:val="20"/>
              </w:rPr>
            </w:pPr>
            <w:r>
              <w:rPr>
                <w:rFonts w:ascii="Bookman Old Style" w:eastAsia="Arial Unicode MS" w:hAnsi="Bookman Old Style" w:cs="Arial"/>
                <w:b/>
                <w:bCs/>
                <w:sz w:val="20"/>
              </w:rPr>
              <w:t>4.3</w:t>
            </w:r>
          </w:p>
        </w:tc>
      </w:tr>
    </w:tbl>
    <w:p w14:paraId="2555C81B" w14:textId="7492124C" w:rsidR="0075731E" w:rsidRDefault="0075731E" w:rsidP="00AF4B6E">
      <w:pPr>
        <w:jc w:val="both"/>
        <w:rPr>
          <w:rFonts w:ascii="Bookman Old Style" w:hAnsi="Bookman Old Style"/>
          <w:szCs w:val="24"/>
        </w:rPr>
      </w:pPr>
    </w:p>
    <w:p w14:paraId="22D4F65B" w14:textId="5E244913" w:rsidR="00AA5E33" w:rsidRDefault="00AE1F38" w:rsidP="00AE1F38">
      <w:pPr>
        <w:ind w:firstLine="720"/>
        <w:jc w:val="both"/>
        <w:rPr>
          <w:rFonts w:ascii="Bookman Old Style" w:hAnsi="Bookman Old Style"/>
          <w:szCs w:val="24"/>
        </w:rPr>
      </w:pPr>
      <w:r>
        <w:rPr>
          <w:rFonts w:ascii="Bookman Old Style" w:hAnsi="Bookman Old Style"/>
        </w:rPr>
        <w:t>The average daily population for 2024 was 4.3</w:t>
      </w:r>
      <w:r w:rsidRPr="00232EC9">
        <w:rPr>
          <w:rFonts w:ascii="Bookman Old Style" w:hAnsi="Bookman Old Style"/>
          <w:iCs/>
        </w:rPr>
        <w:t xml:space="preserve">, </w:t>
      </w:r>
      <w:r>
        <w:rPr>
          <w:rFonts w:ascii="Bookman Old Style" w:hAnsi="Bookman Old Style"/>
          <w:iCs/>
        </w:rPr>
        <w:t xml:space="preserve">a decrease from 4.9 in 2023. </w:t>
      </w:r>
      <w:r>
        <w:rPr>
          <w:rFonts w:ascii="Bookman Old Style" w:hAnsi="Bookman Old Style"/>
        </w:rPr>
        <w:t xml:space="preserve">As illustrated in the following table, the average </w:t>
      </w:r>
      <w:r>
        <w:rPr>
          <w:rFonts w:ascii="Bookman Old Style" w:hAnsi="Bookman Old Style"/>
          <w:iCs/>
        </w:rPr>
        <w:t>population has generally been on the decline since the COVID pandemic in 2020.</w:t>
      </w:r>
    </w:p>
    <w:p w14:paraId="7C23DC97" w14:textId="6127FDD0" w:rsidR="00AA5E33" w:rsidRDefault="00AA5E33" w:rsidP="00AF4B6E">
      <w:pPr>
        <w:jc w:val="both"/>
        <w:rPr>
          <w:rFonts w:ascii="Bookman Old Style" w:hAnsi="Bookman Old Style"/>
          <w:szCs w:val="24"/>
        </w:rPr>
      </w:pPr>
    </w:p>
    <w:p w14:paraId="564111FE" w14:textId="195C19AA" w:rsidR="00EB168D" w:rsidRDefault="00EB168D" w:rsidP="00AF4B6E">
      <w:pPr>
        <w:jc w:val="both"/>
        <w:rPr>
          <w:rFonts w:ascii="Bookman Old Style" w:hAnsi="Bookman Old Style"/>
          <w:szCs w:val="24"/>
        </w:rPr>
      </w:pPr>
    </w:p>
    <w:p w14:paraId="7D5140CE" w14:textId="77777777" w:rsidR="00EB168D" w:rsidRDefault="00EB168D" w:rsidP="00AF4B6E">
      <w:pPr>
        <w:jc w:val="both"/>
        <w:rPr>
          <w:rFonts w:ascii="Bookman Old Style" w:hAnsi="Bookman Old Style"/>
          <w:szCs w:val="24"/>
        </w:rPr>
      </w:pPr>
    </w:p>
    <w:p w14:paraId="19167FC5" w14:textId="31143545" w:rsidR="00AA5E33" w:rsidRDefault="00AA5E33" w:rsidP="00AF4B6E">
      <w:pPr>
        <w:jc w:val="both"/>
        <w:rPr>
          <w:rFonts w:ascii="Bookman Old Style" w:hAnsi="Bookman Old Style"/>
          <w:noProof/>
        </w:rPr>
      </w:pPr>
      <w:r>
        <w:rPr>
          <w:rFonts w:ascii="Bookman Old Style" w:hAnsi="Bookman Old Style"/>
          <w:noProof/>
        </w:rPr>
        <w:drawing>
          <wp:inline distT="0" distB="0" distL="0" distR="0" wp14:anchorId="509D9D42" wp14:editId="0F8008F6">
            <wp:extent cx="5838825" cy="3200400"/>
            <wp:effectExtent l="0" t="0" r="0" b="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6F4C69F6" w14:textId="6189F0A9" w:rsidR="00AE1F38" w:rsidRPr="00AE1F38" w:rsidRDefault="00AE1F38" w:rsidP="00AE1F38">
      <w:pPr>
        <w:rPr>
          <w:rFonts w:ascii="Bookman Old Style" w:hAnsi="Bookman Old Style"/>
          <w:szCs w:val="24"/>
        </w:rPr>
      </w:pPr>
    </w:p>
    <w:p w14:paraId="03E26BA0" w14:textId="20477FA4" w:rsidR="00AE1F38" w:rsidRPr="00AE1F38" w:rsidRDefault="00AE1F38" w:rsidP="00AE1F38">
      <w:pPr>
        <w:rPr>
          <w:rFonts w:ascii="Bookman Old Style" w:hAnsi="Bookman Old Style"/>
          <w:szCs w:val="24"/>
        </w:rPr>
      </w:pPr>
    </w:p>
    <w:p w14:paraId="71F877FD" w14:textId="642014B4" w:rsidR="00AE1F38" w:rsidRDefault="00AE1F38" w:rsidP="00AE1F38">
      <w:pPr>
        <w:rPr>
          <w:rFonts w:ascii="Bookman Old Style" w:hAnsi="Bookman Old Style"/>
          <w:noProof/>
        </w:rPr>
      </w:pPr>
    </w:p>
    <w:p w14:paraId="5DD0BFB8" w14:textId="2C57E663" w:rsidR="00AE1F38" w:rsidRDefault="00AE1F38" w:rsidP="00AE1F38">
      <w:pPr>
        <w:rPr>
          <w:rFonts w:ascii="Bookman Old Style" w:hAnsi="Bookman Old Style"/>
          <w:szCs w:val="24"/>
        </w:rPr>
      </w:pPr>
    </w:p>
    <w:p w14:paraId="5A590E1B" w14:textId="77777777" w:rsidR="00523026" w:rsidRPr="00523026" w:rsidRDefault="00523026" w:rsidP="00523026">
      <w:pPr>
        <w:jc w:val="center"/>
        <w:rPr>
          <w:rFonts w:ascii="Bookman Old Style" w:hAnsi="Bookman Old Style" w:cs="Arial"/>
          <w:b/>
          <w:szCs w:val="24"/>
        </w:rPr>
      </w:pPr>
      <w:r w:rsidRPr="00523026">
        <w:rPr>
          <w:rFonts w:ascii="Bookman Old Style" w:hAnsi="Bookman Old Style" w:cs="Arial"/>
          <w:b/>
          <w:szCs w:val="24"/>
        </w:rPr>
        <w:lastRenderedPageBreak/>
        <w:t>Basis for Referral to Shelter Home</w:t>
      </w:r>
    </w:p>
    <w:p w14:paraId="14DEF197" w14:textId="7A32015C" w:rsidR="00523026" w:rsidRPr="00760F85" w:rsidRDefault="00523026" w:rsidP="00760F85">
      <w:pPr>
        <w:jc w:val="center"/>
        <w:rPr>
          <w:rFonts w:ascii="Bookman Old Style" w:hAnsi="Bookman Old Style" w:cs="Arial"/>
          <w:b/>
          <w:szCs w:val="24"/>
        </w:rPr>
      </w:pPr>
      <w:r w:rsidRPr="00523026">
        <w:rPr>
          <w:rFonts w:ascii="Bookman Old Style" w:hAnsi="Bookman Old Style" w:cs="Arial"/>
          <w:b/>
          <w:szCs w:val="24"/>
        </w:rPr>
        <w:t>Table 4</w:t>
      </w:r>
      <w:r w:rsidR="00122F46">
        <w:rPr>
          <w:rFonts w:ascii="Bookman Old Style" w:hAnsi="Bookman Old Style" w:cs="Arial"/>
          <w:b/>
          <w:szCs w:val="24"/>
        </w:rPr>
        <w:t>1</w:t>
      </w:r>
    </w:p>
    <w:tbl>
      <w:tblPr>
        <w:tblW w:w="0" w:type="auto"/>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590"/>
        <w:gridCol w:w="1590"/>
        <w:gridCol w:w="1590"/>
      </w:tblGrid>
      <w:tr w:rsidR="00523026" w14:paraId="3D93D94D" w14:textId="77777777" w:rsidTr="001871B6">
        <w:trPr>
          <w:trHeight w:val="297"/>
        </w:trPr>
        <w:tc>
          <w:tcPr>
            <w:tcW w:w="1980" w:type="dxa"/>
            <w:tcBorders>
              <w:top w:val="single" w:sz="18" w:space="0" w:color="auto"/>
              <w:left w:val="single" w:sz="18" w:space="0" w:color="auto"/>
              <w:bottom w:val="single" w:sz="18" w:space="0" w:color="auto"/>
              <w:right w:val="double" w:sz="4" w:space="0" w:color="auto"/>
            </w:tcBorders>
            <w:shd w:val="pct20" w:color="auto" w:fill="FFFFFF"/>
            <w:vAlign w:val="center"/>
          </w:tcPr>
          <w:p w14:paraId="47E6E933" w14:textId="77777777" w:rsidR="00523026" w:rsidRPr="00523026" w:rsidRDefault="00523026" w:rsidP="00760F85">
            <w:pPr>
              <w:rPr>
                <w:rFonts w:ascii="Bookman Old Style" w:hAnsi="Bookman Old Style"/>
                <w:b/>
                <w:snapToGrid w:val="0"/>
                <w:color w:val="000000"/>
                <w:sz w:val="20"/>
              </w:rPr>
            </w:pPr>
            <w:r w:rsidRPr="00523026">
              <w:rPr>
                <w:rFonts w:ascii="Bookman Old Style" w:hAnsi="Bookman Old Style"/>
                <w:b/>
                <w:snapToGrid w:val="0"/>
                <w:color w:val="000000"/>
                <w:sz w:val="20"/>
              </w:rPr>
              <w:t>Referral Basis</w:t>
            </w:r>
          </w:p>
        </w:tc>
        <w:tc>
          <w:tcPr>
            <w:tcW w:w="1590" w:type="dxa"/>
            <w:tcBorders>
              <w:top w:val="single" w:sz="18" w:space="0" w:color="auto"/>
              <w:left w:val="nil"/>
              <w:bottom w:val="single" w:sz="18" w:space="0" w:color="auto"/>
              <w:right w:val="single" w:sz="4" w:space="0" w:color="auto"/>
            </w:tcBorders>
            <w:shd w:val="pct20" w:color="auto" w:fill="FFFFFF"/>
            <w:vAlign w:val="center"/>
          </w:tcPr>
          <w:p w14:paraId="008D1DFA" w14:textId="77777777" w:rsidR="00523026" w:rsidRPr="00523026" w:rsidRDefault="00523026" w:rsidP="001871B6">
            <w:pPr>
              <w:jc w:val="center"/>
              <w:rPr>
                <w:rFonts w:ascii="Bookman Old Style" w:hAnsi="Bookman Old Style"/>
                <w:b/>
                <w:snapToGrid w:val="0"/>
                <w:color w:val="000000"/>
                <w:sz w:val="20"/>
              </w:rPr>
            </w:pPr>
            <w:r w:rsidRPr="00523026">
              <w:rPr>
                <w:rFonts w:ascii="Bookman Old Style" w:hAnsi="Bookman Old Style"/>
                <w:b/>
                <w:snapToGrid w:val="0"/>
                <w:color w:val="000000"/>
                <w:sz w:val="20"/>
              </w:rPr>
              <w:t>Male</w:t>
            </w:r>
          </w:p>
        </w:tc>
        <w:tc>
          <w:tcPr>
            <w:tcW w:w="1590" w:type="dxa"/>
            <w:tcBorders>
              <w:top w:val="single" w:sz="18" w:space="0" w:color="auto"/>
              <w:left w:val="single" w:sz="4" w:space="0" w:color="auto"/>
              <w:bottom w:val="single" w:sz="18" w:space="0" w:color="auto"/>
              <w:right w:val="double" w:sz="4" w:space="0" w:color="auto"/>
            </w:tcBorders>
            <w:shd w:val="pct20" w:color="auto" w:fill="FFFFFF"/>
            <w:vAlign w:val="center"/>
          </w:tcPr>
          <w:p w14:paraId="40C3A822" w14:textId="77777777" w:rsidR="00523026" w:rsidRPr="00523026" w:rsidRDefault="00523026" w:rsidP="001871B6">
            <w:pPr>
              <w:jc w:val="center"/>
              <w:rPr>
                <w:rFonts w:ascii="Bookman Old Style" w:hAnsi="Bookman Old Style"/>
                <w:b/>
                <w:snapToGrid w:val="0"/>
                <w:color w:val="000000"/>
                <w:sz w:val="20"/>
              </w:rPr>
            </w:pPr>
            <w:r w:rsidRPr="00523026">
              <w:rPr>
                <w:rFonts w:ascii="Bookman Old Style" w:hAnsi="Bookman Old Style"/>
                <w:b/>
                <w:snapToGrid w:val="0"/>
                <w:color w:val="000000"/>
                <w:sz w:val="20"/>
              </w:rPr>
              <w:t>Female</w:t>
            </w:r>
          </w:p>
        </w:tc>
        <w:tc>
          <w:tcPr>
            <w:tcW w:w="1590" w:type="dxa"/>
            <w:tcBorders>
              <w:top w:val="single" w:sz="18" w:space="0" w:color="auto"/>
              <w:left w:val="nil"/>
              <w:bottom w:val="single" w:sz="18" w:space="0" w:color="auto"/>
              <w:right w:val="single" w:sz="18" w:space="0" w:color="auto"/>
            </w:tcBorders>
            <w:shd w:val="pct20" w:color="auto" w:fill="FFFFFF"/>
            <w:vAlign w:val="center"/>
          </w:tcPr>
          <w:p w14:paraId="2D15EF8E" w14:textId="77777777" w:rsidR="00523026" w:rsidRPr="00523026" w:rsidRDefault="00523026" w:rsidP="001871B6">
            <w:pPr>
              <w:jc w:val="center"/>
              <w:rPr>
                <w:rFonts w:ascii="Bookman Old Style" w:hAnsi="Bookman Old Style"/>
                <w:b/>
                <w:snapToGrid w:val="0"/>
                <w:color w:val="000000"/>
                <w:sz w:val="20"/>
              </w:rPr>
            </w:pPr>
            <w:r w:rsidRPr="00523026">
              <w:rPr>
                <w:rFonts w:ascii="Bookman Old Style" w:hAnsi="Bookman Old Style"/>
                <w:b/>
                <w:snapToGrid w:val="0"/>
                <w:color w:val="000000"/>
                <w:sz w:val="20"/>
              </w:rPr>
              <w:t>Total</w:t>
            </w:r>
          </w:p>
        </w:tc>
      </w:tr>
      <w:tr w:rsidR="00523026" w14:paraId="6399F78B" w14:textId="77777777" w:rsidTr="001871B6">
        <w:trPr>
          <w:trHeight w:val="216"/>
        </w:trPr>
        <w:tc>
          <w:tcPr>
            <w:tcW w:w="1980" w:type="dxa"/>
            <w:tcBorders>
              <w:left w:val="single" w:sz="18" w:space="0" w:color="auto"/>
              <w:bottom w:val="single" w:sz="4" w:space="0" w:color="auto"/>
              <w:right w:val="double" w:sz="4" w:space="0" w:color="auto"/>
            </w:tcBorders>
            <w:shd w:val="pct20" w:color="auto" w:fill="FFFFFF"/>
            <w:vAlign w:val="center"/>
          </w:tcPr>
          <w:p w14:paraId="6C043A15" w14:textId="77777777" w:rsidR="00523026" w:rsidRPr="00523026" w:rsidRDefault="00523026" w:rsidP="001871B6">
            <w:pPr>
              <w:rPr>
                <w:rFonts w:ascii="Bookman Old Style" w:hAnsi="Bookman Old Style"/>
                <w:snapToGrid w:val="0"/>
                <w:color w:val="000000"/>
                <w:sz w:val="20"/>
              </w:rPr>
            </w:pPr>
            <w:r w:rsidRPr="00523026">
              <w:rPr>
                <w:rFonts w:ascii="Bookman Old Style" w:hAnsi="Bookman Old Style"/>
                <w:snapToGrid w:val="0"/>
                <w:color w:val="000000"/>
                <w:sz w:val="20"/>
              </w:rPr>
              <w:t>CHIPS</w:t>
            </w:r>
          </w:p>
        </w:tc>
        <w:tc>
          <w:tcPr>
            <w:tcW w:w="1590" w:type="dxa"/>
            <w:tcBorders>
              <w:left w:val="nil"/>
              <w:bottom w:val="single" w:sz="4" w:space="0" w:color="auto"/>
              <w:right w:val="single" w:sz="4" w:space="0" w:color="auto"/>
            </w:tcBorders>
            <w:vAlign w:val="center"/>
          </w:tcPr>
          <w:p w14:paraId="79353308" w14:textId="15378850" w:rsidR="00523026" w:rsidRPr="00523026" w:rsidRDefault="00523026" w:rsidP="001871B6">
            <w:pPr>
              <w:jc w:val="center"/>
              <w:rPr>
                <w:rFonts w:ascii="Bookman Old Style" w:hAnsi="Bookman Old Style"/>
                <w:snapToGrid w:val="0"/>
                <w:color w:val="000000"/>
                <w:sz w:val="20"/>
              </w:rPr>
            </w:pPr>
            <w:r>
              <w:rPr>
                <w:rFonts w:ascii="Bookman Old Style" w:hAnsi="Bookman Old Style"/>
                <w:snapToGrid w:val="0"/>
                <w:color w:val="000000"/>
                <w:sz w:val="20"/>
              </w:rPr>
              <w:t>17</w:t>
            </w:r>
          </w:p>
        </w:tc>
        <w:tc>
          <w:tcPr>
            <w:tcW w:w="1590" w:type="dxa"/>
            <w:tcBorders>
              <w:left w:val="single" w:sz="4" w:space="0" w:color="auto"/>
              <w:bottom w:val="single" w:sz="4" w:space="0" w:color="auto"/>
              <w:right w:val="double" w:sz="4" w:space="0" w:color="auto"/>
            </w:tcBorders>
            <w:vAlign w:val="center"/>
          </w:tcPr>
          <w:p w14:paraId="08F3C068" w14:textId="6062CB98" w:rsidR="00523026" w:rsidRPr="00523026" w:rsidRDefault="00523026" w:rsidP="001871B6">
            <w:pPr>
              <w:jc w:val="center"/>
              <w:rPr>
                <w:rFonts w:ascii="Bookman Old Style" w:hAnsi="Bookman Old Style"/>
                <w:snapToGrid w:val="0"/>
                <w:color w:val="000000"/>
                <w:sz w:val="20"/>
              </w:rPr>
            </w:pPr>
            <w:r>
              <w:rPr>
                <w:rFonts w:ascii="Bookman Old Style" w:hAnsi="Bookman Old Style"/>
                <w:snapToGrid w:val="0"/>
                <w:color w:val="000000"/>
                <w:sz w:val="20"/>
              </w:rPr>
              <w:t>10</w:t>
            </w:r>
          </w:p>
        </w:tc>
        <w:tc>
          <w:tcPr>
            <w:tcW w:w="1590" w:type="dxa"/>
            <w:tcBorders>
              <w:left w:val="nil"/>
              <w:bottom w:val="single" w:sz="4" w:space="0" w:color="auto"/>
              <w:right w:val="single" w:sz="18" w:space="0" w:color="auto"/>
            </w:tcBorders>
            <w:vAlign w:val="center"/>
          </w:tcPr>
          <w:p w14:paraId="0A290B0F" w14:textId="19D5D869" w:rsidR="00523026" w:rsidRPr="00523026" w:rsidRDefault="00523026" w:rsidP="001871B6">
            <w:pPr>
              <w:jc w:val="center"/>
              <w:rPr>
                <w:rFonts w:ascii="Bookman Old Style" w:hAnsi="Bookman Old Style"/>
                <w:snapToGrid w:val="0"/>
                <w:color w:val="000000"/>
                <w:sz w:val="20"/>
              </w:rPr>
            </w:pPr>
            <w:r>
              <w:rPr>
                <w:rFonts w:ascii="Bookman Old Style" w:hAnsi="Bookman Old Style"/>
                <w:snapToGrid w:val="0"/>
                <w:color w:val="000000"/>
                <w:sz w:val="20"/>
              </w:rPr>
              <w:t>27</w:t>
            </w:r>
          </w:p>
        </w:tc>
      </w:tr>
      <w:tr w:rsidR="00523026" w14:paraId="72969365" w14:textId="77777777" w:rsidTr="001871B6">
        <w:trPr>
          <w:trHeight w:val="216"/>
        </w:trPr>
        <w:tc>
          <w:tcPr>
            <w:tcW w:w="1980" w:type="dxa"/>
            <w:tcBorders>
              <w:left w:val="single" w:sz="18" w:space="0" w:color="auto"/>
              <w:bottom w:val="single" w:sz="4" w:space="0" w:color="auto"/>
              <w:right w:val="double" w:sz="4" w:space="0" w:color="auto"/>
            </w:tcBorders>
            <w:shd w:val="pct20" w:color="auto" w:fill="FFFFFF"/>
            <w:vAlign w:val="center"/>
          </w:tcPr>
          <w:p w14:paraId="24BA7912" w14:textId="01A19A91" w:rsidR="00523026" w:rsidRPr="00523026" w:rsidRDefault="00523026" w:rsidP="001871B6">
            <w:pPr>
              <w:rPr>
                <w:rFonts w:ascii="Bookman Old Style" w:hAnsi="Bookman Old Style"/>
                <w:snapToGrid w:val="0"/>
                <w:color w:val="000000"/>
                <w:sz w:val="20"/>
              </w:rPr>
            </w:pPr>
            <w:r>
              <w:rPr>
                <w:rFonts w:ascii="Bookman Old Style" w:hAnsi="Bookman Old Style"/>
                <w:snapToGrid w:val="0"/>
                <w:color w:val="000000"/>
                <w:sz w:val="20"/>
              </w:rPr>
              <w:t>COP (.357)</w:t>
            </w:r>
          </w:p>
        </w:tc>
        <w:tc>
          <w:tcPr>
            <w:tcW w:w="1590" w:type="dxa"/>
            <w:tcBorders>
              <w:left w:val="nil"/>
              <w:bottom w:val="single" w:sz="4" w:space="0" w:color="auto"/>
              <w:right w:val="single" w:sz="4" w:space="0" w:color="auto"/>
            </w:tcBorders>
            <w:vAlign w:val="center"/>
          </w:tcPr>
          <w:p w14:paraId="20C37EC2" w14:textId="00B5D4E4" w:rsidR="00523026" w:rsidRPr="00523026" w:rsidRDefault="00523026" w:rsidP="001871B6">
            <w:pPr>
              <w:jc w:val="center"/>
              <w:rPr>
                <w:rFonts w:ascii="Bookman Old Style" w:hAnsi="Bookman Old Style"/>
                <w:snapToGrid w:val="0"/>
                <w:color w:val="000000"/>
                <w:sz w:val="20"/>
              </w:rPr>
            </w:pPr>
            <w:r>
              <w:rPr>
                <w:rFonts w:ascii="Bookman Old Style" w:hAnsi="Bookman Old Style"/>
                <w:snapToGrid w:val="0"/>
                <w:color w:val="000000"/>
                <w:sz w:val="20"/>
              </w:rPr>
              <w:t>6</w:t>
            </w:r>
          </w:p>
        </w:tc>
        <w:tc>
          <w:tcPr>
            <w:tcW w:w="1590" w:type="dxa"/>
            <w:tcBorders>
              <w:left w:val="single" w:sz="4" w:space="0" w:color="auto"/>
              <w:bottom w:val="single" w:sz="4" w:space="0" w:color="auto"/>
              <w:right w:val="double" w:sz="4" w:space="0" w:color="auto"/>
            </w:tcBorders>
            <w:vAlign w:val="center"/>
          </w:tcPr>
          <w:p w14:paraId="06E29C71" w14:textId="68F8B4E5" w:rsidR="00523026" w:rsidRPr="00523026" w:rsidRDefault="00523026" w:rsidP="001871B6">
            <w:pPr>
              <w:jc w:val="center"/>
              <w:rPr>
                <w:rFonts w:ascii="Bookman Old Style" w:hAnsi="Bookman Old Style"/>
                <w:snapToGrid w:val="0"/>
                <w:color w:val="000000"/>
                <w:sz w:val="20"/>
              </w:rPr>
            </w:pPr>
            <w:r>
              <w:rPr>
                <w:rFonts w:ascii="Bookman Old Style" w:hAnsi="Bookman Old Style"/>
                <w:snapToGrid w:val="0"/>
                <w:color w:val="000000"/>
                <w:sz w:val="20"/>
              </w:rPr>
              <w:t>9</w:t>
            </w:r>
          </w:p>
        </w:tc>
        <w:tc>
          <w:tcPr>
            <w:tcW w:w="1590" w:type="dxa"/>
            <w:tcBorders>
              <w:left w:val="nil"/>
              <w:bottom w:val="single" w:sz="4" w:space="0" w:color="auto"/>
              <w:right w:val="single" w:sz="18" w:space="0" w:color="auto"/>
            </w:tcBorders>
            <w:vAlign w:val="center"/>
          </w:tcPr>
          <w:p w14:paraId="3E9844DC" w14:textId="0A7200F3" w:rsidR="00523026" w:rsidRPr="00523026" w:rsidRDefault="00523026" w:rsidP="001871B6">
            <w:pPr>
              <w:jc w:val="center"/>
              <w:rPr>
                <w:rFonts w:ascii="Bookman Old Style" w:hAnsi="Bookman Old Style"/>
                <w:snapToGrid w:val="0"/>
                <w:color w:val="000000"/>
                <w:sz w:val="20"/>
              </w:rPr>
            </w:pPr>
            <w:r>
              <w:rPr>
                <w:rFonts w:ascii="Bookman Old Style" w:hAnsi="Bookman Old Style"/>
                <w:snapToGrid w:val="0"/>
                <w:color w:val="000000"/>
                <w:sz w:val="20"/>
              </w:rPr>
              <w:t>15</w:t>
            </w:r>
          </w:p>
        </w:tc>
      </w:tr>
      <w:tr w:rsidR="00523026" w14:paraId="63344F3E" w14:textId="77777777" w:rsidTr="001871B6">
        <w:trPr>
          <w:trHeight w:val="216"/>
        </w:trPr>
        <w:tc>
          <w:tcPr>
            <w:tcW w:w="1980" w:type="dxa"/>
            <w:tcBorders>
              <w:left w:val="single" w:sz="18" w:space="0" w:color="auto"/>
              <w:bottom w:val="single" w:sz="4" w:space="0" w:color="auto"/>
              <w:right w:val="double" w:sz="4" w:space="0" w:color="auto"/>
            </w:tcBorders>
            <w:shd w:val="pct20" w:color="auto" w:fill="FFFFFF"/>
            <w:vAlign w:val="center"/>
          </w:tcPr>
          <w:p w14:paraId="15A183FA" w14:textId="72567879" w:rsidR="00523026" w:rsidRPr="00523026" w:rsidRDefault="00523026" w:rsidP="001871B6">
            <w:pPr>
              <w:rPr>
                <w:rFonts w:ascii="Bookman Old Style" w:hAnsi="Bookman Old Style"/>
                <w:snapToGrid w:val="0"/>
                <w:color w:val="000000"/>
                <w:sz w:val="20"/>
              </w:rPr>
            </w:pPr>
            <w:r>
              <w:rPr>
                <w:rFonts w:ascii="Bookman Old Style" w:hAnsi="Bookman Old Style"/>
                <w:snapToGrid w:val="0"/>
                <w:color w:val="000000"/>
                <w:sz w:val="20"/>
              </w:rPr>
              <w:t>Delinquent</w:t>
            </w:r>
          </w:p>
        </w:tc>
        <w:tc>
          <w:tcPr>
            <w:tcW w:w="1590" w:type="dxa"/>
            <w:tcBorders>
              <w:left w:val="nil"/>
              <w:bottom w:val="single" w:sz="4" w:space="0" w:color="auto"/>
              <w:right w:val="single" w:sz="4" w:space="0" w:color="auto"/>
            </w:tcBorders>
            <w:vAlign w:val="center"/>
          </w:tcPr>
          <w:p w14:paraId="7050D214" w14:textId="2718F343" w:rsidR="00523026" w:rsidRPr="00523026" w:rsidRDefault="00523026" w:rsidP="001871B6">
            <w:pPr>
              <w:jc w:val="center"/>
              <w:rPr>
                <w:rFonts w:ascii="Bookman Old Style" w:hAnsi="Bookman Old Style"/>
                <w:snapToGrid w:val="0"/>
                <w:color w:val="000000"/>
                <w:sz w:val="20"/>
              </w:rPr>
            </w:pPr>
            <w:r>
              <w:rPr>
                <w:rFonts w:ascii="Bookman Old Style" w:hAnsi="Bookman Old Style"/>
                <w:snapToGrid w:val="0"/>
                <w:color w:val="000000"/>
                <w:sz w:val="20"/>
              </w:rPr>
              <w:t>61</w:t>
            </w:r>
          </w:p>
        </w:tc>
        <w:tc>
          <w:tcPr>
            <w:tcW w:w="1590" w:type="dxa"/>
            <w:tcBorders>
              <w:left w:val="single" w:sz="4" w:space="0" w:color="auto"/>
              <w:bottom w:val="single" w:sz="4" w:space="0" w:color="auto"/>
              <w:right w:val="double" w:sz="4" w:space="0" w:color="auto"/>
            </w:tcBorders>
            <w:vAlign w:val="center"/>
          </w:tcPr>
          <w:p w14:paraId="6798354F" w14:textId="5F819D3C" w:rsidR="00523026" w:rsidRPr="00523026" w:rsidRDefault="00523026" w:rsidP="001871B6">
            <w:pPr>
              <w:jc w:val="center"/>
              <w:rPr>
                <w:rFonts w:ascii="Bookman Old Style" w:hAnsi="Bookman Old Style"/>
                <w:snapToGrid w:val="0"/>
                <w:color w:val="000000"/>
                <w:sz w:val="20"/>
              </w:rPr>
            </w:pPr>
            <w:r>
              <w:rPr>
                <w:rFonts w:ascii="Bookman Old Style" w:hAnsi="Bookman Old Style"/>
                <w:snapToGrid w:val="0"/>
                <w:color w:val="000000"/>
                <w:sz w:val="20"/>
              </w:rPr>
              <w:t>42</w:t>
            </w:r>
          </w:p>
        </w:tc>
        <w:tc>
          <w:tcPr>
            <w:tcW w:w="1590" w:type="dxa"/>
            <w:tcBorders>
              <w:left w:val="nil"/>
              <w:bottom w:val="single" w:sz="4" w:space="0" w:color="auto"/>
              <w:right w:val="single" w:sz="18" w:space="0" w:color="auto"/>
            </w:tcBorders>
            <w:vAlign w:val="center"/>
          </w:tcPr>
          <w:p w14:paraId="55421534" w14:textId="5CA3B2CD" w:rsidR="00523026" w:rsidRPr="00523026" w:rsidRDefault="00523026" w:rsidP="001871B6">
            <w:pPr>
              <w:jc w:val="center"/>
              <w:rPr>
                <w:rFonts w:ascii="Bookman Old Style" w:hAnsi="Bookman Old Style"/>
                <w:snapToGrid w:val="0"/>
                <w:color w:val="000000"/>
                <w:sz w:val="20"/>
              </w:rPr>
            </w:pPr>
            <w:r>
              <w:rPr>
                <w:rFonts w:ascii="Bookman Old Style" w:hAnsi="Bookman Old Style"/>
                <w:snapToGrid w:val="0"/>
                <w:color w:val="000000"/>
                <w:sz w:val="20"/>
              </w:rPr>
              <w:t>103</w:t>
            </w:r>
          </w:p>
        </w:tc>
      </w:tr>
      <w:tr w:rsidR="00523026" w14:paraId="62CB0864" w14:textId="77777777" w:rsidTr="001871B6">
        <w:trPr>
          <w:trHeight w:val="216"/>
        </w:trPr>
        <w:tc>
          <w:tcPr>
            <w:tcW w:w="1980" w:type="dxa"/>
            <w:tcBorders>
              <w:left w:val="single" w:sz="18" w:space="0" w:color="auto"/>
              <w:bottom w:val="single" w:sz="4" w:space="0" w:color="auto"/>
              <w:right w:val="double" w:sz="4" w:space="0" w:color="auto"/>
            </w:tcBorders>
            <w:shd w:val="pct20" w:color="auto" w:fill="FFFFFF"/>
            <w:vAlign w:val="center"/>
          </w:tcPr>
          <w:p w14:paraId="68D0F82E" w14:textId="77777777" w:rsidR="00523026" w:rsidRPr="00523026" w:rsidRDefault="00523026" w:rsidP="001871B6">
            <w:pPr>
              <w:rPr>
                <w:rFonts w:ascii="Bookman Old Style" w:hAnsi="Bookman Old Style"/>
                <w:snapToGrid w:val="0"/>
                <w:color w:val="000000"/>
                <w:sz w:val="20"/>
              </w:rPr>
            </w:pPr>
            <w:r w:rsidRPr="00523026">
              <w:rPr>
                <w:rFonts w:ascii="Bookman Old Style" w:hAnsi="Bookman Old Style"/>
                <w:snapToGrid w:val="0"/>
                <w:color w:val="000000"/>
                <w:sz w:val="20"/>
              </w:rPr>
              <w:t>Runaway</w:t>
            </w:r>
          </w:p>
        </w:tc>
        <w:tc>
          <w:tcPr>
            <w:tcW w:w="1590" w:type="dxa"/>
            <w:tcBorders>
              <w:left w:val="nil"/>
              <w:bottom w:val="single" w:sz="4" w:space="0" w:color="auto"/>
              <w:right w:val="single" w:sz="4" w:space="0" w:color="auto"/>
            </w:tcBorders>
            <w:vAlign w:val="center"/>
          </w:tcPr>
          <w:p w14:paraId="33CDE3D0" w14:textId="592FFC36" w:rsidR="00523026" w:rsidRPr="00523026" w:rsidRDefault="00523026" w:rsidP="001871B6">
            <w:pPr>
              <w:jc w:val="center"/>
              <w:rPr>
                <w:rFonts w:ascii="Bookman Old Style" w:hAnsi="Bookman Old Style"/>
                <w:snapToGrid w:val="0"/>
                <w:color w:val="000000"/>
                <w:sz w:val="20"/>
              </w:rPr>
            </w:pPr>
            <w:r>
              <w:rPr>
                <w:rFonts w:ascii="Bookman Old Style" w:hAnsi="Bookman Old Style"/>
                <w:snapToGrid w:val="0"/>
                <w:color w:val="000000"/>
                <w:sz w:val="20"/>
              </w:rPr>
              <w:t>2</w:t>
            </w:r>
          </w:p>
        </w:tc>
        <w:tc>
          <w:tcPr>
            <w:tcW w:w="1590" w:type="dxa"/>
            <w:tcBorders>
              <w:left w:val="single" w:sz="4" w:space="0" w:color="auto"/>
              <w:bottom w:val="single" w:sz="4" w:space="0" w:color="auto"/>
              <w:right w:val="double" w:sz="4" w:space="0" w:color="auto"/>
            </w:tcBorders>
            <w:vAlign w:val="center"/>
          </w:tcPr>
          <w:p w14:paraId="7CA97A00" w14:textId="77777777" w:rsidR="00523026" w:rsidRPr="00523026" w:rsidRDefault="00523026" w:rsidP="001871B6">
            <w:pPr>
              <w:jc w:val="center"/>
              <w:rPr>
                <w:rFonts w:ascii="Bookman Old Style" w:hAnsi="Bookman Old Style"/>
                <w:snapToGrid w:val="0"/>
                <w:color w:val="000000"/>
                <w:sz w:val="20"/>
              </w:rPr>
            </w:pPr>
            <w:r w:rsidRPr="00523026">
              <w:rPr>
                <w:rFonts w:ascii="Bookman Old Style" w:hAnsi="Bookman Old Style"/>
                <w:snapToGrid w:val="0"/>
                <w:color w:val="000000"/>
                <w:sz w:val="20"/>
              </w:rPr>
              <w:t>0</w:t>
            </w:r>
          </w:p>
        </w:tc>
        <w:tc>
          <w:tcPr>
            <w:tcW w:w="1590" w:type="dxa"/>
            <w:tcBorders>
              <w:left w:val="nil"/>
              <w:bottom w:val="single" w:sz="4" w:space="0" w:color="auto"/>
              <w:right w:val="single" w:sz="18" w:space="0" w:color="auto"/>
            </w:tcBorders>
            <w:vAlign w:val="center"/>
          </w:tcPr>
          <w:p w14:paraId="0CBA513B" w14:textId="08E1D905" w:rsidR="00523026" w:rsidRPr="00523026" w:rsidRDefault="00523026" w:rsidP="001871B6">
            <w:pPr>
              <w:jc w:val="center"/>
              <w:rPr>
                <w:rFonts w:ascii="Bookman Old Style" w:hAnsi="Bookman Old Style"/>
                <w:snapToGrid w:val="0"/>
                <w:color w:val="000000"/>
                <w:sz w:val="20"/>
              </w:rPr>
            </w:pPr>
            <w:r>
              <w:rPr>
                <w:rFonts w:ascii="Bookman Old Style" w:hAnsi="Bookman Old Style"/>
                <w:snapToGrid w:val="0"/>
                <w:color w:val="000000"/>
                <w:sz w:val="20"/>
              </w:rPr>
              <w:t>2</w:t>
            </w:r>
          </w:p>
        </w:tc>
      </w:tr>
      <w:tr w:rsidR="00523026" w14:paraId="42921334" w14:textId="77777777" w:rsidTr="001871B6">
        <w:trPr>
          <w:trHeight w:val="242"/>
        </w:trPr>
        <w:tc>
          <w:tcPr>
            <w:tcW w:w="1980" w:type="dxa"/>
            <w:tcBorders>
              <w:top w:val="single" w:sz="18" w:space="0" w:color="auto"/>
              <w:left w:val="single" w:sz="18" w:space="0" w:color="auto"/>
              <w:bottom w:val="single" w:sz="18" w:space="0" w:color="auto"/>
              <w:right w:val="double" w:sz="4" w:space="0" w:color="auto"/>
            </w:tcBorders>
            <w:shd w:val="pct20" w:color="auto" w:fill="FFFFFF"/>
            <w:vAlign w:val="center"/>
          </w:tcPr>
          <w:p w14:paraId="220DDADE" w14:textId="77777777" w:rsidR="00523026" w:rsidRPr="00523026" w:rsidRDefault="00523026" w:rsidP="00760F85">
            <w:pPr>
              <w:rPr>
                <w:rFonts w:ascii="Bookman Old Style" w:hAnsi="Bookman Old Style"/>
                <w:b/>
                <w:snapToGrid w:val="0"/>
                <w:color w:val="000000"/>
                <w:sz w:val="20"/>
              </w:rPr>
            </w:pPr>
            <w:r w:rsidRPr="00523026">
              <w:rPr>
                <w:rFonts w:ascii="Bookman Old Style" w:hAnsi="Bookman Old Style"/>
                <w:b/>
                <w:snapToGrid w:val="0"/>
                <w:color w:val="000000"/>
                <w:sz w:val="20"/>
              </w:rPr>
              <w:t>Total</w:t>
            </w:r>
          </w:p>
        </w:tc>
        <w:tc>
          <w:tcPr>
            <w:tcW w:w="1590" w:type="dxa"/>
            <w:tcBorders>
              <w:top w:val="single" w:sz="18" w:space="0" w:color="auto"/>
              <w:left w:val="nil"/>
              <w:bottom w:val="single" w:sz="18" w:space="0" w:color="auto"/>
              <w:right w:val="single" w:sz="4" w:space="0" w:color="auto"/>
            </w:tcBorders>
            <w:vAlign w:val="center"/>
          </w:tcPr>
          <w:p w14:paraId="089237C4" w14:textId="12021083" w:rsidR="00523026" w:rsidRPr="00523026" w:rsidRDefault="00523026" w:rsidP="001871B6">
            <w:pPr>
              <w:jc w:val="center"/>
              <w:rPr>
                <w:rFonts w:ascii="Bookman Old Style" w:hAnsi="Bookman Old Style"/>
                <w:b/>
                <w:snapToGrid w:val="0"/>
                <w:color w:val="000000"/>
                <w:sz w:val="20"/>
              </w:rPr>
            </w:pPr>
            <w:r>
              <w:rPr>
                <w:rFonts w:ascii="Bookman Old Style" w:hAnsi="Bookman Old Style"/>
                <w:b/>
                <w:snapToGrid w:val="0"/>
                <w:color w:val="000000"/>
                <w:sz w:val="20"/>
              </w:rPr>
              <w:t>86</w:t>
            </w:r>
          </w:p>
        </w:tc>
        <w:tc>
          <w:tcPr>
            <w:tcW w:w="1590" w:type="dxa"/>
            <w:tcBorders>
              <w:top w:val="single" w:sz="18" w:space="0" w:color="auto"/>
              <w:left w:val="single" w:sz="4" w:space="0" w:color="auto"/>
              <w:bottom w:val="single" w:sz="18" w:space="0" w:color="auto"/>
              <w:right w:val="double" w:sz="4" w:space="0" w:color="auto"/>
            </w:tcBorders>
            <w:vAlign w:val="center"/>
          </w:tcPr>
          <w:p w14:paraId="6C7207C2" w14:textId="466EC803" w:rsidR="00523026" w:rsidRPr="00523026" w:rsidRDefault="00523026" w:rsidP="001871B6">
            <w:pPr>
              <w:jc w:val="center"/>
              <w:rPr>
                <w:rFonts w:ascii="Bookman Old Style" w:hAnsi="Bookman Old Style"/>
                <w:b/>
                <w:snapToGrid w:val="0"/>
                <w:color w:val="000000"/>
                <w:sz w:val="20"/>
              </w:rPr>
            </w:pPr>
            <w:r>
              <w:rPr>
                <w:rFonts w:ascii="Bookman Old Style" w:hAnsi="Bookman Old Style"/>
                <w:b/>
                <w:snapToGrid w:val="0"/>
                <w:color w:val="000000"/>
                <w:sz w:val="20"/>
              </w:rPr>
              <w:t>61</w:t>
            </w:r>
          </w:p>
        </w:tc>
        <w:tc>
          <w:tcPr>
            <w:tcW w:w="1590" w:type="dxa"/>
            <w:tcBorders>
              <w:top w:val="single" w:sz="18" w:space="0" w:color="auto"/>
              <w:left w:val="nil"/>
              <w:bottom w:val="single" w:sz="18" w:space="0" w:color="auto"/>
              <w:right w:val="single" w:sz="18" w:space="0" w:color="auto"/>
            </w:tcBorders>
            <w:vAlign w:val="center"/>
          </w:tcPr>
          <w:p w14:paraId="6DA08819" w14:textId="261E3910" w:rsidR="00523026" w:rsidRPr="00523026" w:rsidRDefault="00523026" w:rsidP="001871B6">
            <w:pPr>
              <w:jc w:val="center"/>
              <w:rPr>
                <w:rFonts w:ascii="Bookman Old Style" w:hAnsi="Bookman Old Style"/>
                <w:b/>
                <w:snapToGrid w:val="0"/>
                <w:color w:val="000000"/>
                <w:sz w:val="20"/>
              </w:rPr>
            </w:pPr>
            <w:r>
              <w:rPr>
                <w:rFonts w:ascii="Bookman Old Style" w:hAnsi="Bookman Old Style"/>
                <w:b/>
                <w:snapToGrid w:val="0"/>
                <w:color w:val="000000"/>
                <w:sz w:val="20"/>
              </w:rPr>
              <w:t>147</w:t>
            </w:r>
          </w:p>
        </w:tc>
      </w:tr>
    </w:tbl>
    <w:p w14:paraId="78F78FEC" w14:textId="1EB07605" w:rsidR="00523026" w:rsidRPr="00523026" w:rsidRDefault="00523026" w:rsidP="00523026">
      <w:pPr>
        <w:rPr>
          <w:rFonts w:ascii="Bookman Old Style" w:hAnsi="Bookman Old Style"/>
          <w:sz w:val="16"/>
        </w:rPr>
      </w:pPr>
      <w:r>
        <w:tab/>
      </w:r>
      <w:r>
        <w:tab/>
      </w:r>
      <w:r w:rsidRPr="00523026">
        <w:rPr>
          <w:rFonts w:ascii="Bookman Old Style" w:hAnsi="Bookman Old Style"/>
          <w:sz w:val="16"/>
        </w:rPr>
        <w:t>Delinquency count includes sanctions and other court referrals</w:t>
      </w:r>
    </w:p>
    <w:p w14:paraId="4C594F5D" w14:textId="77777777" w:rsidR="00523026" w:rsidRPr="00523026" w:rsidRDefault="00523026" w:rsidP="00523026">
      <w:pPr>
        <w:rPr>
          <w:rFonts w:ascii="Bookman Old Style" w:hAnsi="Bookman Old Style"/>
        </w:rPr>
      </w:pPr>
    </w:p>
    <w:p w14:paraId="19467BBA" w14:textId="6DA1AE1B" w:rsidR="00523026" w:rsidRPr="00523026" w:rsidRDefault="00523026" w:rsidP="00523026">
      <w:pPr>
        <w:jc w:val="center"/>
        <w:rPr>
          <w:rFonts w:ascii="Bookman Old Style" w:hAnsi="Bookman Old Style"/>
          <w:sz w:val="16"/>
        </w:rPr>
      </w:pPr>
      <w:r w:rsidRPr="00523026">
        <w:rPr>
          <w:rFonts w:ascii="Bookman Old Style" w:hAnsi="Bookman Old Style"/>
          <w:b/>
          <w:bCs/>
          <w:sz w:val="18"/>
        </w:rPr>
        <w:t>CHIPS</w:t>
      </w:r>
      <w:r w:rsidRPr="00523026">
        <w:rPr>
          <w:rFonts w:ascii="Bookman Old Style" w:hAnsi="Bookman Old Style"/>
          <w:sz w:val="16"/>
        </w:rPr>
        <w:t xml:space="preserve"> = </w:t>
      </w:r>
      <w:r w:rsidRPr="00523026">
        <w:rPr>
          <w:rFonts w:ascii="Bookman Old Style" w:hAnsi="Bookman Old Style"/>
          <w:sz w:val="18"/>
        </w:rPr>
        <w:t>Children in need of protection and services</w:t>
      </w:r>
      <w:r w:rsidR="00B43FD2">
        <w:rPr>
          <w:rFonts w:ascii="Bookman Old Style" w:hAnsi="Bookman Old Style"/>
          <w:sz w:val="18"/>
        </w:rPr>
        <w:t>.</w:t>
      </w:r>
      <w:r>
        <w:rPr>
          <w:rFonts w:ascii="Bookman Old Style" w:hAnsi="Bookman Old Style"/>
          <w:sz w:val="18"/>
        </w:rPr>
        <w:t xml:space="preserve"> </w:t>
      </w:r>
      <w:r>
        <w:rPr>
          <w:rFonts w:ascii="Bookman Old Style" w:hAnsi="Bookman Old Style"/>
          <w:b/>
          <w:bCs/>
          <w:sz w:val="18"/>
        </w:rPr>
        <w:t>COP (.357)</w:t>
      </w:r>
      <w:r>
        <w:rPr>
          <w:rFonts w:ascii="Bookman Old Style" w:hAnsi="Bookman Old Style"/>
          <w:sz w:val="18"/>
        </w:rPr>
        <w:t xml:space="preserve"> = Emergency change of placement</w:t>
      </w:r>
      <w:r w:rsidR="00B43FD2">
        <w:rPr>
          <w:rFonts w:ascii="Bookman Old Style" w:hAnsi="Bookman Old Style"/>
          <w:sz w:val="18"/>
        </w:rPr>
        <w:t>.</w:t>
      </w:r>
    </w:p>
    <w:p w14:paraId="40055959" w14:textId="77777777" w:rsidR="00523026" w:rsidRPr="00523026" w:rsidRDefault="00523026" w:rsidP="00523026">
      <w:pPr>
        <w:rPr>
          <w:rFonts w:ascii="Bookman Old Style" w:hAnsi="Bookman Old Style"/>
        </w:rPr>
      </w:pPr>
    </w:p>
    <w:p w14:paraId="28418FD0" w14:textId="48F99AD0" w:rsidR="00523026" w:rsidRPr="00523026" w:rsidRDefault="00523026" w:rsidP="00523026">
      <w:pPr>
        <w:ind w:firstLine="720"/>
        <w:jc w:val="both"/>
        <w:rPr>
          <w:rFonts w:ascii="Bookman Old Style" w:hAnsi="Bookman Old Style"/>
          <w:iCs/>
        </w:rPr>
      </w:pPr>
      <w:r w:rsidRPr="00523026">
        <w:rPr>
          <w:rFonts w:ascii="Bookman Old Style" w:hAnsi="Bookman Old Style"/>
        </w:rPr>
        <w:t xml:space="preserve">In 1982, delinquency admissions represented </w:t>
      </w:r>
      <w:r w:rsidRPr="00523026">
        <w:rPr>
          <w:rFonts w:ascii="Bookman Old Style" w:hAnsi="Bookman Old Style"/>
          <w:iCs/>
        </w:rPr>
        <w:t>18.3% of all admissions</w:t>
      </w:r>
      <w:r w:rsidRPr="00523026">
        <w:rPr>
          <w:rFonts w:ascii="Bookman Old Style" w:hAnsi="Bookman Old Style"/>
        </w:rPr>
        <w:t xml:space="preserve">. In 1992, delinquency admissions surpassed CHIPS for the first time </w:t>
      </w:r>
      <w:r w:rsidRPr="00523026">
        <w:rPr>
          <w:rFonts w:ascii="Bookman Old Style" w:hAnsi="Bookman Old Style"/>
          <w:iCs/>
        </w:rPr>
        <w:t>(54.7%).</w:t>
      </w:r>
      <w:r w:rsidRPr="00523026">
        <w:rPr>
          <w:rFonts w:ascii="Bookman Old Style" w:hAnsi="Bookman Old Style"/>
        </w:rPr>
        <w:t xml:space="preserve"> In 2002, delinquency admissions represented </w:t>
      </w:r>
      <w:r w:rsidRPr="00523026">
        <w:rPr>
          <w:rFonts w:ascii="Bookman Old Style" w:hAnsi="Bookman Old Style"/>
          <w:iCs/>
        </w:rPr>
        <w:t>76.3% and in 2012, they totaled 82%.</w:t>
      </w:r>
      <w:r w:rsidRPr="00523026">
        <w:rPr>
          <w:rFonts w:ascii="Bookman Old Style" w:hAnsi="Bookman Old Style"/>
        </w:rPr>
        <w:t xml:space="preserve"> Delinquency admissions represented </w:t>
      </w:r>
      <w:r>
        <w:rPr>
          <w:rFonts w:ascii="Bookman Old Style" w:hAnsi="Bookman Old Style"/>
        </w:rPr>
        <w:t>70</w:t>
      </w:r>
      <w:r w:rsidRPr="00523026">
        <w:rPr>
          <w:rFonts w:ascii="Bookman Old Style" w:hAnsi="Bookman Old Style"/>
        </w:rPr>
        <w:t>% of all admissions in 202</w:t>
      </w:r>
      <w:r>
        <w:rPr>
          <w:rFonts w:ascii="Bookman Old Style" w:hAnsi="Bookman Old Style"/>
        </w:rPr>
        <w:t>4</w:t>
      </w:r>
      <w:r w:rsidRPr="00523026">
        <w:rPr>
          <w:rFonts w:ascii="Bookman Old Style" w:hAnsi="Bookman Old Style"/>
        </w:rPr>
        <w:t xml:space="preserve"> and </w:t>
      </w:r>
      <w:r>
        <w:rPr>
          <w:rFonts w:ascii="Bookman Old Style" w:hAnsi="Bookman Old Style"/>
        </w:rPr>
        <w:t>nondelinquent admissions, including CHIPS, change of placements, and runaways,</w:t>
      </w:r>
      <w:r w:rsidRPr="00523026">
        <w:rPr>
          <w:rFonts w:ascii="Bookman Old Style" w:hAnsi="Bookman Old Style"/>
        </w:rPr>
        <w:t xml:space="preserve"> accounted for </w:t>
      </w:r>
      <w:r>
        <w:rPr>
          <w:rFonts w:ascii="Bookman Old Style" w:hAnsi="Bookman Old Style"/>
        </w:rPr>
        <w:t>30</w:t>
      </w:r>
      <w:r w:rsidRPr="00523026">
        <w:rPr>
          <w:rFonts w:ascii="Bookman Old Style" w:hAnsi="Bookman Old Style"/>
        </w:rPr>
        <w:t xml:space="preserve">% of all admissions.  The level of need of the youth </w:t>
      </w:r>
      <w:r w:rsidR="00B43FD2">
        <w:rPr>
          <w:rFonts w:ascii="Bookman Old Style" w:hAnsi="Bookman Old Style"/>
        </w:rPr>
        <w:t xml:space="preserve">placed </w:t>
      </w:r>
      <w:r w:rsidRPr="00523026">
        <w:rPr>
          <w:rFonts w:ascii="Bookman Old Style" w:hAnsi="Bookman Old Style"/>
        </w:rPr>
        <w:t>at Shelter has also increased over the past years</w:t>
      </w:r>
      <w:r>
        <w:rPr>
          <w:rFonts w:ascii="Bookman Old Style" w:hAnsi="Bookman Old Style"/>
        </w:rPr>
        <w:t xml:space="preserve"> as fewer placement options for youth with significant needs are available.</w:t>
      </w:r>
    </w:p>
    <w:p w14:paraId="432E370F" w14:textId="31302BED" w:rsidR="00AE1F38" w:rsidRDefault="00AE1F38" w:rsidP="00AE1F38">
      <w:pPr>
        <w:rPr>
          <w:rFonts w:ascii="Bookman Old Style" w:hAnsi="Bookman Old Style"/>
          <w:szCs w:val="24"/>
        </w:rPr>
      </w:pPr>
    </w:p>
    <w:p w14:paraId="2011FE23" w14:textId="6D4F52CA" w:rsidR="00EB168D" w:rsidRDefault="00EB168D" w:rsidP="00AE1F38">
      <w:pPr>
        <w:rPr>
          <w:rFonts w:ascii="Bookman Old Style" w:hAnsi="Bookman Old Style"/>
          <w:szCs w:val="24"/>
        </w:rPr>
      </w:pPr>
    </w:p>
    <w:p w14:paraId="1727F391" w14:textId="77777777" w:rsidR="00EB168D" w:rsidRDefault="00EB168D" w:rsidP="00AE1F38">
      <w:pPr>
        <w:rPr>
          <w:rFonts w:ascii="Bookman Old Style" w:hAnsi="Bookman Old Style"/>
          <w:szCs w:val="24"/>
        </w:rPr>
      </w:pPr>
    </w:p>
    <w:p w14:paraId="4DDA2082" w14:textId="77777777" w:rsidR="00760F85" w:rsidRPr="00760F85" w:rsidRDefault="00760F85" w:rsidP="00760F85">
      <w:pPr>
        <w:jc w:val="center"/>
        <w:rPr>
          <w:rFonts w:ascii="Bookman Old Style" w:hAnsi="Bookman Old Style" w:cs="Arial"/>
          <w:szCs w:val="24"/>
        </w:rPr>
      </w:pPr>
      <w:r w:rsidRPr="00760F85">
        <w:rPr>
          <w:rFonts w:ascii="Bookman Old Style" w:hAnsi="Bookman Old Style" w:cs="Arial"/>
          <w:b/>
          <w:szCs w:val="24"/>
        </w:rPr>
        <w:t>Physical Custody Status at Time of Referral to Shelter Home</w:t>
      </w:r>
    </w:p>
    <w:p w14:paraId="4C0A61F3" w14:textId="050C9AF7" w:rsidR="00760F85" w:rsidRPr="00760F85" w:rsidRDefault="00760F85" w:rsidP="00760F85">
      <w:pPr>
        <w:jc w:val="center"/>
        <w:rPr>
          <w:rFonts w:ascii="Bookman Old Style" w:hAnsi="Bookman Old Style" w:cs="Arial"/>
          <w:b/>
          <w:szCs w:val="24"/>
        </w:rPr>
      </w:pPr>
      <w:r w:rsidRPr="00760F85">
        <w:rPr>
          <w:rFonts w:ascii="Bookman Old Style" w:hAnsi="Bookman Old Style" w:cs="Arial"/>
          <w:b/>
          <w:szCs w:val="24"/>
        </w:rPr>
        <w:t>Table 4</w:t>
      </w:r>
      <w:r w:rsidR="00122F46">
        <w:rPr>
          <w:rFonts w:ascii="Bookman Old Style" w:hAnsi="Bookman Old Style" w:cs="Arial"/>
          <w:b/>
          <w:szCs w:val="24"/>
        </w:rPr>
        <w:t>2</w:t>
      </w:r>
    </w:p>
    <w:tbl>
      <w:tblPr>
        <w:tblW w:w="8419"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40"/>
        <w:gridCol w:w="1409"/>
        <w:gridCol w:w="1440"/>
        <w:gridCol w:w="1530"/>
      </w:tblGrid>
      <w:tr w:rsidR="00760F85" w:rsidRPr="00760F85" w14:paraId="7DC0C358" w14:textId="77777777" w:rsidTr="00760F85">
        <w:trPr>
          <w:trHeight w:val="359"/>
        </w:trPr>
        <w:tc>
          <w:tcPr>
            <w:tcW w:w="4040" w:type="dxa"/>
            <w:tcBorders>
              <w:top w:val="single" w:sz="18" w:space="0" w:color="auto"/>
              <w:left w:val="single" w:sz="18" w:space="0" w:color="auto"/>
              <w:bottom w:val="single" w:sz="18" w:space="0" w:color="auto"/>
              <w:right w:val="double" w:sz="4" w:space="0" w:color="auto"/>
            </w:tcBorders>
            <w:shd w:val="pct20" w:color="auto" w:fill="FFFFFF"/>
            <w:vAlign w:val="center"/>
          </w:tcPr>
          <w:p w14:paraId="455C96D8" w14:textId="010B5902" w:rsidR="00760F85" w:rsidRPr="00760F85" w:rsidRDefault="00760F85" w:rsidP="00760F85">
            <w:pPr>
              <w:rPr>
                <w:rFonts w:ascii="Bookman Old Style" w:hAnsi="Bookman Old Style"/>
                <w:b/>
                <w:snapToGrid w:val="0"/>
                <w:color w:val="000000"/>
                <w:sz w:val="20"/>
              </w:rPr>
            </w:pPr>
            <w:r>
              <w:rPr>
                <w:rFonts w:ascii="Bookman Old Style" w:hAnsi="Bookman Old Style"/>
                <w:b/>
                <w:snapToGrid w:val="0"/>
                <w:color w:val="000000"/>
                <w:sz w:val="20"/>
              </w:rPr>
              <w:t xml:space="preserve">Custody </w:t>
            </w:r>
            <w:r w:rsidRPr="00760F85">
              <w:rPr>
                <w:rFonts w:ascii="Bookman Old Style" w:hAnsi="Bookman Old Style"/>
                <w:b/>
                <w:snapToGrid w:val="0"/>
                <w:color w:val="000000"/>
                <w:sz w:val="20"/>
              </w:rPr>
              <w:t>Status</w:t>
            </w:r>
          </w:p>
        </w:tc>
        <w:tc>
          <w:tcPr>
            <w:tcW w:w="1409" w:type="dxa"/>
            <w:tcBorders>
              <w:top w:val="single" w:sz="18" w:space="0" w:color="auto"/>
              <w:left w:val="nil"/>
              <w:bottom w:val="single" w:sz="18" w:space="0" w:color="auto"/>
              <w:right w:val="single" w:sz="4" w:space="0" w:color="auto"/>
            </w:tcBorders>
            <w:shd w:val="pct20" w:color="auto" w:fill="FFFFFF"/>
            <w:vAlign w:val="center"/>
          </w:tcPr>
          <w:p w14:paraId="0C13C812" w14:textId="77777777" w:rsidR="00760F85" w:rsidRPr="00760F85" w:rsidRDefault="00760F85" w:rsidP="001871B6">
            <w:pPr>
              <w:jc w:val="center"/>
              <w:rPr>
                <w:rFonts w:ascii="Bookman Old Style" w:hAnsi="Bookman Old Style"/>
                <w:b/>
                <w:snapToGrid w:val="0"/>
                <w:color w:val="000000"/>
                <w:sz w:val="20"/>
              </w:rPr>
            </w:pPr>
            <w:r w:rsidRPr="00760F85">
              <w:rPr>
                <w:rFonts w:ascii="Bookman Old Style" w:hAnsi="Bookman Old Style"/>
                <w:b/>
                <w:snapToGrid w:val="0"/>
                <w:color w:val="000000"/>
                <w:sz w:val="20"/>
              </w:rPr>
              <w:t>Male</w:t>
            </w:r>
          </w:p>
        </w:tc>
        <w:tc>
          <w:tcPr>
            <w:tcW w:w="1440" w:type="dxa"/>
            <w:tcBorders>
              <w:top w:val="single" w:sz="18" w:space="0" w:color="auto"/>
              <w:left w:val="single" w:sz="4" w:space="0" w:color="auto"/>
              <w:bottom w:val="single" w:sz="18" w:space="0" w:color="auto"/>
              <w:right w:val="double" w:sz="4" w:space="0" w:color="auto"/>
            </w:tcBorders>
            <w:shd w:val="pct20" w:color="auto" w:fill="FFFFFF"/>
            <w:vAlign w:val="center"/>
          </w:tcPr>
          <w:p w14:paraId="6DEF07B8" w14:textId="77777777" w:rsidR="00760F85" w:rsidRPr="00760F85" w:rsidRDefault="00760F85" w:rsidP="001871B6">
            <w:pPr>
              <w:jc w:val="center"/>
              <w:rPr>
                <w:rFonts w:ascii="Bookman Old Style" w:hAnsi="Bookman Old Style"/>
                <w:b/>
                <w:snapToGrid w:val="0"/>
                <w:color w:val="000000"/>
                <w:sz w:val="20"/>
              </w:rPr>
            </w:pPr>
            <w:r w:rsidRPr="00760F85">
              <w:rPr>
                <w:rFonts w:ascii="Bookman Old Style" w:hAnsi="Bookman Old Style"/>
                <w:b/>
                <w:snapToGrid w:val="0"/>
                <w:color w:val="000000"/>
                <w:sz w:val="20"/>
              </w:rPr>
              <w:t>Female</w:t>
            </w:r>
          </w:p>
        </w:tc>
        <w:tc>
          <w:tcPr>
            <w:tcW w:w="1530" w:type="dxa"/>
            <w:tcBorders>
              <w:top w:val="single" w:sz="18" w:space="0" w:color="auto"/>
              <w:left w:val="nil"/>
              <w:bottom w:val="single" w:sz="18" w:space="0" w:color="auto"/>
              <w:right w:val="single" w:sz="18" w:space="0" w:color="auto"/>
            </w:tcBorders>
            <w:shd w:val="pct20" w:color="auto" w:fill="FFFFFF"/>
            <w:vAlign w:val="center"/>
          </w:tcPr>
          <w:p w14:paraId="06080BFE" w14:textId="77777777" w:rsidR="00760F85" w:rsidRPr="00760F85" w:rsidRDefault="00760F85" w:rsidP="001871B6">
            <w:pPr>
              <w:jc w:val="center"/>
              <w:rPr>
                <w:rFonts w:ascii="Bookman Old Style" w:hAnsi="Bookman Old Style"/>
                <w:b/>
                <w:snapToGrid w:val="0"/>
                <w:color w:val="000000"/>
                <w:sz w:val="20"/>
              </w:rPr>
            </w:pPr>
            <w:r w:rsidRPr="00760F85">
              <w:rPr>
                <w:rFonts w:ascii="Bookman Old Style" w:hAnsi="Bookman Old Style"/>
                <w:b/>
                <w:snapToGrid w:val="0"/>
                <w:color w:val="000000"/>
                <w:sz w:val="20"/>
              </w:rPr>
              <w:t>Total</w:t>
            </w:r>
          </w:p>
        </w:tc>
      </w:tr>
      <w:tr w:rsidR="00760F85" w:rsidRPr="00760F85" w14:paraId="401FF86A" w14:textId="77777777" w:rsidTr="00760F85">
        <w:trPr>
          <w:trHeight w:val="239"/>
        </w:trPr>
        <w:tc>
          <w:tcPr>
            <w:tcW w:w="4040" w:type="dxa"/>
            <w:tcBorders>
              <w:top w:val="single" w:sz="18" w:space="0" w:color="auto"/>
              <w:left w:val="single" w:sz="18" w:space="0" w:color="auto"/>
              <w:right w:val="double" w:sz="4" w:space="0" w:color="auto"/>
            </w:tcBorders>
            <w:shd w:val="pct20" w:color="auto" w:fill="FFFFFF"/>
            <w:vAlign w:val="center"/>
          </w:tcPr>
          <w:p w14:paraId="67131063" w14:textId="3EDDD6AE" w:rsidR="00760F85" w:rsidRPr="00760F85" w:rsidRDefault="00760F85" w:rsidP="001871B6">
            <w:pPr>
              <w:rPr>
                <w:rFonts w:ascii="Bookman Old Style" w:hAnsi="Bookman Old Style" w:cs="Arial"/>
                <w:snapToGrid w:val="0"/>
                <w:color w:val="000000"/>
                <w:sz w:val="20"/>
              </w:rPr>
            </w:pPr>
            <w:r w:rsidRPr="00760F85">
              <w:rPr>
                <w:rFonts w:ascii="Bookman Old Style" w:hAnsi="Bookman Old Style" w:cs="Arial"/>
                <w:snapToGrid w:val="0"/>
                <w:color w:val="000000"/>
                <w:sz w:val="20"/>
              </w:rPr>
              <w:t>Non</w:t>
            </w:r>
            <w:r>
              <w:rPr>
                <w:rFonts w:ascii="Bookman Old Style" w:hAnsi="Bookman Old Style" w:cs="Arial"/>
                <w:snapToGrid w:val="0"/>
                <w:color w:val="000000"/>
                <w:sz w:val="20"/>
              </w:rPr>
              <w:t>s</w:t>
            </w:r>
            <w:r w:rsidRPr="00760F85">
              <w:rPr>
                <w:rFonts w:ascii="Bookman Old Style" w:hAnsi="Bookman Old Style" w:cs="Arial"/>
                <w:snapToGrid w:val="0"/>
                <w:color w:val="000000"/>
                <w:sz w:val="20"/>
              </w:rPr>
              <w:t>ecure Custody</w:t>
            </w:r>
          </w:p>
        </w:tc>
        <w:tc>
          <w:tcPr>
            <w:tcW w:w="1409" w:type="dxa"/>
            <w:tcBorders>
              <w:top w:val="single" w:sz="18" w:space="0" w:color="auto"/>
              <w:left w:val="nil"/>
              <w:right w:val="single" w:sz="4" w:space="0" w:color="auto"/>
            </w:tcBorders>
            <w:vAlign w:val="center"/>
          </w:tcPr>
          <w:p w14:paraId="616884E6" w14:textId="7A778950" w:rsidR="00760F85" w:rsidRPr="00760F85" w:rsidRDefault="00760F85" w:rsidP="001871B6">
            <w:pPr>
              <w:jc w:val="center"/>
              <w:rPr>
                <w:rFonts w:ascii="Bookman Old Style" w:hAnsi="Bookman Old Style" w:cs="Arial"/>
                <w:snapToGrid w:val="0"/>
                <w:color w:val="000000"/>
                <w:sz w:val="20"/>
              </w:rPr>
            </w:pPr>
            <w:r>
              <w:rPr>
                <w:rFonts w:ascii="Bookman Old Style" w:hAnsi="Bookman Old Style" w:cs="Arial"/>
                <w:snapToGrid w:val="0"/>
                <w:color w:val="000000"/>
                <w:sz w:val="20"/>
              </w:rPr>
              <w:t>78</w:t>
            </w:r>
          </w:p>
        </w:tc>
        <w:tc>
          <w:tcPr>
            <w:tcW w:w="1440" w:type="dxa"/>
            <w:tcBorders>
              <w:top w:val="single" w:sz="18" w:space="0" w:color="auto"/>
              <w:left w:val="single" w:sz="4" w:space="0" w:color="auto"/>
              <w:right w:val="double" w:sz="4" w:space="0" w:color="auto"/>
            </w:tcBorders>
            <w:vAlign w:val="center"/>
          </w:tcPr>
          <w:p w14:paraId="01BF4AB8" w14:textId="12FA806A" w:rsidR="00760F85" w:rsidRPr="00760F85" w:rsidRDefault="00760F85" w:rsidP="001871B6">
            <w:pPr>
              <w:jc w:val="center"/>
              <w:rPr>
                <w:rFonts w:ascii="Bookman Old Style" w:hAnsi="Bookman Old Style" w:cs="Arial"/>
                <w:snapToGrid w:val="0"/>
                <w:color w:val="000000"/>
                <w:sz w:val="20"/>
              </w:rPr>
            </w:pPr>
            <w:r>
              <w:rPr>
                <w:rFonts w:ascii="Bookman Old Style" w:hAnsi="Bookman Old Style" w:cs="Arial"/>
                <w:snapToGrid w:val="0"/>
                <w:color w:val="000000"/>
                <w:sz w:val="20"/>
              </w:rPr>
              <w:t>52</w:t>
            </w:r>
          </w:p>
        </w:tc>
        <w:tc>
          <w:tcPr>
            <w:tcW w:w="1530" w:type="dxa"/>
            <w:tcBorders>
              <w:top w:val="single" w:sz="18" w:space="0" w:color="auto"/>
              <w:left w:val="nil"/>
              <w:right w:val="single" w:sz="18" w:space="0" w:color="auto"/>
            </w:tcBorders>
            <w:vAlign w:val="center"/>
          </w:tcPr>
          <w:p w14:paraId="22A21C2F" w14:textId="151FD412" w:rsidR="00760F85" w:rsidRPr="00760F85" w:rsidRDefault="00760F85" w:rsidP="001871B6">
            <w:pPr>
              <w:jc w:val="center"/>
              <w:rPr>
                <w:rFonts w:ascii="Bookman Old Style" w:hAnsi="Bookman Old Style" w:cs="Arial"/>
                <w:snapToGrid w:val="0"/>
                <w:color w:val="000000"/>
                <w:sz w:val="20"/>
              </w:rPr>
            </w:pPr>
            <w:r>
              <w:rPr>
                <w:rFonts w:ascii="Bookman Old Style" w:hAnsi="Bookman Old Style" w:cs="Arial"/>
                <w:snapToGrid w:val="0"/>
                <w:color w:val="000000"/>
                <w:sz w:val="20"/>
              </w:rPr>
              <w:t>130</w:t>
            </w:r>
          </w:p>
        </w:tc>
      </w:tr>
      <w:tr w:rsidR="00760F85" w:rsidRPr="00760F85" w14:paraId="28C64584" w14:textId="77777777" w:rsidTr="00760F85">
        <w:trPr>
          <w:trHeight w:val="239"/>
        </w:trPr>
        <w:tc>
          <w:tcPr>
            <w:tcW w:w="4040" w:type="dxa"/>
            <w:tcBorders>
              <w:left w:val="single" w:sz="18" w:space="0" w:color="auto"/>
              <w:right w:val="double" w:sz="4" w:space="0" w:color="auto"/>
            </w:tcBorders>
            <w:shd w:val="pct20" w:color="auto" w:fill="FFFFFF"/>
            <w:vAlign w:val="center"/>
          </w:tcPr>
          <w:p w14:paraId="2589D3F9" w14:textId="77777777" w:rsidR="00760F85" w:rsidRPr="00760F85" w:rsidRDefault="00760F85" w:rsidP="001871B6">
            <w:pPr>
              <w:rPr>
                <w:rFonts w:ascii="Bookman Old Style" w:hAnsi="Bookman Old Style" w:cs="Arial"/>
                <w:snapToGrid w:val="0"/>
                <w:color w:val="000000"/>
                <w:sz w:val="20"/>
              </w:rPr>
            </w:pPr>
            <w:r w:rsidRPr="00760F85">
              <w:rPr>
                <w:rFonts w:ascii="Bookman Old Style" w:hAnsi="Bookman Old Style" w:cs="Arial"/>
                <w:snapToGrid w:val="0"/>
                <w:color w:val="000000"/>
                <w:sz w:val="20"/>
              </w:rPr>
              <w:t>Emergency Change of Placement (.357)</w:t>
            </w:r>
          </w:p>
        </w:tc>
        <w:tc>
          <w:tcPr>
            <w:tcW w:w="1409" w:type="dxa"/>
            <w:tcBorders>
              <w:left w:val="nil"/>
              <w:right w:val="single" w:sz="4" w:space="0" w:color="auto"/>
            </w:tcBorders>
            <w:vAlign w:val="center"/>
          </w:tcPr>
          <w:p w14:paraId="3395CCA7" w14:textId="797BF66F" w:rsidR="00760F85" w:rsidRPr="00760F85" w:rsidRDefault="00760F85" w:rsidP="001871B6">
            <w:pPr>
              <w:jc w:val="center"/>
              <w:rPr>
                <w:rFonts w:ascii="Bookman Old Style" w:hAnsi="Bookman Old Style" w:cs="Arial"/>
                <w:snapToGrid w:val="0"/>
                <w:color w:val="000000"/>
                <w:sz w:val="20"/>
              </w:rPr>
            </w:pPr>
            <w:r>
              <w:rPr>
                <w:rFonts w:ascii="Bookman Old Style" w:hAnsi="Bookman Old Style" w:cs="Arial"/>
                <w:snapToGrid w:val="0"/>
                <w:color w:val="000000"/>
                <w:sz w:val="20"/>
              </w:rPr>
              <w:t>6</w:t>
            </w:r>
          </w:p>
        </w:tc>
        <w:tc>
          <w:tcPr>
            <w:tcW w:w="1440" w:type="dxa"/>
            <w:tcBorders>
              <w:left w:val="single" w:sz="4" w:space="0" w:color="auto"/>
              <w:right w:val="double" w:sz="4" w:space="0" w:color="auto"/>
            </w:tcBorders>
            <w:vAlign w:val="center"/>
          </w:tcPr>
          <w:p w14:paraId="14D8EA4D" w14:textId="4A4AEAB1" w:rsidR="00760F85" w:rsidRPr="00760F85" w:rsidRDefault="00760F85" w:rsidP="001871B6">
            <w:pPr>
              <w:jc w:val="center"/>
              <w:rPr>
                <w:rFonts w:ascii="Bookman Old Style" w:hAnsi="Bookman Old Style" w:cs="Arial"/>
                <w:snapToGrid w:val="0"/>
                <w:color w:val="000000"/>
                <w:sz w:val="20"/>
              </w:rPr>
            </w:pPr>
            <w:r>
              <w:rPr>
                <w:rFonts w:ascii="Bookman Old Style" w:hAnsi="Bookman Old Style" w:cs="Arial"/>
                <w:snapToGrid w:val="0"/>
                <w:color w:val="000000"/>
                <w:sz w:val="20"/>
              </w:rPr>
              <w:t>9</w:t>
            </w:r>
          </w:p>
        </w:tc>
        <w:tc>
          <w:tcPr>
            <w:tcW w:w="1530" w:type="dxa"/>
            <w:tcBorders>
              <w:left w:val="nil"/>
              <w:right w:val="single" w:sz="18" w:space="0" w:color="auto"/>
            </w:tcBorders>
            <w:vAlign w:val="center"/>
          </w:tcPr>
          <w:p w14:paraId="60A15853" w14:textId="72B226F1" w:rsidR="00760F85" w:rsidRPr="00760F85" w:rsidRDefault="00760F85" w:rsidP="001871B6">
            <w:pPr>
              <w:jc w:val="center"/>
              <w:rPr>
                <w:rFonts w:ascii="Bookman Old Style" w:hAnsi="Bookman Old Style" w:cs="Arial"/>
                <w:snapToGrid w:val="0"/>
                <w:color w:val="000000"/>
                <w:sz w:val="20"/>
              </w:rPr>
            </w:pPr>
            <w:r>
              <w:rPr>
                <w:rFonts w:ascii="Bookman Old Style" w:hAnsi="Bookman Old Style" w:cs="Arial"/>
                <w:snapToGrid w:val="0"/>
                <w:color w:val="000000"/>
                <w:sz w:val="20"/>
              </w:rPr>
              <w:t>15</w:t>
            </w:r>
          </w:p>
        </w:tc>
      </w:tr>
      <w:tr w:rsidR="00760F85" w:rsidRPr="00760F85" w14:paraId="58C7DDE8" w14:textId="77777777" w:rsidTr="00760F85">
        <w:trPr>
          <w:trHeight w:val="239"/>
        </w:trPr>
        <w:tc>
          <w:tcPr>
            <w:tcW w:w="4040" w:type="dxa"/>
            <w:tcBorders>
              <w:left w:val="single" w:sz="18" w:space="0" w:color="auto"/>
              <w:right w:val="double" w:sz="4" w:space="0" w:color="auto"/>
            </w:tcBorders>
            <w:shd w:val="pct20" w:color="auto" w:fill="FFFFFF"/>
            <w:vAlign w:val="center"/>
          </w:tcPr>
          <w:p w14:paraId="596598DE" w14:textId="77777777" w:rsidR="00760F85" w:rsidRPr="00760F85" w:rsidRDefault="00760F85" w:rsidP="001871B6">
            <w:pPr>
              <w:rPr>
                <w:rFonts w:ascii="Bookman Old Style" w:hAnsi="Bookman Old Style" w:cs="Arial"/>
                <w:snapToGrid w:val="0"/>
                <w:color w:val="000000"/>
                <w:sz w:val="20"/>
              </w:rPr>
            </w:pPr>
            <w:r w:rsidRPr="00760F85">
              <w:rPr>
                <w:rFonts w:ascii="Bookman Old Style" w:hAnsi="Bookman Old Style" w:cs="Arial"/>
                <w:snapToGrid w:val="0"/>
                <w:color w:val="000000"/>
                <w:sz w:val="20"/>
              </w:rPr>
              <w:t>Sanctions</w:t>
            </w:r>
          </w:p>
        </w:tc>
        <w:tc>
          <w:tcPr>
            <w:tcW w:w="1409" w:type="dxa"/>
            <w:tcBorders>
              <w:left w:val="nil"/>
              <w:right w:val="single" w:sz="4" w:space="0" w:color="auto"/>
            </w:tcBorders>
            <w:vAlign w:val="center"/>
          </w:tcPr>
          <w:p w14:paraId="29A6542B" w14:textId="77777777" w:rsidR="00760F85" w:rsidRPr="00760F85" w:rsidRDefault="00760F85" w:rsidP="001871B6">
            <w:pPr>
              <w:jc w:val="center"/>
              <w:rPr>
                <w:rFonts w:ascii="Bookman Old Style" w:hAnsi="Bookman Old Style" w:cs="Arial"/>
                <w:snapToGrid w:val="0"/>
                <w:color w:val="000000"/>
                <w:sz w:val="20"/>
              </w:rPr>
            </w:pPr>
            <w:r w:rsidRPr="00760F85">
              <w:rPr>
                <w:rFonts w:ascii="Bookman Old Style" w:hAnsi="Bookman Old Style" w:cs="Arial"/>
                <w:snapToGrid w:val="0"/>
                <w:color w:val="000000"/>
                <w:sz w:val="20"/>
              </w:rPr>
              <w:t>2</w:t>
            </w:r>
          </w:p>
        </w:tc>
        <w:tc>
          <w:tcPr>
            <w:tcW w:w="1440" w:type="dxa"/>
            <w:tcBorders>
              <w:left w:val="single" w:sz="4" w:space="0" w:color="auto"/>
              <w:right w:val="double" w:sz="4" w:space="0" w:color="auto"/>
            </w:tcBorders>
            <w:vAlign w:val="center"/>
          </w:tcPr>
          <w:p w14:paraId="6CF7AF17" w14:textId="3265B212" w:rsidR="00760F85" w:rsidRPr="00760F85" w:rsidRDefault="00760F85" w:rsidP="001871B6">
            <w:pPr>
              <w:jc w:val="center"/>
              <w:rPr>
                <w:rFonts w:ascii="Bookman Old Style" w:hAnsi="Bookman Old Style" w:cs="Arial"/>
                <w:snapToGrid w:val="0"/>
                <w:color w:val="000000"/>
                <w:sz w:val="20"/>
              </w:rPr>
            </w:pPr>
            <w:r>
              <w:rPr>
                <w:rFonts w:ascii="Bookman Old Style" w:hAnsi="Bookman Old Style" w:cs="Arial"/>
                <w:snapToGrid w:val="0"/>
                <w:color w:val="000000"/>
                <w:sz w:val="20"/>
              </w:rPr>
              <w:t>0</w:t>
            </w:r>
          </w:p>
        </w:tc>
        <w:tc>
          <w:tcPr>
            <w:tcW w:w="1530" w:type="dxa"/>
            <w:tcBorders>
              <w:left w:val="nil"/>
              <w:right w:val="single" w:sz="18" w:space="0" w:color="auto"/>
            </w:tcBorders>
            <w:vAlign w:val="center"/>
          </w:tcPr>
          <w:p w14:paraId="7504EB68" w14:textId="3192A702" w:rsidR="00760F85" w:rsidRPr="00760F85" w:rsidRDefault="00760F85" w:rsidP="001871B6">
            <w:pPr>
              <w:jc w:val="center"/>
              <w:rPr>
                <w:rFonts w:ascii="Bookman Old Style" w:hAnsi="Bookman Old Style" w:cs="Arial"/>
                <w:snapToGrid w:val="0"/>
                <w:color w:val="000000"/>
                <w:sz w:val="20"/>
              </w:rPr>
            </w:pPr>
            <w:r>
              <w:rPr>
                <w:rFonts w:ascii="Bookman Old Style" w:hAnsi="Bookman Old Style" w:cs="Arial"/>
                <w:snapToGrid w:val="0"/>
                <w:color w:val="000000"/>
                <w:sz w:val="20"/>
              </w:rPr>
              <w:t>2</w:t>
            </w:r>
          </w:p>
        </w:tc>
      </w:tr>
      <w:tr w:rsidR="00760F85" w:rsidRPr="00760F85" w14:paraId="51432A7C" w14:textId="77777777" w:rsidTr="00760F85">
        <w:trPr>
          <w:trHeight w:val="229"/>
        </w:trPr>
        <w:tc>
          <w:tcPr>
            <w:tcW w:w="4040" w:type="dxa"/>
            <w:tcBorders>
              <w:top w:val="single" w:sz="18" w:space="0" w:color="auto"/>
              <w:left w:val="single" w:sz="18" w:space="0" w:color="auto"/>
              <w:bottom w:val="single" w:sz="18" w:space="0" w:color="auto"/>
              <w:right w:val="double" w:sz="4" w:space="0" w:color="auto"/>
            </w:tcBorders>
            <w:shd w:val="pct20" w:color="auto" w:fill="FFFFFF"/>
            <w:vAlign w:val="center"/>
          </w:tcPr>
          <w:p w14:paraId="0698E121" w14:textId="77777777" w:rsidR="00760F85" w:rsidRPr="00760F85" w:rsidRDefault="00760F85" w:rsidP="00760F85">
            <w:pPr>
              <w:rPr>
                <w:rFonts w:ascii="Bookman Old Style" w:hAnsi="Bookman Old Style"/>
                <w:b/>
                <w:snapToGrid w:val="0"/>
                <w:color w:val="000000"/>
                <w:sz w:val="20"/>
              </w:rPr>
            </w:pPr>
            <w:r w:rsidRPr="00760F85">
              <w:rPr>
                <w:rFonts w:ascii="Bookman Old Style" w:hAnsi="Bookman Old Style"/>
                <w:b/>
                <w:snapToGrid w:val="0"/>
                <w:color w:val="000000"/>
                <w:sz w:val="20"/>
              </w:rPr>
              <w:t>Total</w:t>
            </w:r>
          </w:p>
        </w:tc>
        <w:tc>
          <w:tcPr>
            <w:tcW w:w="1409" w:type="dxa"/>
            <w:tcBorders>
              <w:top w:val="single" w:sz="18" w:space="0" w:color="auto"/>
              <w:left w:val="nil"/>
              <w:bottom w:val="single" w:sz="18" w:space="0" w:color="auto"/>
              <w:right w:val="single" w:sz="4" w:space="0" w:color="auto"/>
            </w:tcBorders>
            <w:vAlign w:val="center"/>
          </w:tcPr>
          <w:p w14:paraId="32016C48" w14:textId="51F57FF7" w:rsidR="00760F85" w:rsidRPr="00760F85" w:rsidRDefault="00760F85" w:rsidP="001871B6">
            <w:pPr>
              <w:jc w:val="center"/>
              <w:rPr>
                <w:rFonts w:ascii="Bookman Old Style" w:hAnsi="Bookman Old Style"/>
                <w:b/>
                <w:snapToGrid w:val="0"/>
                <w:color w:val="000000"/>
                <w:sz w:val="20"/>
              </w:rPr>
            </w:pPr>
            <w:r>
              <w:rPr>
                <w:rFonts w:ascii="Bookman Old Style" w:hAnsi="Bookman Old Style"/>
                <w:b/>
                <w:snapToGrid w:val="0"/>
                <w:color w:val="000000"/>
                <w:sz w:val="20"/>
              </w:rPr>
              <w:t>86</w:t>
            </w:r>
          </w:p>
        </w:tc>
        <w:tc>
          <w:tcPr>
            <w:tcW w:w="1440" w:type="dxa"/>
            <w:tcBorders>
              <w:top w:val="single" w:sz="18" w:space="0" w:color="auto"/>
              <w:left w:val="single" w:sz="4" w:space="0" w:color="auto"/>
              <w:bottom w:val="single" w:sz="18" w:space="0" w:color="auto"/>
              <w:right w:val="double" w:sz="4" w:space="0" w:color="auto"/>
            </w:tcBorders>
            <w:vAlign w:val="center"/>
          </w:tcPr>
          <w:p w14:paraId="7BA3CFF5" w14:textId="77633806" w:rsidR="00760F85" w:rsidRPr="00760F85" w:rsidRDefault="00760F85" w:rsidP="001871B6">
            <w:pPr>
              <w:jc w:val="center"/>
              <w:rPr>
                <w:rFonts w:ascii="Bookman Old Style" w:hAnsi="Bookman Old Style"/>
                <w:b/>
                <w:snapToGrid w:val="0"/>
                <w:color w:val="000000"/>
                <w:sz w:val="20"/>
              </w:rPr>
            </w:pPr>
            <w:r>
              <w:rPr>
                <w:rFonts w:ascii="Bookman Old Style" w:hAnsi="Bookman Old Style"/>
                <w:b/>
                <w:snapToGrid w:val="0"/>
                <w:color w:val="000000"/>
                <w:sz w:val="20"/>
              </w:rPr>
              <w:t>61</w:t>
            </w:r>
          </w:p>
        </w:tc>
        <w:tc>
          <w:tcPr>
            <w:tcW w:w="1530" w:type="dxa"/>
            <w:tcBorders>
              <w:top w:val="single" w:sz="18" w:space="0" w:color="auto"/>
              <w:left w:val="nil"/>
              <w:bottom w:val="single" w:sz="18" w:space="0" w:color="auto"/>
              <w:right w:val="single" w:sz="18" w:space="0" w:color="auto"/>
            </w:tcBorders>
            <w:vAlign w:val="center"/>
          </w:tcPr>
          <w:p w14:paraId="566DE6FC" w14:textId="31AFF09D" w:rsidR="00760F85" w:rsidRPr="00760F85" w:rsidRDefault="00760F85" w:rsidP="001871B6">
            <w:pPr>
              <w:jc w:val="center"/>
              <w:rPr>
                <w:rFonts w:ascii="Bookman Old Style" w:hAnsi="Bookman Old Style"/>
                <w:b/>
                <w:snapToGrid w:val="0"/>
                <w:color w:val="000000"/>
                <w:sz w:val="20"/>
              </w:rPr>
            </w:pPr>
            <w:r>
              <w:rPr>
                <w:rFonts w:ascii="Bookman Old Style" w:hAnsi="Bookman Old Style"/>
                <w:b/>
                <w:snapToGrid w:val="0"/>
                <w:color w:val="000000"/>
                <w:sz w:val="20"/>
              </w:rPr>
              <w:t>147</w:t>
            </w:r>
          </w:p>
        </w:tc>
      </w:tr>
    </w:tbl>
    <w:p w14:paraId="18C1C831" w14:textId="0DCD5D52" w:rsidR="00760F85" w:rsidRPr="00760F85" w:rsidRDefault="00760F85" w:rsidP="00760F85">
      <w:pPr>
        <w:rPr>
          <w:rFonts w:ascii="Bookman Old Style" w:hAnsi="Bookman Old Style"/>
          <w:sz w:val="16"/>
          <w:szCs w:val="16"/>
        </w:rPr>
      </w:pPr>
      <w:r>
        <w:rPr>
          <w:rFonts w:ascii="Bookman Old Style" w:hAnsi="Bookman Old Style"/>
          <w:sz w:val="18"/>
          <w:szCs w:val="18"/>
        </w:rPr>
        <w:t xml:space="preserve">          </w:t>
      </w:r>
      <w:r w:rsidRPr="00760F85">
        <w:rPr>
          <w:rFonts w:ascii="Bookman Old Style" w:hAnsi="Bookman Old Style"/>
          <w:sz w:val="16"/>
          <w:szCs w:val="16"/>
        </w:rPr>
        <w:t>Emergency Change of Placements under Ch. 48.357 or Ch. 938.357</w:t>
      </w:r>
    </w:p>
    <w:p w14:paraId="58DCAEBA" w14:textId="5F81AEB8" w:rsidR="00760F85" w:rsidRDefault="00760F85" w:rsidP="00AE1F38">
      <w:pPr>
        <w:rPr>
          <w:rFonts w:ascii="Bookman Old Style" w:hAnsi="Bookman Old Style"/>
          <w:szCs w:val="24"/>
        </w:rPr>
      </w:pPr>
    </w:p>
    <w:p w14:paraId="0D18BD10" w14:textId="411A9E7E" w:rsidR="00760F85" w:rsidRDefault="00760F85" w:rsidP="00AE1F38">
      <w:pPr>
        <w:rPr>
          <w:rFonts w:ascii="Bookman Old Style" w:hAnsi="Bookman Old Style"/>
          <w:szCs w:val="24"/>
        </w:rPr>
      </w:pPr>
      <w:r>
        <w:rPr>
          <w:rFonts w:ascii="Bookman Old Style" w:hAnsi="Bookman Old Style"/>
          <w:szCs w:val="24"/>
        </w:rPr>
        <w:tab/>
        <w:t xml:space="preserve">Most youth who are placed at Shelter Home are under an order of nonsecure custody which includes youth who are placed for delinquency (NSC) and CHIPS (EC/NSC) </w:t>
      </w:r>
      <w:r w:rsidR="00A55EC0">
        <w:rPr>
          <w:rFonts w:ascii="Bookman Old Style" w:hAnsi="Bookman Old Style"/>
          <w:szCs w:val="24"/>
        </w:rPr>
        <w:t>reasons. In 2024, 88% percent of youth at Shelter Home were under a nonsecure custody order. In 2023, 94% of youth were under a nonsecure custody order.</w:t>
      </w:r>
    </w:p>
    <w:p w14:paraId="353F2450" w14:textId="5260D10D" w:rsidR="00A55EC0" w:rsidRDefault="00A55EC0" w:rsidP="00AE1F38">
      <w:pPr>
        <w:rPr>
          <w:rFonts w:ascii="Bookman Old Style" w:hAnsi="Bookman Old Style"/>
          <w:szCs w:val="24"/>
        </w:rPr>
      </w:pPr>
    </w:p>
    <w:p w14:paraId="6740BE35" w14:textId="39CDD2F8" w:rsidR="00A55EC0" w:rsidRDefault="00A55EC0" w:rsidP="00AE1F38">
      <w:pPr>
        <w:rPr>
          <w:rFonts w:ascii="Bookman Old Style" w:hAnsi="Bookman Old Style"/>
          <w:szCs w:val="24"/>
        </w:rPr>
      </w:pPr>
    </w:p>
    <w:p w14:paraId="28233429" w14:textId="6994C7FB" w:rsidR="00A55EC0" w:rsidRDefault="00A55EC0" w:rsidP="00AE1F38">
      <w:pPr>
        <w:rPr>
          <w:rFonts w:ascii="Bookman Old Style" w:hAnsi="Bookman Old Style"/>
          <w:szCs w:val="24"/>
        </w:rPr>
      </w:pPr>
    </w:p>
    <w:p w14:paraId="0BC8E624" w14:textId="3531B384" w:rsidR="00A55EC0" w:rsidRDefault="00A55EC0" w:rsidP="00AE1F38">
      <w:pPr>
        <w:rPr>
          <w:rFonts w:ascii="Bookman Old Style" w:hAnsi="Bookman Old Style"/>
          <w:szCs w:val="24"/>
        </w:rPr>
      </w:pPr>
    </w:p>
    <w:p w14:paraId="4EC0B0E2" w14:textId="514EB773" w:rsidR="00A55EC0" w:rsidRDefault="00A55EC0" w:rsidP="00AE1F38">
      <w:pPr>
        <w:rPr>
          <w:rFonts w:ascii="Bookman Old Style" w:hAnsi="Bookman Old Style"/>
          <w:szCs w:val="24"/>
        </w:rPr>
      </w:pPr>
    </w:p>
    <w:p w14:paraId="4A030AB9" w14:textId="2D839E7A" w:rsidR="0043753C" w:rsidRDefault="0043753C" w:rsidP="0043753C">
      <w:pPr>
        <w:pStyle w:val="Heading3"/>
        <w:rPr>
          <w:rFonts w:ascii="Bookman Old Style" w:hAnsi="Bookman Old Style"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D63780D" w14:textId="5C015A5F" w:rsidR="0043753C" w:rsidRDefault="0043753C" w:rsidP="0043753C"/>
    <w:p w14:paraId="040C430C" w14:textId="6574C54D" w:rsidR="0043753C" w:rsidRDefault="0043753C" w:rsidP="0043753C"/>
    <w:p w14:paraId="4BC1FFAD" w14:textId="05BB1C9E" w:rsidR="0043753C" w:rsidRDefault="0043753C" w:rsidP="0043753C">
      <w:pPr>
        <w:jc w:val="center"/>
        <w:rPr>
          <w:rFonts w:ascii="Bookman Old Style" w:hAnsi="Bookman Old Style"/>
          <w:b/>
          <w:bCs/>
        </w:rPr>
      </w:pPr>
      <w:r>
        <w:rPr>
          <w:rFonts w:ascii="Bookman Old Style" w:hAnsi="Bookman Old Style"/>
          <w:b/>
          <w:bCs/>
        </w:rPr>
        <w:t>Offense or Basis for Shelter Home Admission*</w:t>
      </w:r>
    </w:p>
    <w:tbl>
      <w:tblPr>
        <w:tblpPr w:leftFromText="180" w:rightFromText="180" w:vertAnchor="text" w:horzAnchor="margin" w:tblpXSpec="center" w:tblpY="380"/>
        <w:tblW w:w="6570" w:type="dxa"/>
        <w:tblCellMar>
          <w:left w:w="0" w:type="dxa"/>
          <w:right w:w="0" w:type="dxa"/>
        </w:tblCellMar>
        <w:tblLook w:val="0000" w:firstRow="0" w:lastRow="0" w:firstColumn="0" w:lastColumn="0" w:noHBand="0" w:noVBand="0"/>
      </w:tblPr>
      <w:tblGrid>
        <w:gridCol w:w="3606"/>
        <w:gridCol w:w="2964"/>
      </w:tblGrid>
      <w:tr w:rsidR="008C347E" w:rsidRPr="0043753C" w14:paraId="65E6576E" w14:textId="77777777" w:rsidTr="008C347E">
        <w:trPr>
          <w:trHeight w:val="172"/>
        </w:trPr>
        <w:tc>
          <w:tcPr>
            <w:tcW w:w="3606" w:type="dxa"/>
            <w:tcBorders>
              <w:top w:val="single" w:sz="18" w:space="0" w:color="auto"/>
              <w:left w:val="single" w:sz="18" w:space="0" w:color="auto"/>
              <w:bottom w:val="single" w:sz="18" w:space="0" w:color="auto"/>
              <w:right w:val="double" w:sz="6" w:space="0" w:color="auto"/>
            </w:tcBorders>
            <w:shd w:val="pct25" w:color="auto" w:fill="FFFFFF"/>
            <w:tcMar>
              <w:top w:w="17" w:type="dxa"/>
              <w:left w:w="17" w:type="dxa"/>
              <w:bottom w:w="0" w:type="dxa"/>
              <w:right w:w="17" w:type="dxa"/>
            </w:tcMar>
            <w:vAlign w:val="center"/>
          </w:tcPr>
          <w:p w14:paraId="7738F07E" w14:textId="77777777" w:rsidR="008C347E" w:rsidRPr="0043753C" w:rsidRDefault="008C347E" w:rsidP="008C347E">
            <w:pPr>
              <w:rPr>
                <w:rFonts w:ascii="Bookman Old Style" w:eastAsia="Arial Unicode MS" w:hAnsi="Bookman Old Style" w:cs="Arial"/>
                <w:b/>
                <w:bCs/>
                <w:color w:val="000000"/>
                <w:sz w:val="20"/>
              </w:rPr>
            </w:pPr>
            <w:r w:rsidRPr="0043753C">
              <w:rPr>
                <w:rFonts w:ascii="Bookman Old Style" w:hAnsi="Bookman Old Style" w:cs="Arial"/>
                <w:b/>
                <w:bCs/>
                <w:color w:val="000000"/>
                <w:sz w:val="20"/>
              </w:rPr>
              <w:t>Reason for Referral</w:t>
            </w:r>
          </w:p>
        </w:tc>
        <w:tc>
          <w:tcPr>
            <w:tcW w:w="2964" w:type="dxa"/>
            <w:tcBorders>
              <w:top w:val="single" w:sz="18" w:space="0" w:color="auto"/>
              <w:left w:val="double" w:sz="6" w:space="0" w:color="auto"/>
              <w:bottom w:val="single" w:sz="18" w:space="0" w:color="auto"/>
              <w:right w:val="single" w:sz="18" w:space="0" w:color="auto"/>
            </w:tcBorders>
            <w:shd w:val="clear" w:color="auto" w:fill="C0C0C0"/>
            <w:tcMar>
              <w:top w:w="17" w:type="dxa"/>
              <w:left w:w="17" w:type="dxa"/>
              <w:bottom w:w="0" w:type="dxa"/>
              <w:right w:w="17" w:type="dxa"/>
            </w:tcMar>
            <w:vAlign w:val="center"/>
          </w:tcPr>
          <w:p w14:paraId="5E6F10DA" w14:textId="77777777" w:rsidR="008C347E" w:rsidRPr="0043753C" w:rsidRDefault="008C347E" w:rsidP="008C347E">
            <w:pPr>
              <w:jc w:val="center"/>
              <w:rPr>
                <w:rFonts w:ascii="Bookman Old Style" w:eastAsia="Arial Unicode MS" w:hAnsi="Bookman Old Style" w:cs="Arial"/>
                <w:b/>
                <w:bCs/>
                <w:color w:val="000000"/>
                <w:sz w:val="20"/>
              </w:rPr>
            </w:pPr>
            <w:r w:rsidRPr="0043753C">
              <w:rPr>
                <w:rFonts w:ascii="Bookman Old Style" w:hAnsi="Bookman Old Style" w:cs="Arial"/>
                <w:b/>
                <w:bCs/>
                <w:color w:val="000000"/>
                <w:sz w:val="20"/>
              </w:rPr>
              <w:t>Number</w:t>
            </w:r>
          </w:p>
        </w:tc>
      </w:tr>
      <w:tr w:rsidR="008C347E" w:rsidRPr="0043753C" w14:paraId="3210F344" w14:textId="77777777" w:rsidTr="008C347E">
        <w:trPr>
          <w:trHeight w:val="202"/>
        </w:trPr>
        <w:tc>
          <w:tcPr>
            <w:tcW w:w="3606" w:type="dxa"/>
            <w:tcBorders>
              <w:top w:val="nil"/>
              <w:left w:val="single" w:sz="18" w:space="0" w:color="auto"/>
              <w:bottom w:val="single" w:sz="4" w:space="0" w:color="auto"/>
              <w:right w:val="double" w:sz="6" w:space="0" w:color="auto"/>
            </w:tcBorders>
            <w:shd w:val="pct25" w:color="auto" w:fill="FFFFFF"/>
            <w:tcMar>
              <w:top w:w="17" w:type="dxa"/>
              <w:left w:w="17" w:type="dxa"/>
              <w:bottom w:w="0" w:type="dxa"/>
              <w:right w:w="17" w:type="dxa"/>
            </w:tcMar>
            <w:vAlign w:val="center"/>
          </w:tcPr>
          <w:p w14:paraId="50B507CD" w14:textId="77777777" w:rsidR="008C347E" w:rsidRPr="0043753C" w:rsidRDefault="008C347E" w:rsidP="008C347E">
            <w:pPr>
              <w:rPr>
                <w:rFonts w:ascii="Bookman Old Style" w:eastAsia="Arial Unicode MS" w:hAnsi="Bookman Old Style" w:cs="Arial"/>
                <w:color w:val="000000"/>
                <w:sz w:val="20"/>
              </w:rPr>
            </w:pPr>
            <w:r w:rsidRPr="0043753C">
              <w:rPr>
                <w:rFonts w:ascii="Bookman Old Style" w:hAnsi="Bookman Old Style" w:cs="Arial"/>
                <w:color w:val="000000"/>
                <w:sz w:val="20"/>
              </w:rPr>
              <w:t>Battery</w:t>
            </w:r>
          </w:p>
        </w:tc>
        <w:tc>
          <w:tcPr>
            <w:tcW w:w="2964" w:type="dxa"/>
            <w:tcBorders>
              <w:top w:val="nil"/>
              <w:left w:val="nil"/>
              <w:bottom w:val="single" w:sz="4" w:space="0" w:color="auto"/>
              <w:right w:val="single" w:sz="18" w:space="0" w:color="auto"/>
            </w:tcBorders>
            <w:tcMar>
              <w:top w:w="17" w:type="dxa"/>
              <w:left w:w="17" w:type="dxa"/>
              <w:bottom w:w="0" w:type="dxa"/>
              <w:right w:w="17" w:type="dxa"/>
            </w:tcMar>
            <w:vAlign w:val="center"/>
          </w:tcPr>
          <w:p w14:paraId="4BF93271" w14:textId="77777777" w:rsidR="008C347E" w:rsidRPr="0043753C" w:rsidRDefault="008C347E" w:rsidP="008C347E">
            <w:pPr>
              <w:jc w:val="center"/>
              <w:rPr>
                <w:rFonts w:ascii="Bookman Old Style" w:eastAsia="Arial Unicode MS" w:hAnsi="Bookman Old Style" w:cs="Arial"/>
                <w:color w:val="000000"/>
                <w:sz w:val="20"/>
              </w:rPr>
            </w:pPr>
            <w:r>
              <w:rPr>
                <w:rFonts w:ascii="Bookman Old Style" w:eastAsia="Arial Unicode MS" w:hAnsi="Bookman Old Style" w:cs="Arial"/>
                <w:color w:val="000000"/>
                <w:sz w:val="20"/>
              </w:rPr>
              <w:t>31</w:t>
            </w:r>
          </w:p>
        </w:tc>
      </w:tr>
      <w:tr w:rsidR="008C347E" w:rsidRPr="0043753C" w14:paraId="00ADAB12" w14:textId="77777777" w:rsidTr="008C347E">
        <w:trPr>
          <w:trHeight w:val="202"/>
        </w:trPr>
        <w:tc>
          <w:tcPr>
            <w:tcW w:w="3606" w:type="dxa"/>
            <w:tcBorders>
              <w:top w:val="nil"/>
              <w:left w:val="single" w:sz="18" w:space="0" w:color="auto"/>
              <w:bottom w:val="single" w:sz="4" w:space="0" w:color="auto"/>
              <w:right w:val="double" w:sz="6" w:space="0" w:color="auto"/>
            </w:tcBorders>
            <w:shd w:val="pct25" w:color="auto" w:fill="FFFFFF"/>
            <w:tcMar>
              <w:top w:w="17" w:type="dxa"/>
              <w:left w:w="17" w:type="dxa"/>
              <w:bottom w:w="0" w:type="dxa"/>
              <w:right w:w="17" w:type="dxa"/>
            </w:tcMar>
            <w:vAlign w:val="center"/>
          </w:tcPr>
          <w:p w14:paraId="4F5145DA" w14:textId="77777777" w:rsidR="008C347E" w:rsidRPr="0043753C" w:rsidRDefault="008C347E" w:rsidP="008C347E">
            <w:pPr>
              <w:rPr>
                <w:rFonts w:ascii="Bookman Old Style" w:eastAsia="Arial Unicode MS" w:hAnsi="Bookman Old Style" w:cs="Arial"/>
                <w:color w:val="000000"/>
                <w:sz w:val="20"/>
              </w:rPr>
            </w:pPr>
            <w:r w:rsidRPr="0043753C">
              <w:rPr>
                <w:rFonts w:ascii="Bookman Old Style" w:hAnsi="Bookman Old Style" w:cs="Arial"/>
                <w:color w:val="000000"/>
                <w:sz w:val="20"/>
              </w:rPr>
              <w:t>Capias</w:t>
            </w:r>
          </w:p>
        </w:tc>
        <w:tc>
          <w:tcPr>
            <w:tcW w:w="2964" w:type="dxa"/>
            <w:tcBorders>
              <w:top w:val="nil"/>
              <w:left w:val="nil"/>
              <w:bottom w:val="single" w:sz="4" w:space="0" w:color="auto"/>
              <w:right w:val="single" w:sz="18" w:space="0" w:color="auto"/>
            </w:tcBorders>
            <w:tcMar>
              <w:top w:w="17" w:type="dxa"/>
              <w:left w:w="17" w:type="dxa"/>
              <w:bottom w:w="0" w:type="dxa"/>
              <w:right w:w="17" w:type="dxa"/>
            </w:tcMar>
            <w:vAlign w:val="center"/>
          </w:tcPr>
          <w:p w14:paraId="7BF1A757" w14:textId="77777777" w:rsidR="008C347E" w:rsidRPr="0043753C" w:rsidRDefault="008C347E" w:rsidP="008C347E">
            <w:pPr>
              <w:jc w:val="center"/>
              <w:rPr>
                <w:rFonts w:ascii="Bookman Old Style" w:eastAsia="Arial Unicode MS" w:hAnsi="Bookman Old Style" w:cs="Arial"/>
                <w:color w:val="000000"/>
                <w:sz w:val="20"/>
              </w:rPr>
            </w:pPr>
            <w:r>
              <w:rPr>
                <w:rFonts w:ascii="Bookman Old Style" w:eastAsia="Arial Unicode MS" w:hAnsi="Bookman Old Style" w:cs="Arial"/>
                <w:color w:val="000000"/>
                <w:sz w:val="20"/>
              </w:rPr>
              <w:t>1</w:t>
            </w:r>
          </w:p>
        </w:tc>
      </w:tr>
      <w:tr w:rsidR="008C347E" w:rsidRPr="0043753C" w14:paraId="0AF636AE" w14:textId="77777777" w:rsidTr="008C347E">
        <w:trPr>
          <w:trHeight w:val="202"/>
        </w:trPr>
        <w:tc>
          <w:tcPr>
            <w:tcW w:w="3606" w:type="dxa"/>
            <w:tcBorders>
              <w:top w:val="nil"/>
              <w:left w:val="single" w:sz="18" w:space="0" w:color="auto"/>
              <w:bottom w:val="single" w:sz="4" w:space="0" w:color="auto"/>
              <w:right w:val="double" w:sz="6" w:space="0" w:color="auto"/>
            </w:tcBorders>
            <w:shd w:val="pct25" w:color="auto" w:fill="FFFFFF"/>
            <w:tcMar>
              <w:top w:w="17" w:type="dxa"/>
              <w:left w:w="17" w:type="dxa"/>
              <w:bottom w:w="0" w:type="dxa"/>
              <w:right w:w="17" w:type="dxa"/>
            </w:tcMar>
            <w:vAlign w:val="center"/>
          </w:tcPr>
          <w:p w14:paraId="21888BC3" w14:textId="77777777" w:rsidR="008C347E" w:rsidRPr="0043753C" w:rsidRDefault="008C347E" w:rsidP="008C347E">
            <w:pPr>
              <w:rPr>
                <w:rFonts w:ascii="Bookman Old Style" w:eastAsia="Arial Unicode MS" w:hAnsi="Bookman Old Style" w:cs="Arial"/>
                <w:color w:val="000000"/>
                <w:sz w:val="20"/>
              </w:rPr>
            </w:pPr>
            <w:r w:rsidRPr="0043753C">
              <w:rPr>
                <w:rFonts w:ascii="Bookman Old Style" w:hAnsi="Bookman Old Style" w:cs="Arial"/>
                <w:color w:val="000000"/>
                <w:sz w:val="20"/>
              </w:rPr>
              <w:t>CHIPS</w:t>
            </w:r>
          </w:p>
        </w:tc>
        <w:tc>
          <w:tcPr>
            <w:tcW w:w="2964" w:type="dxa"/>
            <w:tcBorders>
              <w:top w:val="nil"/>
              <w:left w:val="nil"/>
              <w:bottom w:val="single" w:sz="4" w:space="0" w:color="auto"/>
              <w:right w:val="single" w:sz="18" w:space="0" w:color="auto"/>
            </w:tcBorders>
            <w:tcMar>
              <w:top w:w="17" w:type="dxa"/>
              <w:left w:w="17" w:type="dxa"/>
              <w:bottom w:w="0" w:type="dxa"/>
              <w:right w:w="17" w:type="dxa"/>
            </w:tcMar>
            <w:vAlign w:val="center"/>
          </w:tcPr>
          <w:p w14:paraId="0E66707D" w14:textId="77777777" w:rsidR="008C347E" w:rsidRPr="0043753C" w:rsidRDefault="008C347E" w:rsidP="008C347E">
            <w:pPr>
              <w:jc w:val="center"/>
              <w:rPr>
                <w:rFonts w:ascii="Bookman Old Style" w:eastAsia="Arial Unicode MS" w:hAnsi="Bookman Old Style" w:cs="Arial"/>
                <w:color w:val="000000"/>
                <w:sz w:val="20"/>
              </w:rPr>
            </w:pPr>
            <w:r>
              <w:rPr>
                <w:rFonts w:ascii="Bookman Old Style" w:eastAsia="Arial Unicode MS" w:hAnsi="Bookman Old Style" w:cs="Arial"/>
                <w:color w:val="000000"/>
                <w:sz w:val="20"/>
              </w:rPr>
              <w:t>25</w:t>
            </w:r>
          </w:p>
        </w:tc>
      </w:tr>
      <w:tr w:rsidR="008C347E" w:rsidRPr="0043753C" w14:paraId="455BA669" w14:textId="77777777" w:rsidTr="008C347E">
        <w:trPr>
          <w:trHeight w:val="202"/>
        </w:trPr>
        <w:tc>
          <w:tcPr>
            <w:tcW w:w="3606" w:type="dxa"/>
            <w:tcBorders>
              <w:top w:val="nil"/>
              <w:left w:val="single" w:sz="18" w:space="0" w:color="auto"/>
              <w:bottom w:val="single" w:sz="4" w:space="0" w:color="auto"/>
              <w:right w:val="double" w:sz="6" w:space="0" w:color="auto"/>
            </w:tcBorders>
            <w:shd w:val="pct25" w:color="auto" w:fill="FFFFFF"/>
            <w:tcMar>
              <w:top w:w="17" w:type="dxa"/>
              <w:left w:w="17" w:type="dxa"/>
              <w:bottom w:w="0" w:type="dxa"/>
              <w:right w:w="17" w:type="dxa"/>
            </w:tcMar>
            <w:vAlign w:val="center"/>
          </w:tcPr>
          <w:p w14:paraId="229C6314" w14:textId="77777777" w:rsidR="008C347E" w:rsidRPr="0043753C" w:rsidRDefault="008C347E" w:rsidP="008C347E">
            <w:pPr>
              <w:rPr>
                <w:rFonts w:ascii="Bookman Old Style" w:eastAsia="Arial Unicode MS" w:hAnsi="Bookman Old Style" w:cs="Arial"/>
                <w:color w:val="000000"/>
                <w:sz w:val="20"/>
              </w:rPr>
            </w:pPr>
            <w:r w:rsidRPr="0043753C">
              <w:rPr>
                <w:rFonts w:ascii="Bookman Old Style" w:hAnsi="Bookman Old Style" w:cs="Arial"/>
                <w:color w:val="000000"/>
                <w:sz w:val="20"/>
              </w:rPr>
              <w:t>Court Ordered Nonsecure Custody</w:t>
            </w:r>
          </w:p>
        </w:tc>
        <w:tc>
          <w:tcPr>
            <w:tcW w:w="2964" w:type="dxa"/>
            <w:tcBorders>
              <w:top w:val="nil"/>
              <w:left w:val="nil"/>
              <w:bottom w:val="single" w:sz="4" w:space="0" w:color="auto"/>
              <w:right w:val="single" w:sz="18" w:space="0" w:color="auto"/>
            </w:tcBorders>
            <w:tcMar>
              <w:top w:w="17" w:type="dxa"/>
              <w:left w:w="17" w:type="dxa"/>
              <w:bottom w:w="0" w:type="dxa"/>
              <w:right w:w="17" w:type="dxa"/>
            </w:tcMar>
            <w:vAlign w:val="center"/>
          </w:tcPr>
          <w:p w14:paraId="6491B863" w14:textId="77777777" w:rsidR="008C347E" w:rsidRPr="0043753C" w:rsidRDefault="008C347E" w:rsidP="008C347E">
            <w:pPr>
              <w:jc w:val="center"/>
              <w:rPr>
                <w:rFonts w:ascii="Bookman Old Style" w:eastAsia="Arial Unicode MS" w:hAnsi="Bookman Old Style" w:cs="Arial"/>
                <w:color w:val="000000"/>
                <w:sz w:val="20"/>
              </w:rPr>
            </w:pPr>
            <w:r>
              <w:rPr>
                <w:rFonts w:ascii="Bookman Old Style" w:eastAsia="Arial Unicode MS" w:hAnsi="Bookman Old Style" w:cs="Arial"/>
                <w:color w:val="000000"/>
                <w:sz w:val="20"/>
              </w:rPr>
              <w:t>6</w:t>
            </w:r>
          </w:p>
        </w:tc>
      </w:tr>
      <w:tr w:rsidR="008C347E" w:rsidRPr="0043753C" w14:paraId="15FC9883" w14:textId="77777777" w:rsidTr="008C347E">
        <w:trPr>
          <w:trHeight w:val="202"/>
        </w:trPr>
        <w:tc>
          <w:tcPr>
            <w:tcW w:w="3606" w:type="dxa"/>
            <w:tcBorders>
              <w:top w:val="nil"/>
              <w:left w:val="single" w:sz="18" w:space="0" w:color="auto"/>
              <w:bottom w:val="single" w:sz="4" w:space="0" w:color="auto"/>
              <w:right w:val="double" w:sz="6" w:space="0" w:color="auto"/>
            </w:tcBorders>
            <w:shd w:val="pct25" w:color="auto" w:fill="FFFFFF"/>
            <w:tcMar>
              <w:top w:w="17" w:type="dxa"/>
              <w:left w:w="17" w:type="dxa"/>
              <w:bottom w:w="0" w:type="dxa"/>
              <w:right w:w="17" w:type="dxa"/>
            </w:tcMar>
            <w:vAlign w:val="center"/>
          </w:tcPr>
          <w:p w14:paraId="680BF6A3" w14:textId="77777777" w:rsidR="008C347E" w:rsidRPr="0043753C" w:rsidRDefault="008C347E" w:rsidP="008C347E">
            <w:pPr>
              <w:rPr>
                <w:rFonts w:ascii="Bookman Old Style" w:hAnsi="Bookman Old Style" w:cs="Arial"/>
                <w:bCs/>
                <w:color w:val="000000"/>
                <w:sz w:val="20"/>
              </w:rPr>
            </w:pPr>
            <w:r w:rsidRPr="0043753C">
              <w:rPr>
                <w:rFonts w:ascii="Bookman Old Style" w:hAnsi="Bookman Old Style" w:cs="Arial"/>
                <w:bCs/>
                <w:color w:val="000000"/>
                <w:sz w:val="20"/>
              </w:rPr>
              <w:t>Courtesy Hold</w:t>
            </w:r>
          </w:p>
        </w:tc>
        <w:tc>
          <w:tcPr>
            <w:tcW w:w="2964" w:type="dxa"/>
            <w:tcBorders>
              <w:top w:val="nil"/>
              <w:left w:val="nil"/>
              <w:bottom w:val="single" w:sz="4" w:space="0" w:color="auto"/>
              <w:right w:val="single" w:sz="18" w:space="0" w:color="auto"/>
            </w:tcBorders>
            <w:tcMar>
              <w:top w:w="17" w:type="dxa"/>
              <w:left w:w="17" w:type="dxa"/>
              <w:bottom w:w="0" w:type="dxa"/>
              <w:right w:w="17" w:type="dxa"/>
            </w:tcMar>
            <w:vAlign w:val="center"/>
          </w:tcPr>
          <w:p w14:paraId="2E01CC05" w14:textId="77777777" w:rsidR="008C347E" w:rsidRPr="0043753C" w:rsidRDefault="008C347E" w:rsidP="008C347E">
            <w:pPr>
              <w:jc w:val="center"/>
              <w:rPr>
                <w:rFonts w:ascii="Bookman Old Style" w:eastAsia="Arial Unicode MS" w:hAnsi="Bookman Old Style" w:cs="Arial"/>
                <w:bCs/>
                <w:color w:val="000000"/>
                <w:sz w:val="20"/>
              </w:rPr>
            </w:pPr>
            <w:r>
              <w:rPr>
                <w:rFonts w:ascii="Bookman Old Style" w:eastAsia="Arial Unicode MS" w:hAnsi="Bookman Old Style" w:cs="Arial"/>
                <w:bCs/>
                <w:color w:val="000000"/>
                <w:sz w:val="20"/>
              </w:rPr>
              <w:t>7</w:t>
            </w:r>
          </w:p>
        </w:tc>
      </w:tr>
      <w:tr w:rsidR="008C347E" w:rsidRPr="0043753C" w14:paraId="488A2901" w14:textId="77777777" w:rsidTr="008C347E">
        <w:trPr>
          <w:trHeight w:val="202"/>
        </w:trPr>
        <w:tc>
          <w:tcPr>
            <w:tcW w:w="3606" w:type="dxa"/>
            <w:tcBorders>
              <w:top w:val="nil"/>
              <w:left w:val="single" w:sz="18" w:space="0" w:color="auto"/>
              <w:bottom w:val="single" w:sz="4" w:space="0" w:color="auto"/>
              <w:right w:val="double" w:sz="6" w:space="0" w:color="auto"/>
            </w:tcBorders>
            <w:shd w:val="pct25" w:color="auto" w:fill="FFFFFF"/>
            <w:tcMar>
              <w:top w:w="17" w:type="dxa"/>
              <w:left w:w="17" w:type="dxa"/>
              <w:bottom w:w="0" w:type="dxa"/>
              <w:right w:w="17" w:type="dxa"/>
            </w:tcMar>
            <w:vAlign w:val="center"/>
          </w:tcPr>
          <w:p w14:paraId="16739204" w14:textId="77777777" w:rsidR="008C347E" w:rsidRPr="0043753C" w:rsidRDefault="008C347E" w:rsidP="008C347E">
            <w:pPr>
              <w:rPr>
                <w:rFonts w:ascii="Bookman Old Style" w:eastAsia="Arial Unicode MS" w:hAnsi="Bookman Old Style" w:cs="Arial"/>
                <w:bCs/>
                <w:color w:val="000000"/>
                <w:sz w:val="20"/>
              </w:rPr>
            </w:pPr>
            <w:r w:rsidRPr="0043753C">
              <w:rPr>
                <w:rFonts w:ascii="Bookman Old Style" w:hAnsi="Bookman Old Style" w:cs="Arial"/>
                <w:bCs/>
                <w:color w:val="000000"/>
                <w:sz w:val="20"/>
              </w:rPr>
              <w:t>Criminal Damage to Property</w:t>
            </w:r>
          </w:p>
        </w:tc>
        <w:tc>
          <w:tcPr>
            <w:tcW w:w="2964" w:type="dxa"/>
            <w:tcBorders>
              <w:top w:val="nil"/>
              <w:left w:val="nil"/>
              <w:bottom w:val="single" w:sz="4" w:space="0" w:color="auto"/>
              <w:right w:val="single" w:sz="18" w:space="0" w:color="auto"/>
            </w:tcBorders>
            <w:tcMar>
              <w:top w:w="17" w:type="dxa"/>
              <w:left w:w="17" w:type="dxa"/>
              <w:bottom w:w="0" w:type="dxa"/>
              <w:right w:w="17" w:type="dxa"/>
            </w:tcMar>
            <w:vAlign w:val="center"/>
          </w:tcPr>
          <w:p w14:paraId="6AB54E4F" w14:textId="77777777" w:rsidR="008C347E" w:rsidRPr="0043753C" w:rsidRDefault="008C347E" w:rsidP="008C347E">
            <w:pPr>
              <w:jc w:val="center"/>
              <w:rPr>
                <w:rFonts w:ascii="Bookman Old Style" w:eastAsia="Arial Unicode MS" w:hAnsi="Bookman Old Style" w:cs="Arial"/>
                <w:bCs/>
                <w:color w:val="000000"/>
                <w:sz w:val="20"/>
              </w:rPr>
            </w:pPr>
            <w:r>
              <w:rPr>
                <w:rFonts w:ascii="Bookman Old Style" w:eastAsia="Arial Unicode MS" w:hAnsi="Bookman Old Style" w:cs="Arial"/>
                <w:bCs/>
                <w:color w:val="000000"/>
                <w:sz w:val="20"/>
              </w:rPr>
              <w:t>20</w:t>
            </w:r>
          </w:p>
        </w:tc>
      </w:tr>
      <w:tr w:rsidR="008C347E" w:rsidRPr="0043753C" w14:paraId="5ED949A4" w14:textId="77777777" w:rsidTr="008C347E">
        <w:trPr>
          <w:trHeight w:val="202"/>
        </w:trPr>
        <w:tc>
          <w:tcPr>
            <w:tcW w:w="3606" w:type="dxa"/>
            <w:tcBorders>
              <w:top w:val="nil"/>
              <w:left w:val="single" w:sz="18" w:space="0" w:color="auto"/>
              <w:bottom w:val="single" w:sz="4" w:space="0" w:color="auto"/>
              <w:right w:val="double" w:sz="6" w:space="0" w:color="auto"/>
            </w:tcBorders>
            <w:shd w:val="pct25" w:color="auto" w:fill="FFFFFF"/>
            <w:tcMar>
              <w:top w:w="17" w:type="dxa"/>
              <w:left w:w="17" w:type="dxa"/>
              <w:bottom w:w="0" w:type="dxa"/>
              <w:right w:w="17" w:type="dxa"/>
            </w:tcMar>
            <w:vAlign w:val="center"/>
          </w:tcPr>
          <w:p w14:paraId="7753F250" w14:textId="77777777" w:rsidR="008C347E" w:rsidRPr="0043753C" w:rsidRDefault="008C347E" w:rsidP="008C347E">
            <w:pPr>
              <w:rPr>
                <w:rFonts w:ascii="Bookman Old Style" w:hAnsi="Bookman Old Style" w:cs="Arial"/>
                <w:color w:val="000000"/>
                <w:sz w:val="20"/>
              </w:rPr>
            </w:pPr>
            <w:r w:rsidRPr="0043753C">
              <w:rPr>
                <w:rFonts w:ascii="Bookman Old Style" w:hAnsi="Bookman Old Style" w:cs="Arial"/>
                <w:color w:val="000000"/>
                <w:sz w:val="20"/>
              </w:rPr>
              <w:t>Disorderly Conduct</w:t>
            </w:r>
          </w:p>
        </w:tc>
        <w:tc>
          <w:tcPr>
            <w:tcW w:w="2964" w:type="dxa"/>
            <w:tcBorders>
              <w:top w:val="nil"/>
              <w:left w:val="nil"/>
              <w:bottom w:val="single" w:sz="4" w:space="0" w:color="auto"/>
              <w:right w:val="single" w:sz="18" w:space="0" w:color="auto"/>
            </w:tcBorders>
            <w:tcMar>
              <w:top w:w="17" w:type="dxa"/>
              <w:left w:w="17" w:type="dxa"/>
              <w:bottom w:w="0" w:type="dxa"/>
              <w:right w:w="17" w:type="dxa"/>
            </w:tcMar>
            <w:vAlign w:val="center"/>
          </w:tcPr>
          <w:p w14:paraId="6A83D6EE" w14:textId="77777777" w:rsidR="008C347E" w:rsidRPr="0043753C" w:rsidRDefault="008C347E" w:rsidP="008C347E">
            <w:pPr>
              <w:jc w:val="center"/>
              <w:rPr>
                <w:rFonts w:ascii="Bookman Old Style" w:hAnsi="Bookman Old Style" w:cs="Arial"/>
                <w:color w:val="000000"/>
                <w:sz w:val="20"/>
              </w:rPr>
            </w:pPr>
            <w:r>
              <w:rPr>
                <w:rFonts w:ascii="Bookman Old Style" w:hAnsi="Bookman Old Style" w:cs="Arial"/>
                <w:color w:val="000000"/>
                <w:sz w:val="20"/>
              </w:rPr>
              <w:t>71</w:t>
            </w:r>
          </w:p>
        </w:tc>
      </w:tr>
      <w:tr w:rsidR="008C347E" w:rsidRPr="0043753C" w14:paraId="70E562F9" w14:textId="77777777" w:rsidTr="008C347E">
        <w:trPr>
          <w:trHeight w:val="202"/>
        </w:trPr>
        <w:tc>
          <w:tcPr>
            <w:tcW w:w="3606" w:type="dxa"/>
            <w:tcBorders>
              <w:top w:val="nil"/>
              <w:left w:val="single" w:sz="18" w:space="0" w:color="auto"/>
              <w:bottom w:val="single" w:sz="4" w:space="0" w:color="auto"/>
              <w:right w:val="double" w:sz="6" w:space="0" w:color="auto"/>
            </w:tcBorders>
            <w:shd w:val="pct25" w:color="auto" w:fill="FFFFFF"/>
            <w:tcMar>
              <w:top w:w="17" w:type="dxa"/>
              <w:left w:w="17" w:type="dxa"/>
              <w:bottom w:w="0" w:type="dxa"/>
              <w:right w:w="17" w:type="dxa"/>
            </w:tcMar>
            <w:vAlign w:val="center"/>
          </w:tcPr>
          <w:p w14:paraId="50EB08F8" w14:textId="77777777" w:rsidR="008C347E" w:rsidRPr="0043753C" w:rsidRDefault="008C347E" w:rsidP="008C347E">
            <w:pPr>
              <w:rPr>
                <w:rFonts w:ascii="Bookman Old Style" w:hAnsi="Bookman Old Style" w:cs="Arial"/>
                <w:color w:val="000000"/>
                <w:sz w:val="20"/>
              </w:rPr>
            </w:pPr>
            <w:r w:rsidRPr="0043753C">
              <w:rPr>
                <w:rFonts w:ascii="Bookman Old Style" w:hAnsi="Bookman Old Style" w:cs="Arial"/>
                <w:color w:val="000000"/>
                <w:sz w:val="20"/>
              </w:rPr>
              <w:t>Disorderly Conduct While Armed</w:t>
            </w:r>
          </w:p>
        </w:tc>
        <w:tc>
          <w:tcPr>
            <w:tcW w:w="2964" w:type="dxa"/>
            <w:tcBorders>
              <w:top w:val="nil"/>
              <w:left w:val="nil"/>
              <w:bottom w:val="single" w:sz="4" w:space="0" w:color="auto"/>
              <w:right w:val="single" w:sz="18" w:space="0" w:color="auto"/>
            </w:tcBorders>
            <w:tcMar>
              <w:top w:w="17" w:type="dxa"/>
              <w:left w:w="17" w:type="dxa"/>
              <w:bottom w:w="0" w:type="dxa"/>
              <w:right w:w="17" w:type="dxa"/>
            </w:tcMar>
            <w:vAlign w:val="center"/>
          </w:tcPr>
          <w:p w14:paraId="63C3FD9D" w14:textId="77777777" w:rsidR="008C347E" w:rsidRPr="0043753C" w:rsidRDefault="008C347E" w:rsidP="008C347E">
            <w:pPr>
              <w:jc w:val="center"/>
              <w:rPr>
                <w:rFonts w:ascii="Bookman Old Style" w:eastAsia="Arial Unicode MS" w:hAnsi="Bookman Old Style" w:cs="Arial"/>
                <w:color w:val="000000"/>
                <w:sz w:val="20"/>
              </w:rPr>
            </w:pPr>
            <w:r>
              <w:rPr>
                <w:rFonts w:ascii="Bookman Old Style" w:eastAsia="Arial Unicode MS" w:hAnsi="Bookman Old Style" w:cs="Arial"/>
                <w:color w:val="000000"/>
                <w:sz w:val="20"/>
              </w:rPr>
              <w:t>9</w:t>
            </w:r>
          </w:p>
        </w:tc>
      </w:tr>
      <w:tr w:rsidR="008C347E" w:rsidRPr="0043753C" w14:paraId="60DE80C5" w14:textId="77777777" w:rsidTr="008C347E">
        <w:trPr>
          <w:trHeight w:val="202"/>
        </w:trPr>
        <w:tc>
          <w:tcPr>
            <w:tcW w:w="3606" w:type="dxa"/>
            <w:tcBorders>
              <w:top w:val="nil"/>
              <w:left w:val="single" w:sz="18" w:space="0" w:color="auto"/>
              <w:bottom w:val="single" w:sz="4" w:space="0" w:color="auto"/>
              <w:right w:val="double" w:sz="6" w:space="0" w:color="auto"/>
            </w:tcBorders>
            <w:shd w:val="pct25" w:color="auto" w:fill="FFFFFF"/>
            <w:tcMar>
              <w:top w:w="17" w:type="dxa"/>
              <w:left w:w="17" w:type="dxa"/>
              <w:bottom w:w="0" w:type="dxa"/>
              <w:right w:w="17" w:type="dxa"/>
            </w:tcMar>
            <w:vAlign w:val="center"/>
          </w:tcPr>
          <w:p w14:paraId="2B12DCB9" w14:textId="77777777" w:rsidR="008C347E" w:rsidRPr="0043753C" w:rsidRDefault="008C347E" w:rsidP="008C347E">
            <w:pPr>
              <w:rPr>
                <w:rFonts w:ascii="Bookman Old Style" w:hAnsi="Bookman Old Style" w:cs="Arial"/>
                <w:color w:val="000000"/>
                <w:sz w:val="20"/>
              </w:rPr>
            </w:pPr>
            <w:r>
              <w:rPr>
                <w:rFonts w:ascii="Bookman Old Style" w:hAnsi="Bookman Old Style" w:cs="Arial"/>
                <w:color w:val="000000"/>
                <w:sz w:val="20"/>
              </w:rPr>
              <w:t>False Imprisonment</w:t>
            </w:r>
          </w:p>
        </w:tc>
        <w:tc>
          <w:tcPr>
            <w:tcW w:w="2964" w:type="dxa"/>
            <w:tcBorders>
              <w:top w:val="nil"/>
              <w:left w:val="nil"/>
              <w:bottom w:val="single" w:sz="4" w:space="0" w:color="auto"/>
              <w:right w:val="single" w:sz="18" w:space="0" w:color="auto"/>
            </w:tcBorders>
            <w:tcMar>
              <w:top w:w="17" w:type="dxa"/>
              <w:left w:w="17" w:type="dxa"/>
              <w:bottom w:w="0" w:type="dxa"/>
              <w:right w:w="17" w:type="dxa"/>
            </w:tcMar>
            <w:vAlign w:val="center"/>
          </w:tcPr>
          <w:p w14:paraId="0DAA7F33" w14:textId="77777777" w:rsidR="008C347E" w:rsidRPr="0043753C" w:rsidRDefault="008C347E" w:rsidP="008C347E">
            <w:pPr>
              <w:jc w:val="center"/>
              <w:rPr>
                <w:rFonts w:ascii="Bookman Old Style" w:eastAsia="Arial Unicode MS" w:hAnsi="Bookman Old Style" w:cs="Arial"/>
                <w:color w:val="000000"/>
                <w:sz w:val="20"/>
              </w:rPr>
            </w:pPr>
            <w:r>
              <w:rPr>
                <w:rFonts w:ascii="Bookman Old Style" w:eastAsia="Arial Unicode MS" w:hAnsi="Bookman Old Style" w:cs="Arial"/>
                <w:color w:val="000000"/>
                <w:sz w:val="20"/>
              </w:rPr>
              <w:t>2</w:t>
            </w:r>
          </w:p>
        </w:tc>
      </w:tr>
      <w:tr w:rsidR="008C347E" w:rsidRPr="0043753C" w14:paraId="76658A3B" w14:textId="77777777" w:rsidTr="008C347E">
        <w:trPr>
          <w:trHeight w:val="202"/>
        </w:trPr>
        <w:tc>
          <w:tcPr>
            <w:tcW w:w="3606" w:type="dxa"/>
            <w:tcBorders>
              <w:top w:val="nil"/>
              <w:left w:val="single" w:sz="18" w:space="0" w:color="auto"/>
              <w:bottom w:val="single" w:sz="4" w:space="0" w:color="auto"/>
              <w:right w:val="double" w:sz="6" w:space="0" w:color="auto"/>
            </w:tcBorders>
            <w:shd w:val="pct25" w:color="auto" w:fill="FFFFFF"/>
            <w:tcMar>
              <w:top w:w="17" w:type="dxa"/>
              <w:left w:w="17" w:type="dxa"/>
              <w:bottom w:w="0" w:type="dxa"/>
              <w:right w:w="17" w:type="dxa"/>
            </w:tcMar>
            <w:vAlign w:val="center"/>
          </w:tcPr>
          <w:p w14:paraId="52FEFD14" w14:textId="77777777" w:rsidR="008C347E" w:rsidRPr="0043753C" w:rsidRDefault="008C347E" w:rsidP="008C347E">
            <w:pPr>
              <w:rPr>
                <w:rFonts w:ascii="Bookman Old Style" w:eastAsia="Arial Unicode MS" w:hAnsi="Bookman Old Style" w:cs="Arial"/>
                <w:color w:val="000000"/>
                <w:sz w:val="20"/>
              </w:rPr>
            </w:pPr>
            <w:r w:rsidRPr="0043753C">
              <w:rPr>
                <w:rFonts w:ascii="Bookman Old Style" w:hAnsi="Bookman Old Style" w:cs="Arial"/>
                <w:color w:val="000000"/>
                <w:sz w:val="20"/>
              </w:rPr>
              <w:t>Emergency Change of Placement</w:t>
            </w:r>
          </w:p>
        </w:tc>
        <w:tc>
          <w:tcPr>
            <w:tcW w:w="2964" w:type="dxa"/>
            <w:tcBorders>
              <w:top w:val="nil"/>
              <w:left w:val="nil"/>
              <w:bottom w:val="single" w:sz="4" w:space="0" w:color="auto"/>
              <w:right w:val="single" w:sz="18" w:space="0" w:color="auto"/>
            </w:tcBorders>
            <w:tcMar>
              <w:top w:w="17" w:type="dxa"/>
              <w:left w:w="17" w:type="dxa"/>
              <w:bottom w:w="0" w:type="dxa"/>
              <w:right w:w="17" w:type="dxa"/>
            </w:tcMar>
            <w:vAlign w:val="center"/>
          </w:tcPr>
          <w:p w14:paraId="1B3FB73E" w14:textId="77777777" w:rsidR="008C347E" w:rsidRPr="0043753C" w:rsidRDefault="008C347E" w:rsidP="008C347E">
            <w:pPr>
              <w:jc w:val="center"/>
              <w:rPr>
                <w:rFonts w:ascii="Bookman Old Style" w:eastAsia="Arial Unicode MS" w:hAnsi="Bookman Old Style" w:cs="Arial"/>
                <w:color w:val="000000"/>
                <w:sz w:val="20"/>
              </w:rPr>
            </w:pPr>
            <w:r>
              <w:rPr>
                <w:rFonts w:ascii="Bookman Old Style" w:eastAsia="Arial Unicode MS" w:hAnsi="Bookman Old Style" w:cs="Arial"/>
                <w:color w:val="000000"/>
                <w:sz w:val="20"/>
              </w:rPr>
              <w:t>12</w:t>
            </w:r>
          </w:p>
        </w:tc>
      </w:tr>
      <w:tr w:rsidR="008C347E" w:rsidRPr="0043753C" w14:paraId="1E40A73D" w14:textId="77777777" w:rsidTr="008C347E">
        <w:trPr>
          <w:trHeight w:val="202"/>
        </w:trPr>
        <w:tc>
          <w:tcPr>
            <w:tcW w:w="3606" w:type="dxa"/>
            <w:tcBorders>
              <w:top w:val="nil"/>
              <w:left w:val="single" w:sz="18" w:space="0" w:color="auto"/>
              <w:bottom w:val="single" w:sz="4" w:space="0" w:color="auto"/>
              <w:right w:val="double" w:sz="6" w:space="0" w:color="auto"/>
            </w:tcBorders>
            <w:shd w:val="pct25" w:color="auto" w:fill="FFFFFF"/>
            <w:tcMar>
              <w:top w:w="17" w:type="dxa"/>
              <w:left w:w="17" w:type="dxa"/>
              <w:bottom w:w="0" w:type="dxa"/>
              <w:right w:w="17" w:type="dxa"/>
            </w:tcMar>
            <w:vAlign w:val="center"/>
          </w:tcPr>
          <w:p w14:paraId="3074E8EE" w14:textId="77777777" w:rsidR="008C347E" w:rsidRPr="0043753C" w:rsidRDefault="008C347E" w:rsidP="008C347E">
            <w:pPr>
              <w:rPr>
                <w:rFonts w:ascii="Bookman Old Style" w:eastAsia="Arial Unicode MS" w:hAnsi="Bookman Old Style" w:cs="Arial"/>
                <w:color w:val="000000"/>
                <w:sz w:val="20"/>
              </w:rPr>
            </w:pPr>
            <w:r w:rsidRPr="0043753C">
              <w:rPr>
                <w:rFonts w:ascii="Bookman Old Style" w:hAnsi="Bookman Old Style" w:cs="Arial"/>
                <w:color w:val="000000"/>
                <w:sz w:val="20"/>
              </w:rPr>
              <w:t>O</w:t>
            </w:r>
            <w:r>
              <w:rPr>
                <w:rFonts w:ascii="Bookman Old Style" w:hAnsi="Bookman Old Style" w:cs="Arial"/>
                <w:color w:val="000000"/>
                <w:sz w:val="20"/>
              </w:rPr>
              <w:t>MVWOC</w:t>
            </w:r>
          </w:p>
        </w:tc>
        <w:tc>
          <w:tcPr>
            <w:tcW w:w="2964" w:type="dxa"/>
            <w:tcBorders>
              <w:top w:val="nil"/>
              <w:left w:val="nil"/>
              <w:bottom w:val="single" w:sz="4" w:space="0" w:color="auto"/>
              <w:right w:val="single" w:sz="18" w:space="0" w:color="auto"/>
            </w:tcBorders>
            <w:tcMar>
              <w:top w:w="17" w:type="dxa"/>
              <w:left w:w="17" w:type="dxa"/>
              <w:bottom w:w="0" w:type="dxa"/>
              <w:right w:w="17" w:type="dxa"/>
            </w:tcMar>
            <w:vAlign w:val="center"/>
          </w:tcPr>
          <w:p w14:paraId="1018B0BB" w14:textId="77777777" w:rsidR="008C347E" w:rsidRPr="0043753C" w:rsidRDefault="008C347E" w:rsidP="008C347E">
            <w:pPr>
              <w:jc w:val="center"/>
              <w:rPr>
                <w:rFonts w:ascii="Bookman Old Style" w:eastAsia="Arial Unicode MS" w:hAnsi="Bookman Old Style" w:cs="Arial"/>
                <w:color w:val="000000"/>
                <w:sz w:val="20"/>
              </w:rPr>
            </w:pPr>
            <w:r>
              <w:rPr>
                <w:rFonts w:ascii="Bookman Old Style" w:eastAsia="Arial Unicode MS" w:hAnsi="Bookman Old Style" w:cs="Arial"/>
                <w:color w:val="000000"/>
                <w:sz w:val="20"/>
              </w:rPr>
              <w:t>4</w:t>
            </w:r>
          </w:p>
        </w:tc>
      </w:tr>
      <w:tr w:rsidR="008C347E" w:rsidRPr="0043753C" w14:paraId="1FB07CC6" w14:textId="77777777" w:rsidTr="008C347E">
        <w:trPr>
          <w:trHeight w:val="202"/>
        </w:trPr>
        <w:tc>
          <w:tcPr>
            <w:tcW w:w="3606" w:type="dxa"/>
            <w:tcBorders>
              <w:top w:val="nil"/>
              <w:left w:val="single" w:sz="18" w:space="0" w:color="auto"/>
              <w:bottom w:val="single" w:sz="4" w:space="0" w:color="auto"/>
              <w:right w:val="double" w:sz="6" w:space="0" w:color="auto"/>
            </w:tcBorders>
            <w:shd w:val="pct25" w:color="auto" w:fill="FFFFFF"/>
            <w:tcMar>
              <w:top w:w="17" w:type="dxa"/>
              <w:left w:w="17" w:type="dxa"/>
              <w:bottom w:w="0" w:type="dxa"/>
              <w:right w:w="17" w:type="dxa"/>
            </w:tcMar>
            <w:vAlign w:val="center"/>
          </w:tcPr>
          <w:p w14:paraId="315C9691" w14:textId="77777777" w:rsidR="008C347E" w:rsidRPr="0043753C" w:rsidRDefault="008C347E" w:rsidP="008C347E">
            <w:pPr>
              <w:rPr>
                <w:rFonts w:ascii="Bookman Old Style" w:hAnsi="Bookman Old Style" w:cs="Arial"/>
                <w:color w:val="000000"/>
                <w:sz w:val="20"/>
              </w:rPr>
            </w:pPr>
            <w:r w:rsidRPr="0043753C">
              <w:rPr>
                <w:rFonts w:ascii="Bookman Old Style" w:hAnsi="Bookman Old Style" w:cs="Arial"/>
                <w:color w:val="000000"/>
                <w:sz w:val="20"/>
              </w:rPr>
              <w:t>OMVWOC-Passenger</w:t>
            </w:r>
          </w:p>
        </w:tc>
        <w:tc>
          <w:tcPr>
            <w:tcW w:w="2964" w:type="dxa"/>
            <w:tcBorders>
              <w:top w:val="nil"/>
              <w:left w:val="nil"/>
              <w:bottom w:val="single" w:sz="4" w:space="0" w:color="auto"/>
              <w:right w:val="single" w:sz="18" w:space="0" w:color="auto"/>
            </w:tcBorders>
            <w:tcMar>
              <w:top w:w="17" w:type="dxa"/>
              <w:left w:w="17" w:type="dxa"/>
              <w:bottom w:w="0" w:type="dxa"/>
              <w:right w:w="17" w:type="dxa"/>
            </w:tcMar>
            <w:vAlign w:val="center"/>
          </w:tcPr>
          <w:p w14:paraId="4809167C" w14:textId="77777777" w:rsidR="008C347E" w:rsidRPr="0043753C" w:rsidRDefault="008C347E" w:rsidP="008C347E">
            <w:pPr>
              <w:jc w:val="center"/>
              <w:rPr>
                <w:rFonts w:ascii="Bookman Old Style" w:eastAsia="Arial Unicode MS" w:hAnsi="Bookman Old Style" w:cs="Arial"/>
                <w:color w:val="000000"/>
                <w:sz w:val="20"/>
              </w:rPr>
            </w:pPr>
            <w:r>
              <w:rPr>
                <w:rFonts w:ascii="Bookman Old Style" w:eastAsia="Arial Unicode MS" w:hAnsi="Bookman Old Style" w:cs="Arial"/>
                <w:color w:val="000000"/>
                <w:sz w:val="20"/>
              </w:rPr>
              <w:t>3</w:t>
            </w:r>
          </w:p>
        </w:tc>
      </w:tr>
      <w:tr w:rsidR="008C347E" w:rsidRPr="0043753C" w14:paraId="67FC1F05" w14:textId="77777777" w:rsidTr="008C347E">
        <w:trPr>
          <w:trHeight w:val="202"/>
        </w:trPr>
        <w:tc>
          <w:tcPr>
            <w:tcW w:w="3606" w:type="dxa"/>
            <w:tcBorders>
              <w:top w:val="nil"/>
              <w:left w:val="single" w:sz="18" w:space="0" w:color="auto"/>
              <w:bottom w:val="single" w:sz="4" w:space="0" w:color="auto"/>
              <w:right w:val="double" w:sz="6" w:space="0" w:color="auto"/>
            </w:tcBorders>
            <w:shd w:val="pct25" w:color="auto" w:fill="FFFFFF"/>
            <w:tcMar>
              <w:top w:w="17" w:type="dxa"/>
              <w:left w:w="17" w:type="dxa"/>
              <w:bottom w:w="0" w:type="dxa"/>
              <w:right w:w="17" w:type="dxa"/>
            </w:tcMar>
            <w:vAlign w:val="center"/>
          </w:tcPr>
          <w:p w14:paraId="50AF76B8" w14:textId="77777777" w:rsidR="008C347E" w:rsidRPr="0043753C" w:rsidRDefault="008C347E" w:rsidP="008C347E">
            <w:pPr>
              <w:rPr>
                <w:rFonts w:ascii="Bookman Old Style" w:hAnsi="Bookman Old Style" w:cs="Arial"/>
                <w:color w:val="000000"/>
                <w:sz w:val="20"/>
              </w:rPr>
            </w:pPr>
            <w:r w:rsidRPr="0043753C">
              <w:rPr>
                <w:rFonts w:ascii="Bookman Old Style" w:hAnsi="Bookman Old Style" w:cs="Arial"/>
                <w:color w:val="000000"/>
                <w:sz w:val="20"/>
              </w:rPr>
              <w:t>Possession of Firearm Replica</w:t>
            </w:r>
          </w:p>
        </w:tc>
        <w:tc>
          <w:tcPr>
            <w:tcW w:w="2964" w:type="dxa"/>
            <w:tcBorders>
              <w:top w:val="nil"/>
              <w:left w:val="nil"/>
              <w:bottom w:val="single" w:sz="4" w:space="0" w:color="auto"/>
              <w:right w:val="single" w:sz="18" w:space="0" w:color="auto"/>
            </w:tcBorders>
            <w:tcMar>
              <w:top w:w="17" w:type="dxa"/>
              <w:left w:w="17" w:type="dxa"/>
              <w:bottom w:w="0" w:type="dxa"/>
              <w:right w:w="17" w:type="dxa"/>
            </w:tcMar>
            <w:vAlign w:val="center"/>
          </w:tcPr>
          <w:p w14:paraId="766A52EC" w14:textId="77777777" w:rsidR="008C347E" w:rsidRPr="0043753C" w:rsidRDefault="008C347E" w:rsidP="008C347E">
            <w:pPr>
              <w:jc w:val="center"/>
              <w:rPr>
                <w:rFonts w:ascii="Bookman Old Style" w:eastAsia="Arial Unicode MS" w:hAnsi="Bookman Old Style" w:cs="Arial"/>
                <w:color w:val="000000"/>
                <w:sz w:val="20"/>
              </w:rPr>
            </w:pPr>
            <w:r>
              <w:rPr>
                <w:rFonts w:ascii="Bookman Old Style" w:eastAsia="Arial Unicode MS" w:hAnsi="Bookman Old Style" w:cs="Arial"/>
                <w:color w:val="000000"/>
                <w:sz w:val="20"/>
              </w:rPr>
              <w:t>1</w:t>
            </w:r>
          </w:p>
        </w:tc>
      </w:tr>
      <w:tr w:rsidR="008C347E" w:rsidRPr="0043753C" w14:paraId="7FA43B28" w14:textId="77777777" w:rsidTr="008C347E">
        <w:trPr>
          <w:trHeight w:val="202"/>
        </w:trPr>
        <w:tc>
          <w:tcPr>
            <w:tcW w:w="3606" w:type="dxa"/>
            <w:tcBorders>
              <w:top w:val="nil"/>
              <w:left w:val="single" w:sz="18" w:space="0" w:color="auto"/>
              <w:bottom w:val="single" w:sz="4" w:space="0" w:color="auto"/>
              <w:right w:val="double" w:sz="6" w:space="0" w:color="auto"/>
            </w:tcBorders>
            <w:shd w:val="pct25" w:color="auto" w:fill="FFFFFF"/>
            <w:tcMar>
              <w:top w:w="17" w:type="dxa"/>
              <w:left w:w="17" w:type="dxa"/>
              <w:bottom w:w="0" w:type="dxa"/>
              <w:right w:w="17" w:type="dxa"/>
            </w:tcMar>
            <w:vAlign w:val="center"/>
          </w:tcPr>
          <w:p w14:paraId="4E3EE340" w14:textId="77777777" w:rsidR="008C347E" w:rsidRPr="0043753C" w:rsidRDefault="008C347E" w:rsidP="008C347E">
            <w:pPr>
              <w:rPr>
                <w:rFonts w:ascii="Bookman Old Style" w:hAnsi="Bookman Old Style" w:cs="Arial"/>
                <w:color w:val="000000"/>
                <w:sz w:val="20"/>
              </w:rPr>
            </w:pPr>
            <w:r>
              <w:rPr>
                <w:rFonts w:ascii="Bookman Old Style" w:hAnsi="Bookman Old Style" w:cs="Arial"/>
                <w:color w:val="000000"/>
                <w:sz w:val="20"/>
              </w:rPr>
              <w:t>Possession of OC Spray</w:t>
            </w:r>
          </w:p>
        </w:tc>
        <w:tc>
          <w:tcPr>
            <w:tcW w:w="2964" w:type="dxa"/>
            <w:tcBorders>
              <w:top w:val="nil"/>
              <w:left w:val="nil"/>
              <w:bottom w:val="single" w:sz="4" w:space="0" w:color="auto"/>
              <w:right w:val="single" w:sz="18" w:space="0" w:color="auto"/>
            </w:tcBorders>
            <w:tcMar>
              <w:top w:w="17" w:type="dxa"/>
              <w:left w:w="17" w:type="dxa"/>
              <w:bottom w:w="0" w:type="dxa"/>
              <w:right w:w="17" w:type="dxa"/>
            </w:tcMar>
            <w:vAlign w:val="center"/>
          </w:tcPr>
          <w:p w14:paraId="5DA0DF52" w14:textId="77777777" w:rsidR="008C347E" w:rsidRPr="0043753C" w:rsidRDefault="008C347E" w:rsidP="008C347E">
            <w:pPr>
              <w:jc w:val="center"/>
              <w:rPr>
                <w:rFonts w:ascii="Bookman Old Style" w:eastAsia="Arial Unicode MS" w:hAnsi="Bookman Old Style" w:cs="Arial"/>
                <w:color w:val="000000"/>
                <w:sz w:val="20"/>
              </w:rPr>
            </w:pPr>
            <w:r>
              <w:rPr>
                <w:rFonts w:ascii="Bookman Old Style" w:eastAsia="Arial Unicode MS" w:hAnsi="Bookman Old Style" w:cs="Arial"/>
                <w:color w:val="000000"/>
                <w:sz w:val="20"/>
              </w:rPr>
              <w:t>1</w:t>
            </w:r>
          </w:p>
        </w:tc>
      </w:tr>
      <w:tr w:rsidR="008C347E" w:rsidRPr="0043753C" w14:paraId="7CF09C4D" w14:textId="77777777" w:rsidTr="008C347E">
        <w:trPr>
          <w:trHeight w:val="202"/>
        </w:trPr>
        <w:tc>
          <w:tcPr>
            <w:tcW w:w="3606" w:type="dxa"/>
            <w:tcBorders>
              <w:top w:val="nil"/>
              <w:left w:val="single" w:sz="18" w:space="0" w:color="auto"/>
              <w:bottom w:val="single" w:sz="4" w:space="0" w:color="auto"/>
              <w:right w:val="double" w:sz="6" w:space="0" w:color="auto"/>
            </w:tcBorders>
            <w:shd w:val="pct25" w:color="auto" w:fill="FFFFFF"/>
            <w:tcMar>
              <w:top w:w="17" w:type="dxa"/>
              <w:left w:w="17" w:type="dxa"/>
              <w:bottom w:w="0" w:type="dxa"/>
              <w:right w:w="17" w:type="dxa"/>
            </w:tcMar>
            <w:vAlign w:val="center"/>
          </w:tcPr>
          <w:p w14:paraId="5A7E5CB9" w14:textId="77777777" w:rsidR="008C347E" w:rsidRPr="0043753C" w:rsidRDefault="008C347E" w:rsidP="008C347E">
            <w:pPr>
              <w:rPr>
                <w:rFonts w:ascii="Bookman Old Style" w:hAnsi="Bookman Old Style" w:cs="Arial"/>
                <w:color w:val="000000"/>
                <w:sz w:val="20"/>
              </w:rPr>
            </w:pPr>
            <w:r>
              <w:rPr>
                <w:rFonts w:ascii="Bookman Old Style" w:hAnsi="Bookman Old Style" w:cs="Arial"/>
                <w:color w:val="000000"/>
                <w:sz w:val="20"/>
              </w:rPr>
              <w:t>Possession of THC</w:t>
            </w:r>
          </w:p>
        </w:tc>
        <w:tc>
          <w:tcPr>
            <w:tcW w:w="2964" w:type="dxa"/>
            <w:tcBorders>
              <w:top w:val="nil"/>
              <w:left w:val="nil"/>
              <w:bottom w:val="single" w:sz="4" w:space="0" w:color="auto"/>
              <w:right w:val="single" w:sz="18" w:space="0" w:color="auto"/>
            </w:tcBorders>
            <w:tcMar>
              <w:top w:w="17" w:type="dxa"/>
              <w:left w:w="17" w:type="dxa"/>
              <w:bottom w:w="0" w:type="dxa"/>
              <w:right w:w="17" w:type="dxa"/>
            </w:tcMar>
            <w:vAlign w:val="center"/>
          </w:tcPr>
          <w:p w14:paraId="3CB81454" w14:textId="77777777" w:rsidR="008C347E" w:rsidRPr="0043753C" w:rsidRDefault="008C347E" w:rsidP="008C347E">
            <w:pPr>
              <w:jc w:val="center"/>
              <w:rPr>
                <w:rFonts w:ascii="Bookman Old Style" w:eastAsia="Arial Unicode MS" w:hAnsi="Bookman Old Style" w:cs="Arial"/>
                <w:color w:val="000000"/>
                <w:sz w:val="20"/>
              </w:rPr>
            </w:pPr>
            <w:r>
              <w:rPr>
                <w:rFonts w:ascii="Bookman Old Style" w:eastAsia="Arial Unicode MS" w:hAnsi="Bookman Old Style" w:cs="Arial"/>
                <w:color w:val="000000"/>
                <w:sz w:val="20"/>
              </w:rPr>
              <w:t>2</w:t>
            </w:r>
          </w:p>
        </w:tc>
      </w:tr>
      <w:tr w:rsidR="008C347E" w:rsidRPr="0043753C" w14:paraId="1C1B282A" w14:textId="77777777" w:rsidTr="008C347E">
        <w:trPr>
          <w:trHeight w:val="202"/>
        </w:trPr>
        <w:tc>
          <w:tcPr>
            <w:tcW w:w="3606" w:type="dxa"/>
            <w:tcBorders>
              <w:top w:val="nil"/>
              <w:left w:val="single" w:sz="18" w:space="0" w:color="auto"/>
              <w:bottom w:val="single" w:sz="4" w:space="0" w:color="auto"/>
              <w:right w:val="double" w:sz="6" w:space="0" w:color="auto"/>
            </w:tcBorders>
            <w:shd w:val="pct25" w:color="auto" w:fill="FFFFFF"/>
            <w:tcMar>
              <w:top w:w="17" w:type="dxa"/>
              <w:left w:w="17" w:type="dxa"/>
              <w:bottom w:w="0" w:type="dxa"/>
              <w:right w:w="17" w:type="dxa"/>
            </w:tcMar>
            <w:vAlign w:val="center"/>
          </w:tcPr>
          <w:p w14:paraId="35A9223F" w14:textId="77777777" w:rsidR="008C347E" w:rsidRPr="0043753C" w:rsidRDefault="008C347E" w:rsidP="008C347E">
            <w:pPr>
              <w:rPr>
                <w:rFonts w:ascii="Bookman Old Style" w:hAnsi="Bookman Old Style" w:cs="Arial"/>
                <w:color w:val="000000"/>
                <w:sz w:val="20"/>
              </w:rPr>
            </w:pPr>
            <w:r w:rsidRPr="0043753C">
              <w:rPr>
                <w:rFonts w:ascii="Bookman Old Style" w:hAnsi="Bookman Old Style" w:cs="Arial"/>
                <w:color w:val="000000"/>
                <w:sz w:val="20"/>
              </w:rPr>
              <w:t>Robbery-</w:t>
            </w:r>
            <w:r>
              <w:rPr>
                <w:rFonts w:ascii="Bookman Old Style" w:hAnsi="Bookman Old Style" w:cs="Arial"/>
                <w:color w:val="000000"/>
                <w:sz w:val="20"/>
              </w:rPr>
              <w:t>Armed</w:t>
            </w:r>
          </w:p>
        </w:tc>
        <w:tc>
          <w:tcPr>
            <w:tcW w:w="2964" w:type="dxa"/>
            <w:tcBorders>
              <w:top w:val="nil"/>
              <w:left w:val="nil"/>
              <w:bottom w:val="single" w:sz="4" w:space="0" w:color="auto"/>
              <w:right w:val="single" w:sz="18" w:space="0" w:color="auto"/>
            </w:tcBorders>
            <w:tcMar>
              <w:top w:w="17" w:type="dxa"/>
              <w:left w:w="17" w:type="dxa"/>
              <w:bottom w:w="0" w:type="dxa"/>
              <w:right w:w="17" w:type="dxa"/>
            </w:tcMar>
            <w:vAlign w:val="center"/>
          </w:tcPr>
          <w:p w14:paraId="3493907F" w14:textId="77777777" w:rsidR="008C347E" w:rsidRPr="0043753C" w:rsidRDefault="008C347E" w:rsidP="008C347E">
            <w:pPr>
              <w:jc w:val="center"/>
              <w:rPr>
                <w:rFonts w:ascii="Bookman Old Style" w:eastAsia="Arial Unicode MS" w:hAnsi="Bookman Old Style" w:cs="Arial"/>
                <w:color w:val="000000"/>
                <w:sz w:val="20"/>
              </w:rPr>
            </w:pPr>
            <w:r>
              <w:rPr>
                <w:rFonts w:ascii="Bookman Old Style" w:eastAsia="Arial Unicode MS" w:hAnsi="Bookman Old Style" w:cs="Arial"/>
                <w:color w:val="000000"/>
                <w:sz w:val="20"/>
              </w:rPr>
              <w:t>1</w:t>
            </w:r>
          </w:p>
        </w:tc>
      </w:tr>
      <w:tr w:rsidR="008C347E" w:rsidRPr="0043753C" w14:paraId="5AC17AEB" w14:textId="77777777" w:rsidTr="008C347E">
        <w:trPr>
          <w:trHeight w:val="202"/>
        </w:trPr>
        <w:tc>
          <w:tcPr>
            <w:tcW w:w="3606" w:type="dxa"/>
            <w:tcBorders>
              <w:top w:val="nil"/>
              <w:left w:val="single" w:sz="18" w:space="0" w:color="auto"/>
              <w:bottom w:val="single" w:sz="4" w:space="0" w:color="auto"/>
              <w:right w:val="double" w:sz="6" w:space="0" w:color="auto"/>
            </w:tcBorders>
            <w:shd w:val="pct25" w:color="auto" w:fill="FFFFFF"/>
            <w:tcMar>
              <w:top w:w="17" w:type="dxa"/>
              <w:left w:w="17" w:type="dxa"/>
              <w:bottom w:w="0" w:type="dxa"/>
              <w:right w:w="17" w:type="dxa"/>
            </w:tcMar>
            <w:vAlign w:val="center"/>
          </w:tcPr>
          <w:p w14:paraId="58E0866F" w14:textId="77777777" w:rsidR="008C347E" w:rsidRPr="0043753C" w:rsidRDefault="008C347E" w:rsidP="008C347E">
            <w:pPr>
              <w:rPr>
                <w:rFonts w:ascii="Bookman Old Style" w:eastAsia="Arial Unicode MS" w:hAnsi="Bookman Old Style" w:cs="Arial"/>
                <w:color w:val="000000"/>
                <w:sz w:val="20"/>
              </w:rPr>
            </w:pPr>
            <w:r w:rsidRPr="0043753C">
              <w:rPr>
                <w:rFonts w:ascii="Bookman Old Style" w:eastAsia="Arial Unicode MS" w:hAnsi="Bookman Old Style" w:cs="Arial"/>
                <w:color w:val="000000"/>
                <w:sz w:val="20"/>
              </w:rPr>
              <w:t>Resisting</w:t>
            </w:r>
            <w:r>
              <w:rPr>
                <w:rFonts w:ascii="Bookman Old Style" w:eastAsia="Arial Unicode MS" w:hAnsi="Bookman Old Style" w:cs="Arial"/>
                <w:color w:val="000000"/>
                <w:sz w:val="20"/>
              </w:rPr>
              <w:t>/Obstructing</w:t>
            </w:r>
          </w:p>
        </w:tc>
        <w:tc>
          <w:tcPr>
            <w:tcW w:w="2964" w:type="dxa"/>
            <w:tcBorders>
              <w:top w:val="nil"/>
              <w:left w:val="nil"/>
              <w:bottom w:val="single" w:sz="4" w:space="0" w:color="auto"/>
              <w:right w:val="single" w:sz="18" w:space="0" w:color="auto"/>
            </w:tcBorders>
            <w:tcMar>
              <w:top w:w="17" w:type="dxa"/>
              <w:left w:w="17" w:type="dxa"/>
              <w:bottom w:w="0" w:type="dxa"/>
              <w:right w:w="17" w:type="dxa"/>
            </w:tcMar>
            <w:vAlign w:val="center"/>
          </w:tcPr>
          <w:p w14:paraId="38922C7D" w14:textId="77777777" w:rsidR="008C347E" w:rsidRPr="0043753C" w:rsidRDefault="008C347E" w:rsidP="008C347E">
            <w:pPr>
              <w:jc w:val="center"/>
              <w:rPr>
                <w:rFonts w:ascii="Bookman Old Style" w:eastAsia="Arial Unicode MS" w:hAnsi="Bookman Old Style" w:cs="Arial"/>
                <w:color w:val="000000"/>
                <w:sz w:val="20"/>
              </w:rPr>
            </w:pPr>
            <w:r>
              <w:rPr>
                <w:rFonts w:ascii="Bookman Old Style" w:eastAsia="Arial Unicode MS" w:hAnsi="Bookman Old Style" w:cs="Arial"/>
                <w:color w:val="000000"/>
                <w:sz w:val="20"/>
              </w:rPr>
              <w:t>15</w:t>
            </w:r>
          </w:p>
        </w:tc>
      </w:tr>
      <w:tr w:rsidR="008C347E" w:rsidRPr="0043753C" w14:paraId="3659B56D" w14:textId="77777777" w:rsidTr="008C347E">
        <w:trPr>
          <w:trHeight w:val="202"/>
        </w:trPr>
        <w:tc>
          <w:tcPr>
            <w:tcW w:w="3606" w:type="dxa"/>
            <w:tcBorders>
              <w:top w:val="nil"/>
              <w:left w:val="single" w:sz="18" w:space="0" w:color="auto"/>
              <w:bottom w:val="single" w:sz="4" w:space="0" w:color="auto"/>
              <w:right w:val="double" w:sz="6" w:space="0" w:color="auto"/>
            </w:tcBorders>
            <w:shd w:val="pct25" w:color="auto" w:fill="FFFFFF"/>
            <w:tcMar>
              <w:top w:w="17" w:type="dxa"/>
              <w:left w:w="17" w:type="dxa"/>
              <w:bottom w:w="0" w:type="dxa"/>
              <w:right w:w="17" w:type="dxa"/>
            </w:tcMar>
            <w:vAlign w:val="center"/>
          </w:tcPr>
          <w:p w14:paraId="4B957C76" w14:textId="77777777" w:rsidR="008C347E" w:rsidRPr="0043753C" w:rsidRDefault="008C347E" w:rsidP="008C347E">
            <w:pPr>
              <w:rPr>
                <w:rFonts w:ascii="Bookman Old Style" w:eastAsia="Arial Unicode MS" w:hAnsi="Bookman Old Style" w:cs="Arial"/>
                <w:color w:val="000000"/>
                <w:sz w:val="20"/>
              </w:rPr>
            </w:pPr>
            <w:r w:rsidRPr="0043753C">
              <w:rPr>
                <w:rFonts w:ascii="Bookman Old Style" w:eastAsia="Arial Unicode MS" w:hAnsi="Bookman Old Style" w:cs="Arial"/>
                <w:color w:val="000000"/>
                <w:sz w:val="20"/>
              </w:rPr>
              <w:t>Runaway</w:t>
            </w:r>
          </w:p>
        </w:tc>
        <w:tc>
          <w:tcPr>
            <w:tcW w:w="2964" w:type="dxa"/>
            <w:tcBorders>
              <w:top w:val="nil"/>
              <w:left w:val="nil"/>
              <w:bottom w:val="single" w:sz="4" w:space="0" w:color="auto"/>
              <w:right w:val="single" w:sz="18" w:space="0" w:color="auto"/>
            </w:tcBorders>
            <w:tcMar>
              <w:top w:w="17" w:type="dxa"/>
              <w:left w:w="17" w:type="dxa"/>
              <w:bottom w:w="0" w:type="dxa"/>
              <w:right w:w="17" w:type="dxa"/>
            </w:tcMar>
            <w:vAlign w:val="center"/>
          </w:tcPr>
          <w:p w14:paraId="40D494B5" w14:textId="77777777" w:rsidR="008C347E" w:rsidRPr="0043753C" w:rsidRDefault="008C347E" w:rsidP="008C347E">
            <w:pPr>
              <w:jc w:val="center"/>
              <w:rPr>
                <w:rFonts w:ascii="Bookman Old Style" w:eastAsia="Arial Unicode MS" w:hAnsi="Bookman Old Style" w:cs="Arial"/>
                <w:color w:val="000000"/>
                <w:sz w:val="20"/>
              </w:rPr>
            </w:pPr>
            <w:r>
              <w:rPr>
                <w:rFonts w:ascii="Bookman Old Style" w:eastAsia="Arial Unicode MS" w:hAnsi="Bookman Old Style" w:cs="Arial"/>
                <w:color w:val="000000"/>
                <w:sz w:val="20"/>
              </w:rPr>
              <w:t>2</w:t>
            </w:r>
          </w:p>
        </w:tc>
      </w:tr>
      <w:tr w:rsidR="008C347E" w:rsidRPr="0043753C" w14:paraId="7ED68977" w14:textId="77777777" w:rsidTr="008C347E">
        <w:trPr>
          <w:trHeight w:val="202"/>
        </w:trPr>
        <w:tc>
          <w:tcPr>
            <w:tcW w:w="3606" w:type="dxa"/>
            <w:tcBorders>
              <w:top w:val="nil"/>
              <w:left w:val="single" w:sz="18" w:space="0" w:color="auto"/>
              <w:bottom w:val="single" w:sz="4" w:space="0" w:color="auto"/>
              <w:right w:val="double" w:sz="6" w:space="0" w:color="auto"/>
            </w:tcBorders>
            <w:shd w:val="pct25" w:color="auto" w:fill="FFFFFF"/>
            <w:tcMar>
              <w:top w:w="17" w:type="dxa"/>
              <w:left w:w="17" w:type="dxa"/>
              <w:bottom w:w="0" w:type="dxa"/>
              <w:right w:w="17" w:type="dxa"/>
            </w:tcMar>
            <w:vAlign w:val="center"/>
          </w:tcPr>
          <w:p w14:paraId="2A91EFFD" w14:textId="77777777" w:rsidR="008C347E" w:rsidRPr="0043753C" w:rsidRDefault="008C347E" w:rsidP="008C347E">
            <w:pPr>
              <w:rPr>
                <w:rFonts w:ascii="Bookman Old Style" w:eastAsia="Arial Unicode MS" w:hAnsi="Bookman Old Style" w:cs="Arial"/>
                <w:color w:val="000000"/>
                <w:sz w:val="20"/>
              </w:rPr>
            </w:pPr>
            <w:r w:rsidRPr="0043753C">
              <w:rPr>
                <w:rFonts w:ascii="Bookman Old Style" w:eastAsia="Arial Unicode MS" w:hAnsi="Bookman Old Style" w:cs="Arial"/>
                <w:color w:val="000000"/>
                <w:sz w:val="20"/>
              </w:rPr>
              <w:t>Sanctions</w:t>
            </w:r>
          </w:p>
        </w:tc>
        <w:tc>
          <w:tcPr>
            <w:tcW w:w="2964" w:type="dxa"/>
            <w:tcBorders>
              <w:top w:val="nil"/>
              <w:left w:val="nil"/>
              <w:bottom w:val="single" w:sz="4" w:space="0" w:color="auto"/>
              <w:right w:val="single" w:sz="18" w:space="0" w:color="auto"/>
            </w:tcBorders>
            <w:tcMar>
              <w:top w:w="17" w:type="dxa"/>
              <w:left w:w="17" w:type="dxa"/>
              <w:bottom w:w="0" w:type="dxa"/>
              <w:right w:w="17" w:type="dxa"/>
            </w:tcMar>
            <w:vAlign w:val="center"/>
          </w:tcPr>
          <w:p w14:paraId="3BB08B23" w14:textId="77777777" w:rsidR="008C347E" w:rsidRPr="0043753C" w:rsidRDefault="008C347E" w:rsidP="008C347E">
            <w:pPr>
              <w:jc w:val="center"/>
              <w:rPr>
                <w:rFonts w:ascii="Bookman Old Style" w:eastAsia="Arial Unicode MS" w:hAnsi="Bookman Old Style" w:cs="Arial"/>
                <w:color w:val="000000"/>
                <w:sz w:val="20"/>
              </w:rPr>
            </w:pPr>
            <w:r>
              <w:rPr>
                <w:rFonts w:ascii="Bookman Old Style" w:eastAsia="Arial Unicode MS" w:hAnsi="Bookman Old Style" w:cs="Arial"/>
                <w:color w:val="000000"/>
                <w:sz w:val="20"/>
              </w:rPr>
              <w:t>1</w:t>
            </w:r>
          </w:p>
        </w:tc>
      </w:tr>
      <w:tr w:rsidR="008C347E" w:rsidRPr="0043753C" w14:paraId="1CC9FAFF" w14:textId="77777777" w:rsidTr="008C347E">
        <w:trPr>
          <w:trHeight w:val="202"/>
        </w:trPr>
        <w:tc>
          <w:tcPr>
            <w:tcW w:w="3606" w:type="dxa"/>
            <w:tcBorders>
              <w:top w:val="nil"/>
              <w:left w:val="single" w:sz="18" w:space="0" w:color="auto"/>
              <w:bottom w:val="single" w:sz="4" w:space="0" w:color="auto"/>
              <w:right w:val="double" w:sz="6" w:space="0" w:color="auto"/>
            </w:tcBorders>
            <w:shd w:val="pct25" w:color="auto" w:fill="FFFFFF"/>
            <w:tcMar>
              <w:top w:w="17" w:type="dxa"/>
              <w:left w:w="17" w:type="dxa"/>
              <w:bottom w:w="0" w:type="dxa"/>
              <w:right w:w="17" w:type="dxa"/>
            </w:tcMar>
            <w:vAlign w:val="center"/>
          </w:tcPr>
          <w:p w14:paraId="07648C93" w14:textId="77777777" w:rsidR="008C347E" w:rsidRPr="008C347E" w:rsidRDefault="008C347E" w:rsidP="008C347E">
            <w:pPr>
              <w:rPr>
                <w:rFonts w:ascii="Bookman Old Style" w:eastAsia="Arial Unicode MS" w:hAnsi="Bookman Old Style" w:cs="Arial"/>
                <w:color w:val="000000"/>
                <w:sz w:val="18"/>
                <w:szCs w:val="18"/>
              </w:rPr>
            </w:pPr>
            <w:r w:rsidRPr="008C347E">
              <w:rPr>
                <w:rFonts w:ascii="Bookman Old Style" w:eastAsia="Arial Unicode MS" w:hAnsi="Bookman Old Style" w:cs="Arial"/>
                <w:color w:val="000000"/>
                <w:sz w:val="18"/>
                <w:szCs w:val="18"/>
              </w:rPr>
              <w:t>Sexual Assault of a Child-2</w:t>
            </w:r>
            <w:r w:rsidRPr="008C347E">
              <w:rPr>
                <w:rFonts w:ascii="Bookman Old Style" w:eastAsia="Arial Unicode MS" w:hAnsi="Bookman Old Style" w:cs="Arial"/>
                <w:color w:val="000000"/>
                <w:sz w:val="18"/>
                <w:szCs w:val="18"/>
                <w:vertAlign w:val="superscript"/>
              </w:rPr>
              <w:t>nd</w:t>
            </w:r>
            <w:r w:rsidRPr="008C347E">
              <w:rPr>
                <w:rFonts w:ascii="Bookman Old Style" w:eastAsia="Arial Unicode MS" w:hAnsi="Bookman Old Style" w:cs="Arial"/>
                <w:color w:val="000000"/>
                <w:sz w:val="18"/>
                <w:szCs w:val="18"/>
              </w:rPr>
              <w:t xml:space="preserve"> Degree</w:t>
            </w:r>
          </w:p>
        </w:tc>
        <w:tc>
          <w:tcPr>
            <w:tcW w:w="2964" w:type="dxa"/>
            <w:tcBorders>
              <w:top w:val="nil"/>
              <w:left w:val="nil"/>
              <w:bottom w:val="single" w:sz="4" w:space="0" w:color="auto"/>
              <w:right w:val="single" w:sz="18" w:space="0" w:color="auto"/>
            </w:tcBorders>
            <w:tcMar>
              <w:top w:w="17" w:type="dxa"/>
              <w:left w:w="17" w:type="dxa"/>
              <w:bottom w:w="0" w:type="dxa"/>
              <w:right w:w="17" w:type="dxa"/>
            </w:tcMar>
            <w:vAlign w:val="center"/>
          </w:tcPr>
          <w:p w14:paraId="37719E12" w14:textId="77777777" w:rsidR="008C347E" w:rsidRPr="0043753C" w:rsidRDefault="008C347E" w:rsidP="008C347E">
            <w:pPr>
              <w:jc w:val="center"/>
              <w:rPr>
                <w:rFonts w:ascii="Bookman Old Style" w:eastAsia="Arial Unicode MS" w:hAnsi="Bookman Old Style" w:cs="Arial"/>
                <w:color w:val="000000"/>
                <w:sz w:val="20"/>
              </w:rPr>
            </w:pPr>
            <w:r>
              <w:rPr>
                <w:rFonts w:ascii="Bookman Old Style" w:eastAsia="Arial Unicode MS" w:hAnsi="Bookman Old Style" w:cs="Arial"/>
                <w:color w:val="000000"/>
                <w:sz w:val="20"/>
              </w:rPr>
              <w:t>1</w:t>
            </w:r>
          </w:p>
        </w:tc>
      </w:tr>
      <w:tr w:rsidR="008C347E" w:rsidRPr="0043753C" w14:paraId="78B5C6CF" w14:textId="77777777" w:rsidTr="008C347E">
        <w:trPr>
          <w:trHeight w:val="202"/>
        </w:trPr>
        <w:tc>
          <w:tcPr>
            <w:tcW w:w="3606" w:type="dxa"/>
            <w:tcBorders>
              <w:top w:val="nil"/>
              <w:left w:val="single" w:sz="18" w:space="0" w:color="auto"/>
              <w:bottom w:val="single" w:sz="4" w:space="0" w:color="auto"/>
              <w:right w:val="double" w:sz="6" w:space="0" w:color="auto"/>
            </w:tcBorders>
            <w:shd w:val="pct25" w:color="auto" w:fill="FFFFFF"/>
            <w:tcMar>
              <w:top w:w="17" w:type="dxa"/>
              <w:left w:w="17" w:type="dxa"/>
              <w:bottom w:w="0" w:type="dxa"/>
              <w:right w:w="17" w:type="dxa"/>
            </w:tcMar>
            <w:vAlign w:val="center"/>
          </w:tcPr>
          <w:p w14:paraId="0BAED60B" w14:textId="77777777" w:rsidR="008C347E" w:rsidRPr="0043753C" w:rsidRDefault="008C347E" w:rsidP="008C347E">
            <w:pPr>
              <w:rPr>
                <w:rFonts w:ascii="Bookman Old Style" w:eastAsia="Arial Unicode MS" w:hAnsi="Bookman Old Style" w:cs="Arial"/>
                <w:color w:val="000000"/>
                <w:sz w:val="20"/>
              </w:rPr>
            </w:pPr>
            <w:r w:rsidRPr="0043753C">
              <w:rPr>
                <w:rFonts w:ascii="Bookman Old Style" w:eastAsia="Arial Unicode MS" w:hAnsi="Bookman Old Style" w:cs="Arial"/>
                <w:color w:val="000000"/>
                <w:sz w:val="20"/>
              </w:rPr>
              <w:t>Strangulation</w:t>
            </w:r>
          </w:p>
        </w:tc>
        <w:tc>
          <w:tcPr>
            <w:tcW w:w="2964" w:type="dxa"/>
            <w:tcBorders>
              <w:top w:val="nil"/>
              <w:left w:val="nil"/>
              <w:bottom w:val="single" w:sz="4" w:space="0" w:color="auto"/>
              <w:right w:val="single" w:sz="18" w:space="0" w:color="auto"/>
            </w:tcBorders>
            <w:tcMar>
              <w:top w:w="17" w:type="dxa"/>
              <w:left w:w="17" w:type="dxa"/>
              <w:bottom w:w="0" w:type="dxa"/>
              <w:right w:w="17" w:type="dxa"/>
            </w:tcMar>
            <w:vAlign w:val="center"/>
          </w:tcPr>
          <w:p w14:paraId="4D560976" w14:textId="77777777" w:rsidR="008C347E" w:rsidRPr="0043753C" w:rsidRDefault="008C347E" w:rsidP="008C347E">
            <w:pPr>
              <w:jc w:val="center"/>
              <w:rPr>
                <w:rFonts w:ascii="Bookman Old Style" w:eastAsia="Arial Unicode MS" w:hAnsi="Bookman Old Style" w:cs="Arial"/>
                <w:color w:val="000000"/>
                <w:sz w:val="20"/>
              </w:rPr>
            </w:pPr>
            <w:r w:rsidRPr="0043753C">
              <w:rPr>
                <w:rFonts w:ascii="Bookman Old Style" w:eastAsia="Arial Unicode MS" w:hAnsi="Bookman Old Style" w:cs="Arial"/>
                <w:color w:val="000000"/>
                <w:sz w:val="20"/>
              </w:rPr>
              <w:t>1</w:t>
            </w:r>
          </w:p>
        </w:tc>
      </w:tr>
      <w:tr w:rsidR="008C347E" w:rsidRPr="0043753C" w14:paraId="1337954D" w14:textId="77777777" w:rsidTr="008C347E">
        <w:trPr>
          <w:trHeight w:val="202"/>
        </w:trPr>
        <w:tc>
          <w:tcPr>
            <w:tcW w:w="3606" w:type="dxa"/>
            <w:tcBorders>
              <w:top w:val="single" w:sz="4" w:space="0" w:color="auto"/>
              <w:left w:val="single" w:sz="18" w:space="0" w:color="auto"/>
              <w:bottom w:val="single" w:sz="4" w:space="0" w:color="auto"/>
              <w:right w:val="double" w:sz="6" w:space="0" w:color="auto"/>
            </w:tcBorders>
            <w:shd w:val="pct25" w:color="auto" w:fill="FFFFFF"/>
            <w:tcMar>
              <w:top w:w="17" w:type="dxa"/>
              <w:left w:w="17" w:type="dxa"/>
              <w:bottom w:w="0" w:type="dxa"/>
              <w:right w:w="17" w:type="dxa"/>
            </w:tcMar>
            <w:vAlign w:val="center"/>
          </w:tcPr>
          <w:p w14:paraId="7098F652" w14:textId="77777777" w:rsidR="008C347E" w:rsidRPr="0043753C" w:rsidRDefault="008C347E" w:rsidP="008C347E">
            <w:pPr>
              <w:rPr>
                <w:rFonts w:ascii="Bookman Old Style" w:eastAsia="Arial Unicode MS" w:hAnsi="Bookman Old Style" w:cs="Arial"/>
                <w:color w:val="000000"/>
                <w:sz w:val="20"/>
              </w:rPr>
            </w:pPr>
            <w:r w:rsidRPr="0043753C">
              <w:rPr>
                <w:rFonts w:ascii="Bookman Old Style" w:eastAsia="Arial Unicode MS" w:hAnsi="Bookman Old Style" w:cs="Arial"/>
                <w:color w:val="000000"/>
                <w:sz w:val="20"/>
              </w:rPr>
              <w:t>Theft</w:t>
            </w:r>
          </w:p>
        </w:tc>
        <w:tc>
          <w:tcPr>
            <w:tcW w:w="2964" w:type="dxa"/>
            <w:tcBorders>
              <w:top w:val="single" w:sz="4" w:space="0" w:color="auto"/>
              <w:left w:val="nil"/>
              <w:bottom w:val="single" w:sz="4" w:space="0" w:color="auto"/>
              <w:right w:val="single" w:sz="18" w:space="0" w:color="auto"/>
            </w:tcBorders>
            <w:tcMar>
              <w:top w:w="17" w:type="dxa"/>
              <w:left w:w="17" w:type="dxa"/>
              <w:bottom w:w="0" w:type="dxa"/>
              <w:right w:w="17" w:type="dxa"/>
            </w:tcMar>
            <w:vAlign w:val="center"/>
          </w:tcPr>
          <w:p w14:paraId="372EA332" w14:textId="77777777" w:rsidR="008C347E" w:rsidRPr="0043753C" w:rsidRDefault="008C347E" w:rsidP="008C347E">
            <w:pPr>
              <w:jc w:val="center"/>
              <w:rPr>
                <w:rFonts w:ascii="Bookman Old Style" w:eastAsia="Arial Unicode MS" w:hAnsi="Bookman Old Style" w:cs="Arial"/>
                <w:color w:val="000000"/>
                <w:sz w:val="20"/>
              </w:rPr>
            </w:pPr>
            <w:r>
              <w:rPr>
                <w:rFonts w:ascii="Bookman Old Style" w:eastAsia="Arial Unicode MS" w:hAnsi="Bookman Old Style" w:cs="Arial"/>
                <w:color w:val="000000"/>
                <w:sz w:val="20"/>
              </w:rPr>
              <w:t>3</w:t>
            </w:r>
          </w:p>
        </w:tc>
      </w:tr>
      <w:tr w:rsidR="008C347E" w:rsidRPr="0043753C" w14:paraId="1CD91FA8" w14:textId="77777777" w:rsidTr="008C347E">
        <w:trPr>
          <w:trHeight w:val="202"/>
        </w:trPr>
        <w:tc>
          <w:tcPr>
            <w:tcW w:w="3606" w:type="dxa"/>
            <w:tcBorders>
              <w:top w:val="single" w:sz="4" w:space="0" w:color="auto"/>
              <w:left w:val="single" w:sz="18" w:space="0" w:color="auto"/>
              <w:bottom w:val="single" w:sz="4" w:space="0" w:color="auto"/>
              <w:right w:val="double" w:sz="6" w:space="0" w:color="auto"/>
            </w:tcBorders>
            <w:shd w:val="pct25" w:color="auto" w:fill="FFFFFF"/>
            <w:tcMar>
              <w:top w:w="17" w:type="dxa"/>
              <w:left w:w="17" w:type="dxa"/>
              <w:bottom w:w="0" w:type="dxa"/>
              <w:right w:w="17" w:type="dxa"/>
            </w:tcMar>
            <w:vAlign w:val="center"/>
          </w:tcPr>
          <w:p w14:paraId="5667602C" w14:textId="77777777" w:rsidR="008C347E" w:rsidRPr="0043753C" w:rsidRDefault="008C347E" w:rsidP="008C347E">
            <w:pPr>
              <w:rPr>
                <w:rFonts w:ascii="Bookman Old Style" w:eastAsia="Arial Unicode MS" w:hAnsi="Bookman Old Style" w:cs="Arial"/>
                <w:color w:val="000000"/>
                <w:sz w:val="20"/>
              </w:rPr>
            </w:pPr>
            <w:r>
              <w:rPr>
                <w:rFonts w:ascii="Bookman Old Style" w:eastAsia="Arial Unicode MS" w:hAnsi="Bookman Old Style" w:cs="Arial"/>
                <w:color w:val="000000"/>
                <w:sz w:val="20"/>
              </w:rPr>
              <w:t>Trespassing</w:t>
            </w:r>
          </w:p>
        </w:tc>
        <w:tc>
          <w:tcPr>
            <w:tcW w:w="2964" w:type="dxa"/>
            <w:tcBorders>
              <w:top w:val="single" w:sz="4" w:space="0" w:color="auto"/>
              <w:left w:val="nil"/>
              <w:bottom w:val="single" w:sz="4" w:space="0" w:color="auto"/>
              <w:right w:val="single" w:sz="18" w:space="0" w:color="auto"/>
            </w:tcBorders>
            <w:tcMar>
              <w:top w:w="17" w:type="dxa"/>
              <w:left w:w="17" w:type="dxa"/>
              <w:bottom w:w="0" w:type="dxa"/>
              <w:right w:w="17" w:type="dxa"/>
            </w:tcMar>
            <w:vAlign w:val="center"/>
          </w:tcPr>
          <w:p w14:paraId="56E15079" w14:textId="77777777" w:rsidR="008C347E" w:rsidRPr="0043753C" w:rsidRDefault="008C347E" w:rsidP="008C347E">
            <w:pPr>
              <w:jc w:val="center"/>
              <w:rPr>
                <w:rFonts w:ascii="Bookman Old Style" w:eastAsia="Arial Unicode MS" w:hAnsi="Bookman Old Style" w:cs="Arial"/>
                <w:color w:val="000000"/>
                <w:sz w:val="20"/>
              </w:rPr>
            </w:pPr>
            <w:r>
              <w:rPr>
                <w:rFonts w:ascii="Bookman Old Style" w:eastAsia="Arial Unicode MS" w:hAnsi="Bookman Old Style" w:cs="Arial"/>
                <w:color w:val="000000"/>
                <w:sz w:val="20"/>
              </w:rPr>
              <w:t>3</w:t>
            </w:r>
          </w:p>
        </w:tc>
      </w:tr>
      <w:tr w:rsidR="008C347E" w:rsidRPr="0043753C" w14:paraId="2AC4DC52" w14:textId="77777777" w:rsidTr="008C347E">
        <w:trPr>
          <w:trHeight w:val="202"/>
        </w:trPr>
        <w:tc>
          <w:tcPr>
            <w:tcW w:w="3606" w:type="dxa"/>
            <w:tcBorders>
              <w:top w:val="single" w:sz="4" w:space="0" w:color="auto"/>
              <w:left w:val="single" w:sz="18" w:space="0" w:color="auto"/>
              <w:bottom w:val="single" w:sz="12" w:space="0" w:color="auto"/>
              <w:right w:val="double" w:sz="6" w:space="0" w:color="auto"/>
            </w:tcBorders>
            <w:shd w:val="pct25" w:color="auto" w:fill="FFFFFF"/>
            <w:tcMar>
              <w:top w:w="17" w:type="dxa"/>
              <w:left w:w="17" w:type="dxa"/>
              <w:bottom w:w="0" w:type="dxa"/>
              <w:right w:w="17" w:type="dxa"/>
            </w:tcMar>
            <w:vAlign w:val="center"/>
          </w:tcPr>
          <w:p w14:paraId="50A02082" w14:textId="77777777" w:rsidR="008C347E" w:rsidRPr="0043753C" w:rsidRDefault="008C347E" w:rsidP="008C347E">
            <w:pPr>
              <w:rPr>
                <w:rFonts w:ascii="Bookman Old Style" w:eastAsia="Arial Unicode MS" w:hAnsi="Bookman Old Style" w:cs="Arial"/>
                <w:color w:val="000000"/>
                <w:sz w:val="20"/>
              </w:rPr>
            </w:pPr>
            <w:r>
              <w:rPr>
                <w:rFonts w:ascii="Bookman Old Style" w:eastAsia="Arial Unicode MS" w:hAnsi="Bookman Old Style" w:cs="Arial"/>
                <w:color w:val="000000"/>
                <w:sz w:val="20"/>
              </w:rPr>
              <w:t>Unlawful Use of a Telephone</w:t>
            </w:r>
          </w:p>
        </w:tc>
        <w:tc>
          <w:tcPr>
            <w:tcW w:w="2964" w:type="dxa"/>
            <w:tcBorders>
              <w:top w:val="single" w:sz="4" w:space="0" w:color="auto"/>
              <w:left w:val="nil"/>
              <w:bottom w:val="single" w:sz="12" w:space="0" w:color="auto"/>
              <w:right w:val="single" w:sz="18" w:space="0" w:color="auto"/>
            </w:tcBorders>
            <w:tcMar>
              <w:top w:w="17" w:type="dxa"/>
              <w:left w:w="17" w:type="dxa"/>
              <w:bottom w:w="0" w:type="dxa"/>
              <w:right w:w="17" w:type="dxa"/>
            </w:tcMar>
            <w:vAlign w:val="center"/>
          </w:tcPr>
          <w:p w14:paraId="2A0C0913" w14:textId="77777777" w:rsidR="008C347E" w:rsidRPr="0043753C" w:rsidRDefault="008C347E" w:rsidP="008C347E">
            <w:pPr>
              <w:jc w:val="center"/>
              <w:rPr>
                <w:rFonts w:ascii="Bookman Old Style" w:eastAsia="Arial Unicode MS" w:hAnsi="Bookman Old Style" w:cs="Arial"/>
                <w:color w:val="000000"/>
                <w:sz w:val="20"/>
              </w:rPr>
            </w:pPr>
            <w:r>
              <w:rPr>
                <w:rFonts w:ascii="Bookman Old Style" w:eastAsia="Arial Unicode MS" w:hAnsi="Bookman Old Style" w:cs="Arial"/>
                <w:color w:val="000000"/>
                <w:sz w:val="20"/>
              </w:rPr>
              <w:t>1</w:t>
            </w:r>
          </w:p>
        </w:tc>
      </w:tr>
    </w:tbl>
    <w:p w14:paraId="7645811C" w14:textId="0697B6EE" w:rsidR="0043753C" w:rsidRPr="0043753C" w:rsidRDefault="0043753C" w:rsidP="0043753C">
      <w:pPr>
        <w:jc w:val="center"/>
        <w:rPr>
          <w:rFonts w:ascii="Bookman Old Style" w:hAnsi="Bookman Old Style"/>
          <w:b/>
          <w:bCs/>
        </w:rPr>
      </w:pPr>
      <w:r>
        <w:rPr>
          <w:rFonts w:ascii="Bookman Old Style" w:hAnsi="Bookman Old Style"/>
          <w:b/>
          <w:bCs/>
        </w:rPr>
        <w:t>Table 4</w:t>
      </w:r>
      <w:r w:rsidR="00122F46">
        <w:rPr>
          <w:rFonts w:ascii="Bookman Old Style" w:hAnsi="Bookman Old Style"/>
          <w:b/>
          <w:bCs/>
        </w:rPr>
        <w:t>3</w:t>
      </w:r>
    </w:p>
    <w:p w14:paraId="1BB31F2A" w14:textId="77777777" w:rsidR="0043753C" w:rsidRPr="0043753C" w:rsidRDefault="0043753C" w:rsidP="0043753C">
      <w:pPr>
        <w:ind w:left="720" w:firstLine="720"/>
        <w:rPr>
          <w:rFonts w:ascii="Bookman Old Style" w:hAnsi="Bookman Old Style"/>
          <w:sz w:val="18"/>
          <w:szCs w:val="18"/>
        </w:rPr>
      </w:pPr>
      <w:r w:rsidRPr="0043753C">
        <w:rPr>
          <w:rFonts w:ascii="Bookman Old Style" w:hAnsi="Bookman Old Style"/>
          <w:sz w:val="18"/>
          <w:szCs w:val="18"/>
        </w:rPr>
        <w:t>*Multiple reasons for referral can occur.</w:t>
      </w:r>
    </w:p>
    <w:p w14:paraId="41BF5CEF" w14:textId="77777777" w:rsidR="0043753C" w:rsidRPr="0043753C" w:rsidRDefault="0043753C" w:rsidP="0043753C">
      <w:pPr>
        <w:ind w:left="720" w:firstLine="720"/>
        <w:rPr>
          <w:rFonts w:ascii="Bookman Old Style" w:hAnsi="Bookman Old Style"/>
          <w:sz w:val="18"/>
          <w:szCs w:val="18"/>
        </w:rPr>
      </w:pPr>
    </w:p>
    <w:p w14:paraId="655D1786" w14:textId="322C331F" w:rsidR="0043753C" w:rsidRPr="0043753C" w:rsidRDefault="0043753C" w:rsidP="0043753C">
      <w:pPr>
        <w:ind w:firstLine="720"/>
        <w:jc w:val="both"/>
        <w:rPr>
          <w:rFonts w:ascii="Bookman Old Style" w:hAnsi="Bookman Old Style"/>
          <w:szCs w:val="24"/>
        </w:rPr>
      </w:pPr>
      <w:r w:rsidRPr="0043753C">
        <w:rPr>
          <w:rFonts w:ascii="Bookman Old Style" w:hAnsi="Bookman Old Style"/>
          <w:szCs w:val="24"/>
        </w:rPr>
        <w:t>Disorderly Conduct (</w:t>
      </w:r>
      <w:r w:rsidR="008C347E">
        <w:rPr>
          <w:rFonts w:ascii="Bookman Old Style" w:hAnsi="Bookman Old Style"/>
          <w:szCs w:val="24"/>
        </w:rPr>
        <w:t>71</w:t>
      </w:r>
      <w:r w:rsidRPr="0043753C">
        <w:rPr>
          <w:rFonts w:ascii="Bookman Old Style" w:hAnsi="Bookman Old Style"/>
          <w:szCs w:val="24"/>
        </w:rPr>
        <w:t>) and Battery (</w:t>
      </w:r>
      <w:r w:rsidR="008C347E">
        <w:rPr>
          <w:rFonts w:ascii="Bookman Old Style" w:hAnsi="Bookman Old Style"/>
          <w:szCs w:val="24"/>
        </w:rPr>
        <w:t>31</w:t>
      </w:r>
      <w:r w:rsidRPr="0043753C">
        <w:rPr>
          <w:rFonts w:ascii="Bookman Old Style" w:hAnsi="Bookman Old Style"/>
          <w:szCs w:val="24"/>
        </w:rPr>
        <w:t>) were the most frequent reasons for Shelter Home placements in 202</w:t>
      </w:r>
      <w:r w:rsidR="008C347E">
        <w:rPr>
          <w:rFonts w:ascii="Bookman Old Style" w:hAnsi="Bookman Old Style"/>
          <w:szCs w:val="24"/>
        </w:rPr>
        <w:t>4</w:t>
      </w:r>
      <w:r w:rsidRPr="0043753C">
        <w:rPr>
          <w:rFonts w:ascii="Bookman Old Style" w:hAnsi="Bookman Old Style"/>
          <w:szCs w:val="24"/>
        </w:rPr>
        <w:t>.</w:t>
      </w:r>
    </w:p>
    <w:p w14:paraId="4C0C34F7" w14:textId="64B1F790" w:rsidR="0043753C" w:rsidRDefault="0043753C" w:rsidP="00AE1F38">
      <w:pPr>
        <w:rPr>
          <w:rFonts w:ascii="Bookman Old Style" w:hAnsi="Bookman Old Style"/>
          <w:szCs w:val="24"/>
        </w:rPr>
      </w:pPr>
    </w:p>
    <w:p w14:paraId="3EACFB3D" w14:textId="1F55DC66" w:rsidR="008C347E" w:rsidRPr="008C347E" w:rsidRDefault="008C347E" w:rsidP="008C347E">
      <w:pPr>
        <w:pStyle w:val="BodyText"/>
        <w:jc w:val="center"/>
        <w:rPr>
          <w:rFonts w:cs="Arial"/>
          <w:b/>
          <w:bCs/>
          <w:szCs w:val="24"/>
        </w:rPr>
      </w:pPr>
      <w:r w:rsidRPr="008C347E">
        <w:rPr>
          <w:rFonts w:cs="Arial"/>
          <w:b/>
          <w:bCs/>
          <w:szCs w:val="24"/>
        </w:rPr>
        <w:t xml:space="preserve">Age of </w:t>
      </w:r>
      <w:r w:rsidR="009B34F8">
        <w:rPr>
          <w:rFonts w:cs="Arial"/>
          <w:b/>
          <w:bCs/>
          <w:szCs w:val="24"/>
        </w:rPr>
        <w:t>Youth</w:t>
      </w:r>
      <w:r w:rsidRPr="008C347E">
        <w:rPr>
          <w:rFonts w:cs="Arial"/>
          <w:b/>
          <w:bCs/>
          <w:szCs w:val="24"/>
        </w:rPr>
        <w:t xml:space="preserve"> Admitted to Shelter Home</w:t>
      </w:r>
    </w:p>
    <w:p w14:paraId="678D5745" w14:textId="24A19A1E" w:rsidR="008C347E" w:rsidRPr="008C347E" w:rsidRDefault="008C347E" w:rsidP="008C347E">
      <w:pPr>
        <w:pStyle w:val="BodyText"/>
        <w:jc w:val="center"/>
        <w:rPr>
          <w:rFonts w:cs="Arial"/>
          <w:szCs w:val="24"/>
        </w:rPr>
      </w:pPr>
      <w:r w:rsidRPr="008C347E">
        <w:rPr>
          <w:rFonts w:cs="Arial"/>
          <w:b/>
          <w:bCs/>
          <w:szCs w:val="24"/>
        </w:rPr>
        <w:t>Table 4</w:t>
      </w:r>
      <w:r w:rsidR="00122F46">
        <w:rPr>
          <w:rFonts w:cs="Arial"/>
          <w:b/>
          <w:bCs/>
          <w:szCs w:val="24"/>
        </w:rPr>
        <w:t>4</w:t>
      </w:r>
    </w:p>
    <w:tbl>
      <w:tblPr>
        <w:tblW w:w="0" w:type="auto"/>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
        <w:gridCol w:w="1830"/>
        <w:gridCol w:w="1830"/>
        <w:gridCol w:w="1830"/>
      </w:tblGrid>
      <w:tr w:rsidR="008C347E" w:rsidRPr="008C347E" w14:paraId="4929E449" w14:textId="77777777" w:rsidTr="001871B6">
        <w:trPr>
          <w:trHeight w:val="261"/>
        </w:trPr>
        <w:tc>
          <w:tcPr>
            <w:tcW w:w="990" w:type="dxa"/>
            <w:tcBorders>
              <w:top w:val="single" w:sz="18" w:space="0" w:color="auto"/>
              <w:left w:val="single" w:sz="18" w:space="0" w:color="auto"/>
              <w:bottom w:val="single" w:sz="18" w:space="0" w:color="auto"/>
              <w:right w:val="double" w:sz="4" w:space="0" w:color="auto"/>
            </w:tcBorders>
            <w:shd w:val="pct20" w:color="auto" w:fill="FFFFFF"/>
            <w:vAlign w:val="center"/>
          </w:tcPr>
          <w:p w14:paraId="3459ED79" w14:textId="77777777" w:rsidR="008C347E" w:rsidRPr="008C347E" w:rsidRDefault="008C347E" w:rsidP="001871B6">
            <w:pPr>
              <w:jc w:val="center"/>
              <w:rPr>
                <w:rFonts w:ascii="Bookman Old Style" w:hAnsi="Bookman Old Style"/>
                <w:b/>
                <w:sz w:val="20"/>
              </w:rPr>
            </w:pPr>
            <w:r w:rsidRPr="008C347E">
              <w:rPr>
                <w:rFonts w:ascii="Bookman Old Style" w:hAnsi="Bookman Old Style"/>
                <w:b/>
                <w:sz w:val="20"/>
              </w:rPr>
              <w:t>Age</w:t>
            </w:r>
          </w:p>
        </w:tc>
        <w:tc>
          <w:tcPr>
            <w:tcW w:w="1830" w:type="dxa"/>
            <w:tcBorders>
              <w:top w:val="single" w:sz="18" w:space="0" w:color="auto"/>
              <w:left w:val="nil"/>
              <w:bottom w:val="single" w:sz="18" w:space="0" w:color="auto"/>
              <w:right w:val="single" w:sz="6" w:space="0" w:color="auto"/>
            </w:tcBorders>
            <w:shd w:val="pct20" w:color="auto" w:fill="FFFFFF"/>
            <w:vAlign w:val="center"/>
          </w:tcPr>
          <w:p w14:paraId="78F81B03" w14:textId="77777777" w:rsidR="008C347E" w:rsidRPr="008C347E" w:rsidRDefault="008C347E" w:rsidP="001871B6">
            <w:pPr>
              <w:jc w:val="center"/>
              <w:rPr>
                <w:rFonts w:ascii="Bookman Old Style" w:hAnsi="Bookman Old Style"/>
                <w:b/>
                <w:sz w:val="20"/>
              </w:rPr>
            </w:pPr>
            <w:r w:rsidRPr="008C347E">
              <w:rPr>
                <w:rFonts w:ascii="Bookman Old Style" w:hAnsi="Bookman Old Style"/>
                <w:b/>
                <w:sz w:val="20"/>
              </w:rPr>
              <w:t>Male</w:t>
            </w:r>
          </w:p>
        </w:tc>
        <w:tc>
          <w:tcPr>
            <w:tcW w:w="1830" w:type="dxa"/>
            <w:tcBorders>
              <w:top w:val="single" w:sz="18" w:space="0" w:color="auto"/>
              <w:left w:val="nil"/>
              <w:bottom w:val="single" w:sz="18" w:space="0" w:color="auto"/>
              <w:right w:val="double" w:sz="4" w:space="0" w:color="auto"/>
            </w:tcBorders>
            <w:shd w:val="pct20" w:color="auto" w:fill="FFFFFF"/>
            <w:vAlign w:val="center"/>
          </w:tcPr>
          <w:p w14:paraId="61313D0C" w14:textId="77777777" w:rsidR="008C347E" w:rsidRPr="008C347E" w:rsidRDefault="008C347E" w:rsidP="001871B6">
            <w:pPr>
              <w:jc w:val="center"/>
              <w:rPr>
                <w:rFonts w:ascii="Bookman Old Style" w:hAnsi="Bookman Old Style"/>
                <w:b/>
                <w:sz w:val="20"/>
              </w:rPr>
            </w:pPr>
            <w:r w:rsidRPr="008C347E">
              <w:rPr>
                <w:rFonts w:ascii="Bookman Old Style" w:hAnsi="Bookman Old Style"/>
                <w:b/>
                <w:sz w:val="20"/>
              </w:rPr>
              <w:t>Female</w:t>
            </w:r>
          </w:p>
        </w:tc>
        <w:tc>
          <w:tcPr>
            <w:tcW w:w="1830" w:type="dxa"/>
            <w:tcBorders>
              <w:top w:val="single" w:sz="18" w:space="0" w:color="auto"/>
              <w:left w:val="nil"/>
              <w:bottom w:val="single" w:sz="18" w:space="0" w:color="auto"/>
              <w:right w:val="single" w:sz="18" w:space="0" w:color="auto"/>
            </w:tcBorders>
            <w:shd w:val="pct20" w:color="auto" w:fill="FFFFFF"/>
            <w:vAlign w:val="center"/>
          </w:tcPr>
          <w:p w14:paraId="38FFD20C" w14:textId="77777777" w:rsidR="008C347E" w:rsidRPr="008C347E" w:rsidRDefault="008C347E" w:rsidP="001871B6">
            <w:pPr>
              <w:jc w:val="center"/>
              <w:rPr>
                <w:rFonts w:ascii="Bookman Old Style" w:hAnsi="Bookman Old Style"/>
                <w:b/>
                <w:sz w:val="20"/>
              </w:rPr>
            </w:pPr>
            <w:r w:rsidRPr="008C347E">
              <w:rPr>
                <w:rFonts w:ascii="Bookman Old Style" w:hAnsi="Bookman Old Style"/>
                <w:b/>
                <w:sz w:val="20"/>
              </w:rPr>
              <w:t>Totals</w:t>
            </w:r>
          </w:p>
        </w:tc>
      </w:tr>
      <w:tr w:rsidR="008C347E" w:rsidRPr="008C347E" w14:paraId="23BE19F8" w14:textId="77777777" w:rsidTr="001871B6">
        <w:trPr>
          <w:trHeight w:val="216"/>
        </w:trPr>
        <w:tc>
          <w:tcPr>
            <w:tcW w:w="990" w:type="dxa"/>
            <w:tcBorders>
              <w:left w:val="single" w:sz="18" w:space="0" w:color="auto"/>
              <w:right w:val="double" w:sz="4" w:space="0" w:color="auto"/>
            </w:tcBorders>
            <w:shd w:val="pct20" w:color="auto" w:fill="FFFFFF"/>
            <w:vAlign w:val="center"/>
          </w:tcPr>
          <w:p w14:paraId="67279AC3" w14:textId="77777777" w:rsidR="008C347E" w:rsidRPr="008C347E" w:rsidRDefault="008C347E" w:rsidP="001871B6">
            <w:pPr>
              <w:jc w:val="center"/>
              <w:rPr>
                <w:rFonts w:ascii="Bookman Old Style" w:hAnsi="Bookman Old Style"/>
                <w:sz w:val="20"/>
              </w:rPr>
            </w:pPr>
            <w:r w:rsidRPr="008C347E">
              <w:rPr>
                <w:rFonts w:ascii="Bookman Old Style" w:hAnsi="Bookman Old Style"/>
                <w:sz w:val="20"/>
              </w:rPr>
              <w:t>10</w:t>
            </w:r>
          </w:p>
        </w:tc>
        <w:tc>
          <w:tcPr>
            <w:tcW w:w="1830" w:type="dxa"/>
            <w:tcBorders>
              <w:left w:val="nil"/>
              <w:right w:val="single" w:sz="6" w:space="0" w:color="auto"/>
            </w:tcBorders>
            <w:vAlign w:val="center"/>
          </w:tcPr>
          <w:p w14:paraId="7569074C" w14:textId="3978F312" w:rsidR="008C347E" w:rsidRPr="008C347E" w:rsidRDefault="008C347E" w:rsidP="001871B6">
            <w:pPr>
              <w:jc w:val="center"/>
              <w:rPr>
                <w:rFonts w:ascii="Bookman Old Style" w:hAnsi="Bookman Old Style"/>
                <w:sz w:val="20"/>
              </w:rPr>
            </w:pPr>
            <w:r>
              <w:rPr>
                <w:rFonts w:ascii="Bookman Old Style" w:hAnsi="Bookman Old Style"/>
                <w:sz w:val="20"/>
              </w:rPr>
              <w:t>0</w:t>
            </w:r>
          </w:p>
        </w:tc>
        <w:tc>
          <w:tcPr>
            <w:tcW w:w="1830" w:type="dxa"/>
            <w:tcBorders>
              <w:left w:val="nil"/>
              <w:right w:val="double" w:sz="4" w:space="0" w:color="auto"/>
            </w:tcBorders>
            <w:vAlign w:val="center"/>
          </w:tcPr>
          <w:p w14:paraId="5949F45B" w14:textId="77777777" w:rsidR="008C347E" w:rsidRPr="008C347E" w:rsidRDefault="008C347E" w:rsidP="001871B6">
            <w:pPr>
              <w:jc w:val="center"/>
              <w:rPr>
                <w:rFonts w:ascii="Bookman Old Style" w:hAnsi="Bookman Old Style"/>
                <w:sz w:val="20"/>
              </w:rPr>
            </w:pPr>
            <w:r w:rsidRPr="008C347E">
              <w:rPr>
                <w:rFonts w:ascii="Bookman Old Style" w:hAnsi="Bookman Old Style"/>
                <w:sz w:val="20"/>
              </w:rPr>
              <w:t>0</w:t>
            </w:r>
          </w:p>
        </w:tc>
        <w:tc>
          <w:tcPr>
            <w:tcW w:w="1830" w:type="dxa"/>
            <w:tcBorders>
              <w:left w:val="nil"/>
              <w:right w:val="single" w:sz="18" w:space="0" w:color="auto"/>
            </w:tcBorders>
            <w:vAlign w:val="center"/>
          </w:tcPr>
          <w:p w14:paraId="053029BE" w14:textId="779C19C2" w:rsidR="008C347E" w:rsidRPr="008C347E" w:rsidRDefault="008C347E" w:rsidP="001871B6">
            <w:pPr>
              <w:jc w:val="center"/>
              <w:rPr>
                <w:rFonts w:ascii="Bookman Old Style" w:hAnsi="Bookman Old Style"/>
                <w:sz w:val="20"/>
              </w:rPr>
            </w:pPr>
            <w:r>
              <w:rPr>
                <w:rFonts w:ascii="Bookman Old Style" w:hAnsi="Bookman Old Style"/>
                <w:sz w:val="20"/>
              </w:rPr>
              <w:t>0</w:t>
            </w:r>
          </w:p>
        </w:tc>
      </w:tr>
      <w:tr w:rsidR="008C347E" w:rsidRPr="008C347E" w14:paraId="635290CD" w14:textId="77777777" w:rsidTr="001871B6">
        <w:trPr>
          <w:trHeight w:val="216"/>
        </w:trPr>
        <w:tc>
          <w:tcPr>
            <w:tcW w:w="990" w:type="dxa"/>
            <w:tcBorders>
              <w:left w:val="single" w:sz="18" w:space="0" w:color="auto"/>
              <w:right w:val="double" w:sz="4" w:space="0" w:color="auto"/>
            </w:tcBorders>
            <w:shd w:val="pct20" w:color="auto" w:fill="FFFFFF"/>
            <w:vAlign w:val="center"/>
          </w:tcPr>
          <w:p w14:paraId="4EF6FE8F" w14:textId="77777777" w:rsidR="008C347E" w:rsidRPr="008C347E" w:rsidRDefault="008C347E" w:rsidP="001871B6">
            <w:pPr>
              <w:jc w:val="center"/>
              <w:rPr>
                <w:rFonts w:ascii="Bookman Old Style" w:hAnsi="Bookman Old Style"/>
                <w:sz w:val="20"/>
              </w:rPr>
            </w:pPr>
            <w:r w:rsidRPr="008C347E">
              <w:rPr>
                <w:rFonts w:ascii="Bookman Old Style" w:hAnsi="Bookman Old Style"/>
                <w:sz w:val="20"/>
              </w:rPr>
              <w:t>11</w:t>
            </w:r>
          </w:p>
        </w:tc>
        <w:tc>
          <w:tcPr>
            <w:tcW w:w="1830" w:type="dxa"/>
            <w:tcBorders>
              <w:left w:val="nil"/>
              <w:right w:val="single" w:sz="6" w:space="0" w:color="auto"/>
            </w:tcBorders>
            <w:vAlign w:val="center"/>
          </w:tcPr>
          <w:p w14:paraId="74908804" w14:textId="0867C138" w:rsidR="008C347E" w:rsidRPr="008C347E" w:rsidRDefault="008C347E" w:rsidP="001871B6">
            <w:pPr>
              <w:jc w:val="center"/>
              <w:rPr>
                <w:rFonts w:ascii="Bookman Old Style" w:hAnsi="Bookman Old Style"/>
                <w:sz w:val="20"/>
              </w:rPr>
            </w:pPr>
            <w:r>
              <w:rPr>
                <w:rFonts w:ascii="Bookman Old Style" w:hAnsi="Bookman Old Style"/>
                <w:sz w:val="20"/>
              </w:rPr>
              <w:t>5</w:t>
            </w:r>
          </w:p>
        </w:tc>
        <w:tc>
          <w:tcPr>
            <w:tcW w:w="1830" w:type="dxa"/>
            <w:tcBorders>
              <w:left w:val="nil"/>
              <w:right w:val="double" w:sz="4" w:space="0" w:color="auto"/>
            </w:tcBorders>
            <w:vAlign w:val="center"/>
          </w:tcPr>
          <w:p w14:paraId="67BEFA03" w14:textId="44C31301" w:rsidR="008C347E" w:rsidRPr="008C347E" w:rsidRDefault="008C347E" w:rsidP="001871B6">
            <w:pPr>
              <w:jc w:val="center"/>
              <w:rPr>
                <w:rFonts w:ascii="Bookman Old Style" w:hAnsi="Bookman Old Style"/>
                <w:sz w:val="20"/>
              </w:rPr>
            </w:pPr>
            <w:r>
              <w:rPr>
                <w:rFonts w:ascii="Bookman Old Style" w:hAnsi="Bookman Old Style"/>
                <w:sz w:val="20"/>
              </w:rPr>
              <w:t>0</w:t>
            </w:r>
          </w:p>
        </w:tc>
        <w:tc>
          <w:tcPr>
            <w:tcW w:w="1830" w:type="dxa"/>
            <w:tcBorders>
              <w:left w:val="nil"/>
              <w:right w:val="single" w:sz="18" w:space="0" w:color="auto"/>
            </w:tcBorders>
            <w:vAlign w:val="center"/>
          </w:tcPr>
          <w:p w14:paraId="248A28F9" w14:textId="0D041BCC" w:rsidR="008C347E" w:rsidRPr="008C347E" w:rsidRDefault="008C347E" w:rsidP="001871B6">
            <w:pPr>
              <w:jc w:val="center"/>
              <w:rPr>
                <w:rFonts w:ascii="Bookman Old Style" w:hAnsi="Bookman Old Style"/>
                <w:sz w:val="20"/>
              </w:rPr>
            </w:pPr>
            <w:r>
              <w:rPr>
                <w:rFonts w:ascii="Bookman Old Style" w:hAnsi="Bookman Old Style"/>
                <w:sz w:val="20"/>
              </w:rPr>
              <w:t>5</w:t>
            </w:r>
          </w:p>
        </w:tc>
      </w:tr>
      <w:tr w:rsidR="008C347E" w:rsidRPr="008C347E" w14:paraId="7980D5F7" w14:textId="77777777" w:rsidTr="001871B6">
        <w:trPr>
          <w:trHeight w:val="216"/>
        </w:trPr>
        <w:tc>
          <w:tcPr>
            <w:tcW w:w="990" w:type="dxa"/>
            <w:tcBorders>
              <w:left w:val="single" w:sz="18" w:space="0" w:color="auto"/>
              <w:right w:val="double" w:sz="4" w:space="0" w:color="auto"/>
            </w:tcBorders>
            <w:shd w:val="pct20" w:color="auto" w:fill="FFFFFF"/>
            <w:vAlign w:val="center"/>
          </w:tcPr>
          <w:p w14:paraId="7189F916" w14:textId="77777777" w:rsidR="008C347E" w:rsidRPr="008C347E" w:rsidRDefault="008C347E" w:rsidP="001871B6">
            <w:pPr>
              <w:jc w:val="center"/>
              <w:rPr>
                <w:rFonts w:ascii="Bookman Old Style" w:hAnsi="Bookman Old Style"/>
                <w:sz w:val="20"/>
              </w:rPr>
            </w:pPr>
            <w:r w:rsidRPr="008C347E">
              <w:rPr>
                <w:rFonts w:ascii="Bookman Old Style" w:hAnsi="Bookman Old Style"/>
                <w:sz w:val="20"/>
              </w:rPr>
              <w:t>12</w:t>
            </w:r>
          </w:p>
        </w:tc>
        <w:tc>
          <w:tcPr>
            <w:tcW w:w="1830" w:type="dxa"/>
            <w:tcBorders>
              <w:left w:val="nil"/>
              <w:right w:val="single" w:sz="6" w:space="0" w:color="auto"/>
            </w:tcBorders>
            <w:vAlign w:val="center"/>
          </w:tcPr>
          <w:p w14:paraId="5525C16B" w14:textId="4C7AE211" w:rsidR="008C347E" w:rsidRPr="008C347E" w:rsidRDefault="008C347E" w:rsidP="001871B6">
            <w:pPr>
              <w:jc w:val="center"/>
              <w:rPr>
                <w:rFonts w:ascii="Bookman Old Style" w:hAnsi="Bookman Old Style"/>
                <w:sz w:val="20"/>
              </w:rPr>
            </w:pPr>
            <w:r>
              <w:rPr>
                <w:rFonts w:ascii="Bookman Old Style" w:hAnsi="Bookman Old Style"/>
                <w:sz w:val="20"/>
              </w:rPr>
              <w:t>4</w:t>
            </w:r>
          </w:p>
        </w:tc>
        <w:tc>
          <w:tcPr>
            <w:tcW w:w="1830" w:type="dxa"/>
            <w:tcBorders>
              <w:left w:val="nil"/>
              <w:right w:val="double" w:sz="4" w:space="0" w:color="auto"/>
            </w:tcBorders>
            <w:vAlign w:val="center"/>
          </w:tcPr>
          <w:p w14:paraId="247A0C9A" w14:textId="1DBCD881" w:rsidR="008C347E" w:rsidRPr="008C347E" w:rsidRDefault="008C347E" w:rsidP="001871B6">
            <w:pPr>
              <w:jc w:val="center"/>
              <w:rPr>
                <w:rFonts w:ascii="Bookman Old Style" w:hAnsi="Bookman Old Style"/>
                <w:sz w:val="20"/>
              </w:rPr>
            </w:pPr>
            <w:r>
              <w:rPr>
                <w:rFonts w:ascii="Bookman Old Style" w:hAnsi="Bookman Old Style"/>
                <w:sz w:val="20"/>
              </w:rPr>
              <w:t>6</w:t>
            </w:r>
          </w:p>
        </w:tc>
        <w:tc>
          <w:tcPr>
            <w:tcW w:w="1830" w:type="dxa"/>
            <w:tcBorders>
              <w:left w:val="nil"/>
              <w:right w:val="single" w:sz="18" w:space="0" w:color="auto"/>
            </w:tcBorders>
            <w:vAlign w:val="center"/>
          </w:tcPr>
          <w:p w14:paraId="7942248B" w14:textId="6EA69319" w:rsidR="008C347E" w:rsidRPr="008C347E" w:rsidRDefault="008C347E" w:rsidP="001871B6">
            <w:pPr>
              <w:jc w:val="center"/>
              <w:rPr>
                <w:rFonts w:ascii="Bookman Old Style" w:hAnsi="Bookman Old Style"/>
                <w:sz w:val="20"/>
              </w:rPr>
            </w:pPr>
            <w:r>
              <w:rPr>
                <w:rFonts w:ascii="Bookman Old Style" w:hAnsi="Bookman Old Style"/>
                <w:sz w:val="20"/>
              </w:rPr>
              <w:t>10</w:t>
            </w:r>
          </w:p>
        </w:tc>
      </w:tr>
      <w:tr w:rsidR="008C347E" w:rsidRPr="008C347E" w14:paraId="7750A7AE" w14:textId="77777777" w:rsidTr="001871B6">
        <w:trPr>
          <w:trHeight w:val="216"/>
        </w:trPr>
        <w:tc>
          <w:tcPr>
            <w:tcW w:w="990" w:type="dxa"/>
            <w:tcBorders>
              <w:left w:val="single" w:sz="18" w:space="0" w:color="auto"/>
              <w:right w:val="double" w:sz="4" w:space="0" w:color="auto"/>
            </w:tcBorders>
            <w:shd w:val="pct20" w:color="auto" w:fill="FFFFFF"/>
            <w:vAlign w:val="center"/>
          </w:tcPr>
          <w:p w14:paraId="5E9D4D1B" w14:textId="77777777" w:rsidR="008C347E" w:rsidRPr="008C347E" w:rsidRDefault="008C347E" w:rsidP="001871B6">
            <w:pPr>
              <w:jc w:val="center"/>
              <w:rPr>
                <w:rFonts w:ascii="Bookman Old Style" w:hAnsi="Bookman Old Style"/>
                <w:sz w:val="20"/>
              </w:rPr>
            </w:pPr>
            <w:r w:rsidRPr="008C347E">
              <w:rPr>
                <w:rFonts w:ascii="Bookman Old Style" w:hAnsi="Bookman Old Style"/>
                <w:sz w:val="20"/>
              </w:rPr>
              <w:t>13</w:t>
            </w:r>
          </w:p>
        </w:tc>
        <w:tc>
          <w:tcPr>
            <w:tcW w:w="1830" w:type="dxa"/>
            <w:tcBorders>
              <w:left w:val="nil"/>
              <w:right w:val="single" w:sz="6" w:space="0" w:color="auto"/>
            </w:tcBorders>
            <w:vAlign w:val="center"/>
          </w:tcPr>
          <w:p w14:paraId="53A3DFB2" w14:textId="0B7DEE68" w:rsidR="008C347E" w:rsidRPr="008C347E" w:rsidRDefault="008C347E" w:rsidP="001871B6">
            <w:pPr>
              <w:jc w:val="center"/>
              <w:rPr>
                <w:rFonts w:ascii="Bookman Old Style" w:hAnsi="Bookman Old Style"/>
                <w:sz w:val="20"/>
              </w:rPr>
            </w:pPr>
            <w:r>
              <w:rPr>
                <w:rFonts w:ascii="Bookman Old Style" w:hAnsi="Bookman Old Style"/>
                <w:sz w:val="20"/>
              </w:rPr>
              <w:t>15</w:t>
            </w:r>
          </w:p>
        </w:tc>
        <w:tc>
          <w:tcPr>
            <w:tcW w:w="1830" w:type="dxa"/>
            <w:tcBorders>
              <w:left w:val="nil"/>
              <w:right w:val="double" w:sz="4" w:space="0" w:color="auto"/>
            </w:tcBorders>
            <w:vAlign w:val="center"/>
          </w:tcPr>
          <w:p w14:paraId="50C9962A" w14:textId="378F9B3C" w:rsidR="008C347E" w:rsidRPr="008C347E" w:rsidRDefault="008C347E" w:rsidP="001871B6">
            <w:pPr>
              <w:jc w:val="center"/>
              <w:rPr>
                <w:rFonts w:ascii="Bookman Old Style" w:hAnsi="Bookman Old Style"/>
                <w:sz w:val="20"/>
              </w:rPr>
            </w:pPr>
            <w:r>
              <w:rPr>
                <w:rFonts w:ascii="Bookman Old Style" w:hAnsi="Bookman Old Style"/>
                <w:sz w:val="20"/>
              </w:rPr>
              <w:t>8</w:t>
            </w:r>
          </w:p>
        </w:tc>
        <w:tc>
          <w:tcPr>
            <w:tcW w:w="1830" w:type="dxa"/>
            <w:tcBorders>
              <w:left w:val="nil"/>
              <w:right w:val="single" w:sz="18" w:space="0" w:color="auto"/>
            </w:tcBorders>
            <w:vAlign w:val="center"/>
          </w:tcPr>
          <w:p w14:paraId="6092B5AD" w14:textId="577F01FB" w:rsidR="008C347E" w:rsidRPr="008C347E" w:rsidRDefault="008C347E" w:rsidP="001871B6">
            <w:pPr>
              <w:jc w:val="center"/>
              <w:rPr>
                <w:rFonts w:ascii="Bookman Old Style" w:hAnsi="Bookman Old Style"/>
                <w:sz w:val="20"/>
              </w:rPr>
            </w:pPr>
            <w:r>
              <w:rPr>
                <w:rFonts w:ascii="Bookman Old Style" w:hAnsi="Bookman Old Style"/>
                <w:sz w:val="20"/>
              </w:rPr>
              <w:t>23</w:t>
            </w:r>
          </w:p>
        </w:tc>
      </w:tr>
      <w:tr w:rsidR="008C347E" w:rsidRPr="008C347E" w14:paraId="14532617" w14:textId="77777777" w:rsidTr="001871B6">
        <w:trPr>
          <w:trHeight w:val="216"/>
        </w:trPr>
        <w:tc>
          <w:tcPr>
            <w:tcW w:w="990" w:type="dxa"/>
            <w:tcBorders>
              <w:left w:val="single" w:sz="18" w:space="0" w:color="auto"/>
              <w:right w:val="double" w:sz="4" w:space="0" w:color="auto"/>
            </w:tcBorders>
            <w:shd w:val="pct20" w:color="auto" w:fill="FFFFFF"/>
            <w:vAlign w:val="center"/>
          </w:tcPr>
          <w:p w14:paraId="6C3DA563" w14:textId="77777777" w:rsidR="008C347E" w:rsidRPr="008C347E" w:rsidRDefault="008C347E" w:rsidP="001871B6">
            <w:pPr>
              <w:jc w:val="center"/>
              <w:rPr>
                <w:rFonts w:ascii="Bookman Old Style" w:hAnsi="Bookman Old Style"/>
                <w:sz w:val="20"/>
              </w:rPr>
            </w:pPr>
            <w:r w:rsidRPr="008C347E">
              <w:rPr>
                <w:rFonts w:ascii="Bookman Old Style" w:hAnsi="Bookman Old Style"/>
                <w:sz w:val="20"/>
              </w:rPr>
              <w:t>14</w:t>
            </w:r>
          </w:p>
        </w:tc>
        <w:tc>
          <w:tcPr>
            <w:tcW w:w="1830" w:type="dxa"/>
            <w:tcBorders>
              <w:left w:val="nil"/>
              <w:right w:val="single" w:sz="6" w:space="0" w:color="auto"/>
            </w:tcBorders>
            <w:vAlign w:val="center"/>
          </w:tcPr>
          <w:p w14:paraId="13FEA574" w14:textId="5BB9A90F" w:rsidR="008C347E" w:rsidRPr="008C347E" w:rsidRDefault="008C347E" w:rsidP="001871B6">
            <w:pPr>
              <w:jc w:val="center"/>
              <w:rPr>
                <w:rFonts w:ascii="Bookman Old Style" w:hAnsi="Bookman Old Style"/>
                <w:sz w:val="20"/>
              </w:rPr>
            </w:pPr>
            <w:r>
              <w:rPr>
                <w:rFonts w:ascii="Bookman Old Style" w:hAnsi="Bookman Old Style"/>
                <w:sz w:val="20"/>
              </w:rPr>
              <w:t>15</w:t>
            </w:r>
          </w:p>
        </w:tc>
        <w:tc>
          <w:tcPr>
            <w:tcW w:w="1830" w:type="dxa"/>
            <w:tcBorders>
              <w:left w:val="nil"/>
              <w:right w:val="double" w:sz="4" w:space="0" w:color="auto"/>
            </w:tcBorders>
            <w:vAlign w:val="center"/>
          </w:tcPr>
          <w:p w14:paraId="2B1E0891" w14:textId="5EE81F9C" w:rsidR="008C347E" w:rsidRPr="008C347E" w:rsidRDefault="008C347E" w:rsidP="001871B6">
            <w:pPr>
              <w:jc w:val="center"/>
              <w:rPr>
                <w:rFonts w:ascii="Bookman Old Style" w:hAnsi="Bookman Old Style"/>
                <w:sz w:val="20"/>
              </w:rPr>
            </w:pPr>
            <w:r>
              <w:rPr>
                <w:rFonts w:ascii="Bookman Old Style" w:hAnsi="Bookman Old Style"/>
                <w:sz w:val="20"/>
              </w:rPr>
              <w:t>7</w:t>
            </w:r>
          </w:p>
        </w:tc>
        <w:tc>
          <w:tcPr>
            <w:tcW w:w="1830" w:type="dxa"/>
            <w:tcBorders>
              <w:left w:val="nil"/>
              <w:right w:val="single" w:sz="18" w:space="0" w:color="auto"/>
            </w:tcBorders>
            <w:vAlign w:val="center"/>
          </w:tcPr>
          <w:p w14:paraId="3A3B69B5" w14:textId="7E69FBF2" w:rsidR="008C347E" w:rsidRPr="008C347E" w:rsidRDefault="008C347E" w:rsidP="001871B6">
            <w:pPr>
              <w:jc w:val="center"/>
              <w:rPr>
                <w:rFonts w:ascii="Bookman Old Style" w:hAnsi="Bookman Old Style"/>
                <w:sz w:val="20"/>
              </w:rPr>
            </w:pPr>
            <w:r>
              <w:rPr>
                <w:rFonts w:ascii="Bookman Old Style" w:hAnsi="Bookman Old Style"/>
                <w:sz w:val="20"/>
              </w:rPr>
              <w:t>22</w:t>
            </w:r>
          </w:p>
        </w:tc>
      </w:tr>
      <w:tr w:rsidR="008C347E" w:rsidRPr="008C347E" w14:paraId="64090A5E" w14:textId="77777777" w:rsidTr="001871B6">
        <w:trPr>
          <w:trHeight w:val="216"/>
        </w:trPr>
        <w:tc>
          <w:tcPr>
            <w:tcW w:w="990" w:type="dxa"/>
            <w:tcBorders>
              <w:left w:val="single" w:sz="18" w:space="0" w:color="auto"/>
              <w:right w:val="double" w:sz="4" w:space="0" w:color="auto"/>
            </w:tcBorders>
            <w:shd w:val="pct20" w:color="auto" w:fill="FFFFFF"/>
            <w:vAlign w:val="center"/>
          </w:tcPr>
          <w:p w14:paraId="54E8F1F5" w14:textId="77777777" w:rsidR="008C347E" w:rsidRPr="008C347E" w:rsidRDefault="008C347E" w:rsidP="001871B6">
            <w:pPr>
              <w:jc w:val="center"/>
              <w:rPr>
                <w:rFonts w:ascii="Bookman Old Style" w:hAnsi="Bookman Old Style"/>
                <w:sz w:val="20"/>
              </w:rPr>
            </w:pPr>
            <w:r w:rsidRPr="008C347E">
              <w:rPr>
                <w:rFonts w:ascii="Bookman Old Style" w:hAnsi="Bookman Old Style"/>
                <w:sz w:val="20"/>
              </w:rPr>
              <w:t>15</w:t>
            </w:r>
          </w:p>
        </w:tc>
        <w:tc>
          <w:tcPr>
            <w:tcW w:w="1830" w:type="dxa"/>
            <w:tcBorders>
              <w:left w:val="nil"/>
              <w:right w:val="single" w:sz="6" w:space="0" w:color="auto"/>
            </w:tcBorders>
            <w:vAlign w:val="center"/>
          </w:tcPr>
          <w:p w14:paraId="0797274A" w14:textId="08FC9537" w:rsidR="008C347E" w:rsidRPr="008C347E" w:rsidRDefault="008C347E" w:rsidP="001871B6">
            <w:pPr>
              <w:jc w:val="center"/>
              <w:rPr>
                <w:rFonts w:ascii="Bookman Old Style" w:hAnsi="Bookman Old Style"/>
                <w:sz w:val="20"/>
              </w:rPr>
            </w:pPr>
            <w:r>
              <w:rPr>
                <w:rFonts w:ascii="Bookman Old Style" w:hAnsi="Bookman Old Style"/>
                <w:sz w:val="20"/>
              </w:rPr>
              <w:t>12</w:t>
            </w:r>
          </w:p>
        </w:tc>
        <w:tc>
          <w:tcPr>
            <w:tcW w:w="1830" w:type="dxa"/>
            <w:tcBorders>
              <w:left w:val="nil"/>
              <w:right w:val="double" w:sz="4" w:space="0" w:color="auto"/>
            </w:tcBorders>
            <w:vAlign w:val="center"/>
          </w:tcPr>
          <w:p w14:paraId="4CCAE8D8" w14:textId="61041EF4" w:rsidR="008C347E" w:rsidRPr="008C347E" w:rsidRDefault="008C347E" w:rsidP="001871B6">
            <w:pPr>
              <w:jc w:val="center"/>
              <w:rPr>
                <w:rFonts w:ascii="Bookman Old Style" w:hAnsi="Bookman Old Style"/>
                <w:sz w:val="20"/>
              </w:rPr>
            </w:pPr>
            <w:r>
              <w:rPr>
                <w:rFonts w:ascii="Bookman Old Style" w:hAnsi="Bookman Old Style"/>
                <w:sz w:val="20"/>
              </w:rPr>
              <w:t>19</w:t>
            </w:r>
          </w:p>
        </w:tc>
        <w:tc>
          <w:tcPr>
            <w:tcW w:w="1830" w:type="dxa"/>
            <w:tcBorders>
              <w:left w:val="nil"/>
              <w:right w:val="single" w:sz="18" w:space="0" w:color="auto"/>
            </w:tcBorders>
            <w:vAlign w:val="center"/>
          </w:tcPr>
          <w:p w14:paraId="1F5391B2" w14:textId="7BF4B791" w:rsidR="008C347E" w:rsidRPr="008C347E" w:rsidRDefault="008C347E" w:rsidP="001871B6">
            <w:pPr>
              <w:jc w:val="center"/>
              <w:rPr>
                <w:rFonts w:ascii="Bookman Old Style" w:hAnsi="Bookman Old Style"/>
                <w:sz w:val="20"/>
              </w:rPr>
            </w:pPr>
            <w:r>
              <w:rPr>
                <w:rFonts w:ascii="Bookman Old Style" w:hAnsi="Bookman Old Style"/>
                <w:sz w:val="20"/>
              </w:rPr>
              <w:t>31</w:t>
            </w:r>
          </w:p>
        </w:tc>
      </w:tr>
      <w:tr w:rsidR="008C347E" w:rsidRPr="008C347E" w14:paraId="3B13E3CC" w14:textId="77777777" w:rsidTr="001871B6">
        <w:trPr>
          <w:trHeight w:val="216"/>
        </w:trPr>
        <w:tc>
          <w:tcPr>
            <w:tcW w:w="990" w:type="dxa"/>
            <w:tcBorders>
              <w:left w:val="single" w:sz="18" w:space="0" w:color="auto"/>
              <w:right w:val="double" w:sz="4" w:space="0" w:color="auto"/>
            </w:tcBorders>
            <w:shd w:val="pct20" w:color="auto" w:fill="FFFFFF"/>
            <w:vAlign w:val="center"/>
          </w:tcPr>
          <w:p w14:paraId="49DF9489" w14:textId="77777777" w:rsidR="008C347E" w:rsidRPr="008C347E" w:rsidRDefault="008C347E" w:rsidP="001871B6">
            <w:pPr>
              <w:jc w:val="center"/>
              <w:rPr>
                <w:rFonts w:ascii="Bookman Old Style" w:hAnsi="Bookman Old Style"/>
                <w:sz w:val="20"/>
              </w:rPr>
            </w:pPr>
            <w:r w:rsidRPr="008C347E">
              <w:rPr>
                <w:rFonts w:ascii="Bookman Old Style" w:hAnsi="Bookman Old Style"/>
                <w:sz w:val="20"/>
              </w:rPr>
              <w:t>16</w:t>
            </w:r>
          </w:p>
        </w:tc>
        <w:tc>
          <w:tcPr>
            <w:tcW w:w="1830" w:type="dxa"/>
            <w:tcBorders>
              <w:left w:val="nil"/>
              <w:right w:val="single" w:sz="6" w:space="0" w:color="auto"/>
            </w:tcBorders>
            <w:vAlign w:val="center"/>
          </w:tcPr>
          <w:p w14:paraId="21522430" w14:textId="7CC429A0" w:rsidR="008C347E" w:rsidRPr="008C347E" w:rsidRDefault="008C347E" w:rsidP="001871B6">
            <w:pPr>
              <w:jc w:val="center"/>
              <w:rPr>
                <w:rFonts w:ascii="Bookman Old Style" w:hAnsi="Bookman Old Style"/>
                <w:sz w:val="20"/>
              </w:rPr>
            </w:pPr>
            <w:r>
              <w:rPr>
                <w:rFonts w:ascii="Bookman Old Style" w:hAnsi="Bookman Old Style"/>
                <w:sz w:val="20"/>
              </w:rPr>
              <w:t>29</w:t>
            </w:r>
          </w:p>
        </w:tc>
        <w:tc>
          <w:tcPr>
            <w:tcW w:w="1830" w:type="dxa"/>
            <w:tcBorders>
              <w:left w:val="nil"/>
              <w:right w:val="double" w:sz="4" w:space="0" w:color="auto"/>
            </w:tcBorders>
            <w:vAlign w:val="center"/>
          </w:tcPr>
          <w:p w14:paraId="674305CD" w14:textId="4EBF366B" w:rsidR="008C347E" w:rsidRPr="008C347E" w:rsidRDefault="008C347E" w:rsidP="001871B6">
            <w:pPr>
              <w:jc w:val="center"/>
              <w:rPr>
                <w:rFonts w:ascii="Bookman Old Style" w:hAnsi="Bookman Old Style"/>
                <w:sz w:val="20"/>
              </w:rPr>
            </w:pPr>
            <w:r>
              <w:rPr>
                <w:rFonts w:ascii="Bookman Old Style" w:hAnsi="Bookman Old Style"/>
                <w:sz w:val="20"/>
              </w:rPr>
              <w:t>14</w:t>
            </w:r>
          </w:p>
        </w:tc>
        <w:tc>
          <w:tcPr>
            <w:tcW w:w="1830" w:type="dxa"/>
            <w:tcBorders>
              <w:left w:val="nil"/>
              <w:right w:val="single" w:sz="18" w:space="0" w:color="auto"/>
            </w:tcBorders>
            <w:vAlign w:val="center"/>
          </w:tcPr>
          <w:p w14:paraId="11426470" w14:textId="169EF0B6" w:rsidR="008C347E" w:rsidRPr="008C347E" w:rsidRDefault="008C347E" w:rsidP="001871B6">
            <w:pPr>
              <w:jc w:val="center"/>
              <w:rPr>
                <w:rFonts w:ascii="Bookman Old Style" w:hAnsi="Bookman Old Style"/>
                <w:sz w:val="20"/>
              </w:rPr>
            </w:pPr>
            <w:r>
              <w:rPr>
                <w:rFonts w:ascii="Bookman Old Style" w:hAnsi="Bookman Old Style"/>
                <w:sz w:val="20"/>
              </w:rPr>
              <w:t>43</w:t>
            </w:r>
          </w:p>
        </w:tc>
      </w:tr>
      <w:tr w:rsidR="008C347E" w:rsidRPr="008C347E" w14:paraId="5AC6FD60" w14:textId="77777777" w:rsidTr="001871B6">
        <w:trPr>
          <w:trHeight w:val="216"/>
        </w:trPr>
        <w:tc>
          <w:tcPr>
            <w:tcW w:w="990" w:type="dxa"/>
            <w:tcBorders>
              <w:left w:val="single" w:sz="18" w:space="0" w:color="auto"/>
              <w:bottom w:val="single" w:sz="8" w:space="0" w:color="auto"/>
              <w:right w:val="double" w:sz="4" w:space="0" w:color="auto"/>
            </w:tcBorders>
            <w:shd w:val="pct20" w:color="auto" w:fill="FFFFFF"/>
            <w:vAlign w:val="center"/>
          </w:tcPr>
          <w:p w14:paraId="0516CB0D" w14:textId="77777777" w:rsidR="008C347E" w:rsidRPr="008C347E" w:rsidRDefault="008C347E" w:rsidP="001871B6">
            <w:pPr>
              <w:jc w:val="center"/>
              <w:rPr>
                <w:rFonts w:ascii="Bookman Old Style" w:hAnsi="Bookman Old Style"/>
                <w:sz w:val="20"/>
              </w:rPr>
            </w:pPr>
            <w:r w:rsidRPr="008C347E">
              <w:rPr>
                <w:rFonts w:ascii="Bookman Old Style" w:hAnsi="Bookman Old Style"/>
                <w:sz w:val="20"/>
              </w:rPr>
              <w:t>17</w:t>
            </w:r>
          </w:p>
        </w:tc>
        <w:tc>
          <w:tcPr>
            <w:tcW w:w="1830" w:type="dxa"/>
            <w:tcBorders>
              <w:left w:val="nil"/>
              <w:bottom w:val="single" w:sz="8" w:space="0" w:color="auto"/>
              <w:right w:val="single" w:sz="6" w:space="0" w:color="auto"/>
            </w:tcBorders>
            <w:vAlign w:val="center"/>
          </w:tcPr>
          <w:p w14:paraId="56785F34" w14:textId="1276E24E" w:rsidR="008C347E" w:rsidRPr="008C347E" w:rsidRDefault="008C347E" w:rsidP="001871B6">
            <w:pPr>
              <w:jc w:val="center"/>
              <w:rPr>
                <w:rFonts w:ascii="Bookman Old Style" w:hAnsi="Bookman Old Style"/>
                <w:sz w:val="20"/>
              </w:rPr>
            </w:pPr>
            <w:r>
              <w:rPr>
                <w:rFonts w:ascii="Bookman Old Style" w:hAnsi="Bookman Old Style"/>
                <w:sz w:val="20"/>
              </w:rPr>
              <w:t>6</w:t>
            </w:r>
          </w:p>
        </w:tc>
        <w:tc>
          <w:tcPr>
            <w:tcW w:w="1830" w:type="dxa"/>
            <w:tcBorders>
              <w:left w:val="nil"/>
              <w:bottom w:val="single" w:sz="8" w:space="0" w:color="auto"/>
              <w:right w:val="double" w:sz="4" w:space="0" w:color="auto"/>
            </w:tcBorders>
            <w:vAlign w:val="center"/>
          </w:tcPr>
          <w:p w14:paraId="62E9318B" w14:textId="72C073AE" w:rsidR="008C347E" w:rsidRPr="008C347E" w:rsidRDefault="008C347E" w:rsidP="001871B6">
            <w:pPr>
              <w:jc w:val="center"/>
              <w:rPr>
                <w:rFonts w:ascii="Bookman Old Style" w:hAnsi="Bookman Old Style"/>
                <w:sz w:val="20"/>
              </w:rPr>
            </w:pPr>
            <w:r>
              <w:rPr>
                <w:rFonts w:ascii="Bookman Old Style" w:hAnsi="Bookman Old Style"/>
                <w:sz w:val="20"/>
              </w:rPr>
              <w:t>7</w:t>
            </w:r>
          </w:p>
        </w:tc>
        <w:tc>
          <w:tcPr>
            <w:tcW w:w="1830" w:type="dxa"/>
            <w:tcBorders>
              <w:left w:val="nil"/>
              <w:bottom w:val="single" w:sz="8" w:space="0" w:color="auto"/>
              <w:right w:val="single" w:sz="18" w:space="0" w:color="auto"/>
            </w:tcBorders>
            <w:vAlign w:val="center"/>
          </w:tcPr>
          <w:p w14:paraId="271E91AA" w14:textId="1EA5EACA" w:rsidR="008C347E" w:rsidRPr="008C347E" w:rsidRDefault="008C347E" w:rsidP="001871B6">
            <w:pPr>
              <w:jc w:val="center"/>
              <w:rPr>
                <w:rFonts w:ascii="Bookman Old Style" w:hAnsi="Bookman Old Style"/>
                <w:sz w:val="20"/>
              </w:rPr>
            </w:pPr>
            <w:r>
              <w:rPr>
                <w:rFonts w:ascii="Bookman Old Style" w:hAnsi="Bookman Old Style"/>
                <w:sz w:val="20"/>
              </w:rPr>
              <w:t>13</w:t>
            </w:r>
          </w:p>
        </w:tc>
      </w:tr>
      <w:tr w:rsidR="008C347E" w:rsidRPr="008C347E" w14:paraId="23DB818C" w14:textId="77777777" w:rsidTr="001871B6">
        <w:trPr>
          <w:trHeight w:val="195"/>
        </w:trPr>
        <w:tc>
          <w:tcPr>
            <w:tcW w:w="990" w:type="dxa"/>
            <w:tcBorders>
              <w:top w:val="single" w:sz="18" w:space="0" w:color="auto"/>
              <w:left w:val="single" w:sz="18" w:space="0" w:color="auto"/>
              <w:bottom w:val="single" w:sz="18" w:space="0" w:color="auto"/>
              <w:right w:val="double" w:sz="4" w:space="0" w:color="auto"/>
            </w:tcBorders>
            <w:shd w:val="pct20" w:color="auto" w:fill="FFFFFF"/>
            <w:vAlign w:val="center"/>
          </w:tcPr>
          <w:p w14:paraId="1EF324D1" w14:textId="77777777" w:rsidR="008C347E" w:rsidRPr="008C347E" w:rsidRDefault="008C347E" w:rsidP="001871B6">
            <w:pPr>
              <w:jc w:val="center"/>
              <w:rPr>
                <w:rFonts w:ascii="Bookman Old Style" w:hAnsi="Bookman Old Style"/>
                <w:b/>
                <w:sz w:val="20"/>
              </w:rPr>
            </w:pPr>
            <w:r w:rsidRPr="008C347E">
              <w:rPr>
                <w:rFonts w:ascii="Bookman Old Style" w:hAnsi="Bookman Old Style"/>
                <w:b/>
                <w:sz w:val="20"/>
              </w:rPr>
              <w:t>Total</w:t>
            </w:r>
          </w:p>
        </w:tc>
        <w:tc>
          <w:tcPr>
            <w:tcW w:w="1830" w:type="dxa"/>
            <w:tcBorders>
              <w:top w:val="single" w:sz="18" w:space="0" w:color="auto"/>
              <w:left w:val="nil"/>
              <w:bottom w:val="single" w:sz="18" w:space="0" w:color="auto"/>
              <w:right w:val="single" w:sz="6" w:space="0" w:color="auto"/>
            </w:tcBorders>
            <w:vAlign w:val="center"/>
          </w:tcPr>
          <w:p w14:paraId="70D830B4" w14:textId="6840CCA5" w:rsidR="008C347E" w:rsidRPr="008C347E" w:rsidRDefault="008C347E" w:rsidP="001871B6">
            <w:pPr>
              <w:jc w:val="center"/>
              <w:rPr>
                <w:rFonts w:ascii="Bookman Old Style" w:hAnsi="Bookman Old Style"/>
                <w:b/>
                <w:sz w:val="20"/>
              </w:rPr>
            </w:pPr>
            <w:r>
              <w:rPr>
                <w:rFonts w:ascii="Bookman Old Style" w:hAnsi="Bookman Old Style"/>
                <w:b/>
                <w:sz w:val="20"/>
              </w:rPr>
              <w:t>86</w:t>
            </w:r>
          </w:p>
        </w:tc>
        <w:tc>
          <w:tcPr>
            <w:tcW w:w="1830" w:type="dxa"/>
            <w:tcBorders>
              <w:top w:val="single" w:sz="18" w:space="0" w:color="auto"/>
              <w:left w:val="nil"/>
              <w:bottom w:val="single" w:sz="18" w:space="0" w:color="auto"/>
              <w:right w:val="double" w:sz="4" w:space="0" w:color="auto"/>
            </w:tcBorders>
            <w:vAlign w:val="center"/>
          </w:tcPr>
          <w:p w14:paraId="30D14DDF" w14:textId="585C713E" w:rsidR="008C347E" w:rsidRPr="008C347E" w:rsidRDefault="008C347E" w:rsidP="001871B6">
            <w:pPr>
              <w:jc w:val="center"/>
              <w:rPr>
                <w:rFonts w:ascii="Bookman Old Style" w:hAnsi="Bookman Old Style"/>
                <w:b/>
                <w:sz w:val="20"/>
              </w:rPr>
            </w:pPr>
            <w:r>
              <w:rPr>
                <w:rFonts w:ascii="Bookman Old Style" w:hAnsi="Bookman Old Style"/>
                <w:b/>
                <w:sz w:val="20"/>
              </w:rPr>
              <w:t>61</w:t>
            </w:r>
          </w:p>
        </w:tc>
        <w:tc>
          <w:tcPr>
            <w:tcW w:w="1830" w:type="dxa"/>
            <w:tcBorders>
              <w:top w:val="single" w:sz="18" w:space="0" w:color="auto"/>
              <w:left w:val="nil"/>
              <w:bottom w:val="single" w:sz="18" w:space="0" w:color="auto"/>
              <w:right w:val="single" w:sz="18" w:space="0" w:color="auto"/>
            </w:tcBorders>
            <w:vAlign w:val="center"/>
          </w:tcPr>
          <w:p w14:paraId="68A52DD0" w14:textId="7A337AD2" w:rsidR="008C347E" w:rsidRPr="008C347E" w:rsidRDefault="008C347E" w:rsidP="001871B6">
            <w:pPr>
              <w:jc w:val="center"/>
              <w:rPr>
                <w:rFonts w:ascii="Bookman Old Style" w:hAnsi="Bookman Old Style"/>
                <w:b/>
                <w:sz w:val="20"/>
              </w:rPr>
            </w:pPr>
            <w:r>
              <w:rPr>
                <w:rFonts w:ascii="Bookman Old Style" w:hAnsi="Bookman Old Style"/>
                <w:b/>
                <w:sz w:val="20"/>
              </w:rPr>
              <w:t>147</w:t>
            </w:r>
          </w:p>
        </w:tc>
      </w:tr>
    </w:tbl>
    <w:p w14:paraId="37058A70" w14:textId="77777777" w:rsidR="008C347E" w:rsidRDefault="008C347E" w:rsidP="008C347E">
      <w:pPr>
        <w:jc w:val="center"/>
      </w:pPr>
    </w:p>
    <w:p w14:paraId="6A9CB577" w14:textId="77777777" w:rsidR="008C347E" w:rsidRDefault="008C347E" w:rsidP="008C347E"/>
    <w:p w14:paraId="18EA7AB6" w14:textId="7C3493AB" w:rsidR="008C347E" w:rsidRDefault="008C347E" w:rsidP="008C347E">
      <w:pPr>
        <w:pStyle w:val="BodyText"/>
        <w:ind w:firstLine="720"/>
      </w:pPr>
      <w:r>
        <w:lastRenderedPageBreak/>
        <w:t>The average age of Shelter Home residents in 2024 was 14.7 years. The average age for females was 14.8 and the average age for males was 14.6.</w:t>
      </w:r>
    </w:p>
    <w:p w14:paraId="1A733E36" w14:textId="367D61D9" w:rsidR="008C347E" w:rsidRDefault="008C347E" w:rsidP="00AE1F38">
      <w:pPr>
        <w:rPr>
          <w:rFonts w:ascii="Bookman Old Style" w:hAnsi="Bookman Old Style"/>
          <w:szCs w:val="24"/>
        </w:rPr>
      </w:pPr>
    </w:p>
    <w:p w14:paraId="6EAF66A3" w14:textId="77777777" w:rsidR="007B342A" w:rsidRPr="007B342A" w:rsidRDefault="007B342A" w:rsidP="007B342A">
      <w:pPr>
        <w:jc w:val="center"/>
        <w:rPr>
          <w:rFonts w:ascii="Bookman Old Style" w:hAnsi="Bookman Old Style" w:cs="Arial"/>
          <w:b/>
          <w:szCs w:val="24"/>
        </w:rPr>
      </w:pPr>
      <w:r w:rsidRPr="007B342A">
        <w:rPr>
          <w:rFonts w:ascii="Bookman Old Style" w:hAnsi="Bookman Old Style" w:cs="Arial"/>
          <w:b/>
          <w:szCs w:val="24"/>
        </w:rPr>
        <w:t>Race of Admissions to Shelter Home</w:t>
      </w:r>
    </w:p>
    <w:p w14:paraId="035EFDC7" w14:textId="76F835EC" w:rsidR="007B342A" w:rsidRPr="007B342A" w:rsidRDefault="007B342A" w:rsidP="007B342A">
      <w:pPr>
        <w:jc w:val="center"/>
        <w:rPr>
          <w:rFonts w:ascii="Bookman Old Style" w:hAnsi="Bookman Old Style" w:cs="Arial"/>
          <w:b/>
          <w:szCs w:val="24"/>
        </w:rPr>
      </w:pPr>
      <w:r w:rsidRPr="007B342A">
        <w:rPr>
          <w:rFonts w:ascii="Bookman Old Style" w:hAnsi="Bookman Old Style" w:cs="Arial"/>
          <w:b/>
          <w:bCs/>
          <w:szCs w:val="24"/>
        </w:rPr>
        <w:t>Table 4</w:t>
      </w:r>
      <w:r w:rsidR="00122F46">
        <w:rPr>
          <w:rFonts w:ascii="Bookman Old Style" w:hAnsi="Bookman Old Style" w:cs="Arial"/>
          <w:b/>
          <w:bCs/>
          <w:szCs w:val="24"/>
        </w:rPr>
        <w:t>5</w:t>
      </w:r>
    </w:p>
    <w:tbl>
      <w:tblPr>
        <w:tblW w:w="8673" w:type="dxa"/>
        <w:tblInd w:w="307" w:type="dxa"/>
        <w:tblLayout w:type="fixed"/>
        <w:tblCellMar>
          <w:left w:w="30" w:type="dxa"/>
          <w:right w:w="30" w:type="dxa"/>
        </w:tblCellMar>
        <w:tblLook w:val="0000" w:firstRow="0" w:lastRow="0" w:firstColumn="0" w:lastColumn="0" w:noHBand="0" w:noVBand="0"/>
      </w:tblPr>
      <w:tblGrid>
        <w:gridCol w:w="2067"/>
        <w:gridCol w:w="2202"/>
        <w:gridCol w:w="2202"/>
        <w:gridCol w:w="2202"/>
      </w:tblGrid>
      <w:tr w:rsidR="007B342A" w:rsidRPr="007B342A" w14:paraId="5DB5E05C" w14:textId="77777777" w:rsidTr="007B342A">
        <w:trPr>
          <w:trHeight w:val="378"/>
        </w:trPr>
        <w:tc>
          <w:tcPr>
            <w:tcW w:w="2067" w:type="dxa"/>
            <w:tcBorders>
              <w:top w:val="single" w:sz="18" w:space="0" w:color="auto"/>
              <w:left w:val="single" w:sz="18" w:space="0" w:color="auto"/>
              <w:bottom w:val="single" w:sz="18" w:space="0" w:color="auto"/>
              <w:right w:val="double" w:sz="4" w:space="0" w:color="auto"/>
            </w:tcBorders>
            <w:shd w:val="pct20" w:color="auto" w:fill="FFFFFF"/>
            <w:vAlign w:val="center"/>
          </w:tcPr>
          <w:p w14:paraId="6E3A6FE4" w14:textId="77777777" w:rsidR="007B342A" w:rsidRPr="007B342A" w:rsidRDefault="007B342A" w:rsidP="007B342A">
            <w:pPr>
              <w:rPr>
                <w:rFonts w:ascii="Bookman Old Style" w:hAnsi="Bookman Old Style"/>
                <w:b/>
                <w:snapToGrid w:val="0"/>
                <w:color w:val="000000"/>
                <w:sz w:val="20"/>
              </w:rPr>
            </w:pPr>
            <w:r w:rsidRPr="007B342A">
              <w:rPr>
                <w:rFonts w:ascii="Bookman Old Style" w:hAnsi="Bookman Old Style"/>
                <w:b/>
                <w:snapToGrid w:val="0"/>
                <w:color w:val="000000"/>
                <w:sz w:val="20"/>
              </w:rPr>
              <w:t>Race</w:t>
            </w:r>
          </w:p>
        </w:tc>
        <w:tc>
          <w:tcPr>
            <w:tcW w:w="2202" w:type="dxa"/>
            <w:tcBorders>
              <w:top w:val="single" w:sz="18" w:space="0" w:color="auto"/>
              <w:left w:val="nil"/>
              <w:bottom w:val="single" w:sz="18" w:space="0" w:color="auto"/>
              <w:right w:val="single" w:sz="4" w:space="0" w:color="auto"/>
            </w:tcBorders>
            <w:shd w:val="pct20" w:color="auto" w:fill="FFFFFF"/>
            <w:vAlign w:val="center"/>
          </w:tcPr>
          <w:p w14:paraId="52E36B4C" w14:textId="77777777" w:rsidR="007B342A" w:rsidRPr="007B342A" w:rsidRDefault="007B342A" w:rsidP="001871B6">
            <w:pPr>
              <w:jc w:val="center"/>
              <w:rPr>
                <w:rFonts w:ascii="Bookman Old Style" w:hAnsi="Bookman Old Style"/>
                <w:b/>
                <w:snapToGrid w:val="0"/>
                <w:color w:val="000000"/>
                <w:sz w:val="20"/>
              </w:rPr>
            </w:pPr>
            <w:r w:rsidRPr="007B342A">
              <w:rPr>
                <w:rFonts w:ascii="Bookman Old Style" w:hAnsi="Bookman Old Style"/>
                <w:b/>
                <w:snapToGrid w:val="0"/>
                <w:color w:val="000000"/>
                <w:sz w:val="20"/>
              </w:rPr>
              <w:t>Male</w:t>
            </w:r>
          </w:p>
        </w:tc>
        <w:tc>
          <w:tcPr>
            <w:tcW w:w="2202" w:type="dxa"/>
            <w:tcBorders>
              <w:top w:val="single" w:sz="18" w:space="0" w:color="auto"/>
              <w:left w:val="nil"/>
              <w:bottom w:val="single" w:sz="18" w:space="0" w:color="auto"/>
              <w:right w:val="single" w:sz="4" w:space="0" w:color="auto"/>
            </w:tcBorders>
            <w:shd w:val="pct20" w:color="auto" w:fill="FFFFFF"/>
            <w:vAlign w:val="center"/>
          </w:tcPr>
          <w:p w14:paraId="16281162" w14:textId="03A8129A" w:rsidR="007B342A" w:rsidRPr="007B342A" w:rsidRDefault="007B342A" w:rsidP="001871B6">
            <w:pPr>
              <w:jc w:val="center"/>
              <w:rPr>
                <w:rFonts w:ascii="Bookman Old Style" w:hAnsi="Bookman Old Style"/>
                <w:b/>
                <w:snapToGrid w:val="0"/>
                <w:color w:val="000000"/>
                <w:sz w:val="20"/>
              </w:rPr>
            </w:pPr>
            <w:r>
              <w:rPr>
                <w:rFonts w:ascii="Bookman Old Style" w:hAnsi="Bookman Old Style"/>
                <w:b/>
                <w:snapToGrid w:val="0"/>
                <w:color w:val="000000"/>
                <w:sz w:val="20"/>
              </w:rPr>
              <w:t>Female</w:t>
            </w:r>
          </w:p>
        </w:tc>
        <w:tc>
          <w:tcPr>
            <w:tcW w:w="2202" w:type="dxa"/>
            <w:tcBorders>
              <w:top w:val="single" w:sz="18" w:space="0" w:color="auto"/>
              <w:left w:val="single" w:sz="4" w:space="0" w:color="auto"/>
              <w:bottom w:val="single" w:sz="18" w:space="0" w:color="auto"/>
              <w:right w:val="single" w:sz="18" w:space="0" w:color="auto"/>
            </w:tcBorders>
            <w:shd w:val="pct20" w:color="auto" w:fill="FFFFFF"/>
            <w:vAlign w:val="center"/>
          </w:tcPr>
          <w:p w14:paraId="79982AFB" w14:textId="09841ADA" w:rsidR="007B342A" w:rsidRPr="007B342A" w:rsidRDefault="007B342A" w:rsidP="001871B6">
            <w:pPr>
              <w:jc w:val="center"/>
              <w:rPr>
                <w:rFonts w:ascii="Bookman Old Style" w:hAnsi="Bookman Old Style"/>
                <w:b/>
                <w:snapToGrid w:val="0"/>
                <w:color w:val="000000"/>
                <w:sz w:val="20"/>
              </w:rPr>
            </w:pPr>
            <w:r>
              <w:rPr>
                <w:rFonts w:ascii="Bookman Old Style" w:hAnsi="Bookman Old Style"/>
                <w:b/>
                <w:snapToGrid w:val="0"/>
                <w:color w:val="000000"/>
                <w:sz w:val="20"/>
              </w:rPr>
              <w:t>Total</w:t>
            </w:r>
          </w:p>
        </w:tc>
      </w:tr>
      <w:tr w:rsidR="007B342A" w:rsidRPr="007B342A" w14:paraId="0ABB7353" w14:textId="77777777" w:rsidTr="007B342A">
        <w:trPr>
          <w:trHeight w:val="216"/>
        </w:trPr>
        <w:tc>
          <w:tcPr>
            <w:tcW w:w="2067" w:type="dxa"/>
            <w:tcBorders>
              <w:top w:val="single" w:sz="4" w:space="0" w:color="auto"/>
              <w:left w:val="single" w:sz="18" w:space="0" w:color="auto"/>
              <w:bottom w:val="single" w:sz="4" w:space="0" w:color="auto"/>
              <w:right w:val="double" w:sz="4" w:space="0" w:color="auto"/>
            </w:tcBorders>
            <w:shd w:val="pct20" w:color="auto" w:fill="FFFFFF"/>
            <w:vAlign w:val="bottom"/>
          </w:tcPr>
          <w:p w14:paraId="256D08F5" w14:textId="70542366" w:rsidR="007B342A" w:rsidRPr="007B342A" w:rsidRDefault="007B342A" w:rsidP="001871B6">
            <w:pPr>
              <w:rPr>
                <w:rFonts w:ascii="Bookman Old Style" w:hAnsi="Bookman Old Style"/>
                <w:snapToGrid w:val="0"/>
                <w:color w:val="000000"/>
                <w:sz w:val="20"/>
              </w:rPr>
            </w:pPr>
            <w:r>
              <w:rPr>
                <w:rFonts w:ascii="Bookman Old Style" w:hAnsi="Bookman Old Style"/>
                <w:snapToGrid w:val="0"/>
                <w:color w:val="000000"/>
                <w:sz w:val="20"/>
              </w:rPr>
              <w:t>Asian</w:t>
            </w:r>
          </w:p>
        </w:tc>
        <w:tc>
          <w:tcPr>
            <w:tcW w:w="2202" w:type="dxa"/>
            <w:tcBorders>
              <w:top w:val="single" w:sz="4" w:space="0" w:color="auto"/>
              <w:left w:val="nil"/>
              <w:bottom w:val="single" w:sz="4" w:space="0" w:color="auto"/>
              <w:right w:val="single" w:sz="4" w:space="0" w:color="auto"/>
            </w:tcBorders>
            <w:vAlign w:val="bottom"/>
          </w:tcPr>
          <w:p w14:paraId="62FD692E" w14:textId="10ACFD3F" w:rsidR="007B342A" w:rsidRPr="007B342A" w:rsidRDefault="007B342A" w:rsidP="001871B6">
            <w:pPr>
              <w:jc w:val="center"/>
              <w:rPr>
                <w:rFonts w:ascii="Bookman Old Style" w:hAnsi="Bookman Old Style"/>
                <w:snapToGrid w:val="0"/>
                <w:color w:val="000000"/>
                <w:sz w:val="20"/>
              </w:rPr>
            </w:pPr>
            <w:r>
              <w:rPr>
                <w:rFonts w:ascii="Bookman Old Style" w:hAnsi="Bookman Old Style"/>
                <w:snapToGrid w:val="0"/>
                <w:color w:val="000000"/>
                <w:sz w:val="20"/>
              </w:rPr>
              <w:t>0</w:t>
            </w:r>
          </w:p>
        </w:tc>
        <w:tc>
          <w:tcPr>
            <w:tcW w:w="2202" w:type="dxa"/>
            <w:tcBorders>
              <w:top w:val="single" w:sz="4" w:space="0" w:color="auto"/>
              <w:left w:val="nil"/>
              <w:bottom w:val="single" w:sz="4" w:space="0" w:color="auto"/>
              <w:right w:val="single" w:sz="4" w:space="0" w:color="auto"/>
            </w:tcBorders>
          </w:tcPr>
          <w:p w14:paraId="2E49BA58" w14:textId="577C11C8" w:rsidR="007B342A" w:rsidRPr="007B342A" w:rsidRDefault="007B342A" w:rsidP="001871B6">
            <w:pPr>
              <w:jc w:val="center"/>
              <w:rPr>
                <w:rFonts w:ascii="Bookman Old Style" w:hAnsi="Bookman Old Style"/>
                <w:snapToGrid w:val="0"/>
                <w:color w:val="000000"/>
                <w:sz w:val="20"/>
              </w:rPr>
            </w:pPr>
            <w:r>
              <w:rPr>
                <w:rFonts w:ascii="Bookman Old Style" w:hAnsi="Bookman Old Style"/>
                <w:snapToGrid w:val="0"/>
                <w:color w:val="000000"/>
                <w:sz w:val="20"/>
              </w:rPr>
              <w:t>2</w:t>
            </w:r>
          </w:p>
        </w:tc>
        <w:tc>
          <w:tcPr>
            <w:tcW w:w="2202" w:type="dxa"/>
            <w:tcBorders>
              <w:top w:val="single" w:sz="4" w:space="0" w:color="auto"/>
              <w:left w:val="single" w:sz="4" w:space="0" w:color="auto"/>
              <w:bottom w:val="single" w:sz="4" w:space="0" w:color="auto"/>
              <w:right w:val="single" w:sz="18" w:space="0" w:color="auto"/>
            </w:tcBorders>
            <w:vAlign w:val="bottom"/>
          </w:tcPr>
          <w:p w14:paraId="2EB9032C" w14:textId="4FB61B71" w:rsidR="007B342A" w:rsidRPr="007B342A" w:rsidRDefault="007B342A" w:rsidP="001871B6">
            <w:pPr>
              <w:jc w:val="center"/>
              <w:rPr>
                <w:rFonts w:ascii="Bookman Old Style" w:hAnsi="Bookman Old Style"/>
                <w:snapToGrid w:val="0"/>
                <w:color w:val="000000"/>
                <w:sz w:val="20"/>
              </w:rPr>
            </w:pPr>
            <w:r>
              <w:rPr>
                <w:rFonts w:ascii="Bookman Old Style" w:hAnsi="Bookman Old Style"/>
                <w:snapToGrid w:val="0"/>
                <w:color w:val="000000"/>
                <w:sz w:val="20"/>
              </w:rPr>
              <w:t>2</w:t>
            </w:r>
          </w:p>
        </w:tc>
      </w:tr>
      <w:tr w:rsidR="007B342A" w:rsidRPr="007B342A" w14:paraId="350A750F" w14:textId="77777777" w:rsidTr="007B342A">
        <w:trPr>
          <w:trHeight w:val="216"/>
        </w:trPr>
        <w:tc>
          <w:tcPr>
            <w:tcW w:w="2067" w:type="dxa"/>
            <w:tcBorders>
              <w:top w:val="single" w:sz="4" w:space="0" w:color="auto"/>
              <w:left w:val="single" w:sz="18" w:space="0" w:color="auto"/>
              <w:bottom w:val="single" w:sz="4" w:space="0" w:color="auto"/>
              <w:right w:val="double" w:sz="4" w:space="0" w:color="auto"/>
            </w:tcBorders>
            <w:shd w:val="pct20" w:color="auto" w:fill="FFFFFF"/>
            <w:vAlign w:val="bottom"/>
          </w:tcPr>
          <w:p w14:paraId="5443DD71" w14:textId="24139A10" w:rsidR="007B342A" w:rsidRPr="007B342A" w:rsidRDefault="007B342A" w:rsidP="001871B6">
            <w:pPr>
              <w:rPr>
                <w:rFonts w:ascii="Bookman Old Style" w:hAnsi="Bookman Old Style"/>
                <w:snapToGrid w:val="0"/>
                <w:color w:val="000000"/>
                <w:sz w:val="20"/>
              </w:rPr>
            </w:pPr>
            <w:r>
              <w:rPr>
                <w:rFonts w:ascii="Bookman Old Style" w:hAnsi="Bookman Old Style"/>
                <w:snapToGrid w:val="0"/>
                <w:color w:val="000000"/>
                <w:sz w:val="20"/>
              </w:rPr>
              <w:t>Black</w:t>
            </w:r>
          </w:p>
        </w:tc>
        <w:tc>
          <w:tcPr>
            <w:tcW w:w="2202" w:type="dxa"/>
            <w:tcBorders>
              <w:top w:val="single" w:sz="4" w:space="0" w:color="auto"/>
              <w:left w:val="nil"/>
              <w:bottom w:val="single" w:sz="4" w:space="0" w:color="auto"/>
              <w:right w:val="single" w:sz="4" w:space="0" w:color="auto"/>
            </w:tcBorders>
            <w:vAlign w:val="bottom"/>
          </w:tcPr>
          <w:p w14:paraId="4A930AEC" w14:textId="5B97A6B6" w:rsidR="007B342A" w:rsidRPr="007B342A" w:rsidRDefault="007B342A" w:rsidP="001871B6">
            <w:pPr>
              <w:jc w:val="center"/>
              <w:rPr>
                <w:rFonts w:ascii="Bookman Old Style" w:hAnsi="Bookman Old Style"/>
                <w:snapToGrid w:val="0"/>
                <w:color w:val="000000"/>
                <w:sz w:val="20"/>
              </w:rPr>
            </w:pPr>
            <w:r>
              <w:rPr>
                <w:rFonts w:ascii="Bookman Old Style" w:hAnsi="Bookman Old Style"/>
                <w:snapToGrid w:val="0"/>
                <w:color w:val="000000"/>
                <w:sz w:val="20"/>
              </w:rPr>
              <w:t>37</w:t>
            </w:r>
          </w:p>
        </w:tc>
        <w:tc>
          <w:tcPr>
            <w:tcW w:w="2202" w:type="dxa"/>
            <w:tcBorders>
              <w:top w:val="single" w:sz="4" w:space="0" w:color="auto"/>
              <w:left w:val="nil"/>
              <w:bottom w:val="single" w:sz="4" w:space="0" w:color="auto"/>
              <w:right w:val="single" w:sz="4" w:space="0" w:color="auto"/>
            </w:tcBorders>
          </w:tcPr>
          <w:p w14:paraId="5A5AA655" w14:textId="2B08F31F" w:rsidR="007B342A" w:rsidRPr="007B342A" w:rsidRDefault="007B342A" w:rsidP="001871B6">
            <w:pPr>
              <w:jc w:val="center"/>
              <w:rPr>
                <w:rFonts w:ascii="Bookman Old Style" w:hAnsi="Bookman Old Style"/>
                <w:snapToGrid w:val="0"/>
                <w:color w:val="000000"/>
                <w:sz w:val="20"/>
              </w:rPr>
            </w:pPr>
            <w:r>
              <w:rPr>
                <w:rFonts w:ascii="Bookman Old Style" w:hAnsi="Bookman Old Style"/>
                <w:snapToGrid w:val="0"/>
                <w:color w:val="000000"/>
                <w:sz w:val="20"/>
              </w:rPr>
              <w:t>25</w:t>
            </w:r>
          </w:p>
        </w:tc>
        <w:tc>
          <w:tcPr>
            <w:tcW w:w="2202" w:type="dxa"/>
            <w:tcBorders>
              <w:top w:val="single" w:sz="4" w:space="0" w:color="auto"/>
              <w:left w:val="single" w:sz="4" w:space="0" w:color="auto"/>
              <w:bottom w:val="single" w:sz="4" w:space="0" w:color="auto"/>
              <w:right w:val="single" w:sz="18" w:space="0" w:color="auto"/>
            </w:tcBorders>
            <w:vAlign w:val="bottom"/>
          </w:tcPr>
          <w:p w14:paraId="0616D588" w14:textId="318D838F" w:rsidR="007B342A" w:rsidRPr="007B342A" w:rsidRDefault="007B342A" w:rsidP="001871B6">
            <w:pPr>
              <w:jc w:val="center"/>
              <w:rPr>
                <w:rFonts w:ascii="Bookman Old Style" w:hAnsi="Bookman Old Style"/>
                <w:snapToGrid w:val="0"/>
                <w:color w:val="000000"/>
                <w:sz w:val="20"/>
              </w:rPr>
            </w:pPr>
            <w:r>
              <w:rPr>
                <w:rFonts w:ascii="Bookman Old Style" w:hAnsi="Bookman Old Style"/>
                <w:snapToGrid w:val="0"/>
                <w:color w:val="000000"/>
                <w:sz w:val="20"/>
              </w:rPr>
              <w:t>62</w:t>
            </w:r>
          </w:p>
        </w:tc>
      </w:tr>
      <w:tr w:rsidR="007B342A" w:rsidRPr="007B342A" w14:paraId="7DCC21F9" w14:textId="77777777" w:rsidTr="007B342A">
        <w:trPr>
          <w:trHeight w:val="216"/>
        </w:trPr>
        <w:tc>
          <w:tcPr>
            <w:tcW w:w="2067" w:type="dxa"/>
            <w:tcBorders>
              <w:top w:val="single" w:sz="4" w:space="0" w:color="auto"/>
              <w:left w:val="single" w:sz="18" w:space="0" w:color="auto"/>
              <w:bottom w:val="single" w:sz="4" w:space="0" w:color="auto"/>
              <w:right w:val="double" w:sz="4" w:space="0" w:color="auto"/>
            </w:tcBorders>
            <w:shd w:val="pct20" w:color="auto" w:fill="FFFFFF"/>
            <w:vAlign w:val="bottom"/>
          </w:tcPr>
          <w:p w14:paraId="5368B0EA" w14:textId="36E5D174" w:rsidR="007B342A" w:rsidRPr="007B342A" w:rsidRDefault="007B342A" w:rsidP="001871B6">
            <w:pPr>
              <w:rPr>
                <w:rFonts w:ascii="Bookman Old Style" w:hAnsi="Bookman Old Style"/>
                <w:snapToGrid w:val="0"/>
                <w:color w:val="000000"/>
                <w:sz w:val="20"/>
              </w:rPr>
            </w:pPr>
            <w:r>
              <w:rPr>
                <w:rFonts w:ascii="Bookman Old Style" w:hAnsi="Bookman Old Style"/>
                <w:snapToGrid w:val="0"/>
                <w:color w:val="000000"/>
                <w:sz w:val="20"/>
              </w:rPr>
              <w:t>Hispanic</w:t>
            </w:r>
          </w:p>
        </w:tc>
        <w:tc>
          <w:tcPr>
            <w:tcW w:w="2202" w:type="dxa"/>
            <w:tcBorders>
              <w:top w:val="single" w:sz="4" w:space="0" w:color="auto"/>
              <w:left w:val="nil"/>
              <w:bottom w:val="single" w:sz="4" w:space="0" w:color="auto"/>
              <w:right w:val="single" w:sz="4" w:space="0" w:color="auto"/>
            </w:tcBorders>
            <w:vAlign w:val="bottom"/>
          </w:tcPr>
          <w:p w14:paraId="7257EE53" w14:textId="24946F0B" w:rsidR="007B342A" w:rsidRPr="007B342A" w:rsidRDefault="007B342A" w:rsidP="001871B6">
            <w:pPr>
              <w:jc w:val="center"/>
              <w:rPr>
                <w:rFonts w:ascii="Bookman Old Style" w:hAnsi="Bookman Old Style"/>
                <w:snapToGrid w:val="0"/>
                <w:color w:val="000000"/>
                <w:sz w:val="20"/>
              </w:rPr>
            </w:pPr>
            <w:r>
              <w:rPr>
                <w:rFonts w:ascii="Bookman Old Style" w:hAnsi="Bookman Old Style"/>
                <w:snapToGrid w:val="0"/>
                <w:color w:val="000000"/>
                <w:sz w:val="20"/>
              </w:rPr>
              <w:t>17</w:t>
            </w:r>
          </w:p>
        </w:tc>
        <w:tc>
          <w:tcPr>
            <w:tcW w:w="2202" w:type="dxa"/>
            <w:tcBorders>
              <w:top w:val="single" w:sz="4" w:space="0" w:color="auto"/>
              <w:left w:val="nil"/>
              <w:bottom w:val="single" w:sz="4" w:space="0" w:color="auto"/>
              <w:right w:val="single" w:sz="4" w:space="0" w:color="auto"/>
            </w:tcBorders>
          </w:tcPr>
          <w:p w14:paraId="772A5BBF" w14:textId="6D74AF64" w:rsidR="007B342A" w:rsidRPr="007B342A" w:rsidRDefault="007B342A" w:rsidP="001871B6">
            <w:pPr>
              <w:jc w:val="center"/>
              <w:rPr>
                <w:rFonts w:ascii="Bookman Old Style" w:hAnsi="Bookman Old Style"/>
                <w:snapToGrid w:val="0"/>
                <w:color w:val="000000"/>
                <w:sz w:val="20"/>
              </w:rPr>
            </w:pPr>
            <w:r>
              <w:rPr>
                <w:rFonts w:ascii="Bookman Old Style" w:hAnsi="Bookman Old Style"/>
                <w:snapToGrid w:val="0"/>
                <w:color w:val="000000"/>
                <w:sz w:val="20"/>
              </w:rPr>
              <w:t>1</w:t>
            </w:r>
          </w:p>
        </w:tc>
        <w:tc>
          <w:tcPr>
            <w:tcW w:w="2202" w:type="dxa"/>
            <w:tcBorders>
              <w:top w:val="single" w:sz="4" w:space="0" w:color="auto"/>
              <w:left w:val="single" w:sz="4" w:space="0" w:color="auto"/>
              <w:bottom w:val="single" w:sz="4" w:space="0" w:color="auto"/>
              <w:right w:val="single" w:sz="18" w:space="0" w:color="auto"/>
            </w:tcBorders>
            <w:vAlign w:val="bottom"/>
          </w:tcPr>
          <w:p w14:paraId="325EE6E1" w14:textId="41C66EB0" w:rsidR="007B342A" w:rsidRPr="007B342A" w:rsidRDefault="007B342A" w:rsidP="001871B6">
            <w:pPr>
              <w:jc w:val="center"/>
              <w:rPr>
                <w:rFonts w:ascii="Bookman Old Style" w:hAnsi="Bookman Old Style"/>
                <w:snapToGrid w:val="0"/>
                <w:color w:val="000000"/>
                <w:sz w:val="20"/>
              </w:rPr>
            </w:pPr>
            <w:r>
              <w:rPr>
                <w:rFonts w:ascii="Bookman Old Style" w:hAnsi="Bookman Old Style"/>
                <w:snapToGrid w:val="0"/>
                <w:color w:val="000000"/>
                <w:sz w:val="20"/>
              </w:rPr>
              <w:t>18</w:t>
            </w:r>
          </w:p>
        </w:tc>
      </w:tr>
      <w:tr w:rsidR="007B342A" w:rsidRPr="007B342A" w14:paraId="37A8F8E4" w14:textId="77777777" w:rsidTr="007B342A">
        <w:trPr>
          <w:trHeight w:val="216"/>
        </w:trPr>
        <w:tc>
          <w:tcPr>
            <w:tcW w:w="2067" w:type="dxa"/>
            <w:tcBorders>
              <w:top w:val="single" w:sz="4" w:space="0" w:color="auto"/>
              <w:left w:val="single" w:sz="18" w:space="0" w:color="auto"/>
              <w:bottom w:val="single" w:sz="4" w:space="0" w:color="auto"/>
              <w:right w:val="double" w:sz="4" w:space="0" w:color="auto"/>
            </w:tcBorders>
            <w:shd w:val="pct20" w:color="auto" w:fill="FFFFFF"/>
            <w:vAlign w:val="bottom"/>
          </w:tcPr>
          <w:p w14:paraId="6D399232" w14:textId="77777777" w:rsidR="007B342A" w:rsidRPr="007B342A" w:rsidRDefault="007B342A" w:rsidP="001871B6">
            <w:pPr>
              <w:rPr>
                <w:rFonts w:ascii="Bookman Old Style" w:hAnsi="Bookman Old Style"/>
                <w:snapToGrid w:val="0"/>
                <w:color w:val="000000"/>
                <w:sz w:val="20"/>
              </w:rPr>
            </w:pPr>
            <w:r w:rsidRPr="007B342A">
              <w:rPr>
                <w:rFonts w:ascii="Bookman Old Style" w:hAnsi="Bookman Old Style"/>
                <w:snapToGrid w:val="0"/>
                <w:color w:val="000000"/>
                <w:sz w:val="20"/>
              </w:rPr>
              <w:t>Multi-Racial</w:t>
            </w:r>
          </w:p>
        </w:tc>
        <w:tc>
          <w:tcPr>
            <w:tcW w:w="2202" w:type="dxa"/>
            <w:tcBorders>
              <w:top w:val="single" w:sz="4" w:space="0" w:color="auto"/>
              <w:left w:val="nil"/>
              <w:bottom w:val="single" w:sz="4" w:space="0" w:color="auto"/>
              <w:right w:val="single" w:sz="4" w:space="0" w:color="auto"/>
            </w:tcBorders>
            <w:vAlign w:val="bottom"/>
          </w:tcPr>
          <w:p w14:paraId="54AA6885" w14:textId="026105C5" w:rsidR="007B342A" w:rsidRPr="007B342A" w:rsidRDefault="007B342A" w:rsidP="001871B6">
            <w:pPr>
              <w:jc w:val="center"/>
              <w:rPr>
                <w:rFonts w:ascii="Bookman Old Style" w:hAnsi="Bookman Old Style"/>
                <w:snapToGrid w:val="0"/>
                <w:color w:val="000000"/>
                <w:sz w:val="20"/>
              </w:rPr>
            </w:pPr>
            <w:r>
              <w:rPr>
                <w:rFonts w:ascii="Bookman Old Style" w:hAnsi="Bookman Old Style"/>
                <w:snapToGrid w:val="0"/>
                <w:color w:val="000000"/>
                <w:sz w:val="20"/>
              </w:rPr>
              <w:t>5</w:t>
            </w:r>
          </w:p>
        </w:tc>
        <w:tc>
          <w:tcPr>
            <w:tcW w:w="2202" w:type="dxa"/>
            <w:tcBorders>
              <w:top w:val="single" w:sz="4" w:space="0" w:color="auto"/>
              <w:left w:val="nil"/>
              <w:bottom w:val="single" w:sz="4" w:space="0" w:color="auto"/>
              <w:right w:val="single" w:sz="4" w:space="0" w:color="auto"/>
            </w:tcBorders>
          </w:tcPr>
          <w:p w14:paraId="5F6C9E20" w14:textId="76042D53" w:rsidR="007B342A" w:rsidRPr="007B342A" w:rsidRDefault="007B342A" w:rsidP="001871B6">
            <w:pPr>
              <w:jc w:val="center"/>
              <w:rPr>
                <w:rFonts w:ascii="Bookman Old Style" w:hAnsi="Bookman Old Style"/>
                <w:snapToGrid w:val="0"/>
                <w:color w:val="000000"/>
                <w:sz w:val="20"/>
              </w:rPr>
            </w:pPr>
            <w:r>
              <w:rPr>
                <w:rFonts w:ascii="Bookman Old Style" w:hAnsi="Bookman Old Style"/>
                <w:snapToGrid w:val="0"/>
                <w:color w:val="000000"/>
                <w:sz w:val="20"/>
              </w:rPr>
              <w:t>10</w:t>
            </w:r>
          </w:p>
        </w:tc>
        <w:tc>
          <w:tcPr>
            <w:tcW w:w="2202" w:type="dxa"/>
            <w:tcBorders>
              <w:top w:val="single" w:sz="4" w:space="0" w:color="auto"/>
              <w:left w:val="single" w:sz="4" w:space="0" w:color="auto"/>
              <w:bottom w:val="single" w:sz="4" w:space="0" w:color="auto"/>
              <w:right w:val="single" w:sz="18" w:space="0" w:color="auto"/>
            </w:tcBorders>
            <w:vAlign w:val="bottom"/>
          </w:tcPr>
          <w:p w14:paraId="2878A6EF" w14:textId="220F0B07" w:rsidR="007B342A" w:rsidRPr="007B342A" w:rsidRDefault="007B342A" w:rsidP="001871B6">
            <w:pPr>
              <w:jc w:val="center"/>
              <w:rPr>
                <w:rFonts w:ascii="Bookman Old Style" w:hAnsi="Bookman Old Style"/>
                <w:snapToGrid w:val="0"/>
                <w:color w:val="000000"/>
                <w:sz w:val="20"/>
              </w:rPr>
            </w:pPr>
            <w:r>
              <w:rPr>
                <w:rFonts w:ascii="Bookman Old Style" w:hAnsi="Bookman Old Style"/>
                <w:snapToGrid w:val="0"/>
                <w:color w:val="000000"/>
                <w:sz w:val="20"/>
              </w:rPr>
              <w:t>15</w:t>
            </w:r>
          </w:p>
        </w:tc>
      </w:tr>
      <w:tr w:rsidR="007B342A" w:rsidRPr="007B342A" w14:paraId="7B763DAA" w14:textId="77777777" w:rsidTr="007B342A">
        <w:trPr>
          <w:trHeight w:val="216"/>
        </w:trPr>
        <w:tc>
          <w:tcPr>
            <w:tcW w:w="2067" w:type="dxa"/>
            <w:tcBorders>
              <w:top w:val="single" w:sz="4" w:space="0" w:color="auto"/>
              <w:left w:val="single" w:sz="18" w:space="0" w:color="auto"/>
              <w:bottom w:val="single" w:sz="8" w:space="0" w:color="auto"/>
              <w:right w:val="double" w:sz="4" w:space="0" w:color="auto"/>
            </w:tcBorders>
            <w:shd w:val="pct20" w:color="auto" w:fill="FFFFFF"/>
            <w:vAlign w:val="bottom"/>
          </w:tcPr>
          <w:p w14:paraId="6861030A" w14:textId="77777777" w:rsidR="007B342A" w:rsidRPr="007B342A" w:rsidRDefault="007B342A" w:rsidP="001871B6">
            <w:pPr>
              <w:rPr>
                <w:rFonts w:ascii="Bookman Old Style" w:hAnsi="Bookman Old Style"/>
                <w:snapToGrid w:val="0"/>
                <w:color w:val="000000"/>
                <w:sz w:val="20"/>
              </w:rPr>
            </w:pPr>
            <w:r w:rsidRPr="007B342A">
              <w:rPr>
                <w:rFonts w:ascii="Bookman Old Style" w:hAnsi="Bookman Old Style"/>
                <w:snapToGrid w:val="0"/>
                <w:color w:val="000000"/>
                <w:sz w:val="20"/>
              </w:rPr>
              <w:t>White</w:t>
            </w:r>
          </w:p>
        </w:tc>
        <w:tc>
          <w:tcPr>
            <w:tcW w:w="2202" w:type="dxa"/>
            <w:tcBorders>
              <w:top w:val="single" w:sz="4" w:space="0" w:color="auto"/>
              <w:left w:val="nil"/>
              <w:bottom w:val="single" w:sz="8" w:space="0" w:color="auto"/>
              <w:right w:val="single" w:sz="4" w:space="0" w:color="auto"/>
            </w:tcBorders>
            <w:vAlign w:val="bottom"/>
          </w:tcPr>
          <w:p w14:paraId="6CBE8A05" w14:textId="3E10F546" w:rsidR="007B342A" w:rsidRPr="007B342A" w:rsidRDefault="007B342A" w:rsidP="001871B6">
            <w:pPr>
              <w:jc w:val="center"/>
              <w:rPr>
                <w:rFonts w:ascii="Bookman Old Style" w:hAnsi="Bookman Old Style"/>
                <w:snapToGrid w:val="0"/>
                <w:color w:val="000000"/>
                <w:sz w:val="20"/>
              </w:rPr>
            </w:pPr>
            <w:r>
              <w:rPr>
                <w:rFonts w:ascii="Bookman Old Style" w:hAnsi="Bookman Old Style"/>
                <w:snapToGrid w:val="0"/>
                <w:color w:val="000000"/>
                <w:sz w:val="20"/>
              </w:rPr>
              <w:t>27</w:t>
            </w:r>
          </w:p>
        </w:tc>
        <w:tc>
          <w:tcPr>
            <w:tcW w:w="2202" w:type="dxa"/>
            <w:tcBorders>
              <w:top w:val="single" w:sz="4" w:space="0" w:color="auto"/>
              <w:left w:val="nil"/>
              <w:bottom w:val="single" w:sz="8" w:space="0" w:color="auto"/>
              <w:right w:val="single" w:sz="4" w:space="0" w:color="auto"/>
            </w:tcBorders>
          </w:tcPr>
          <w:p w14:paraId="0D894AB1" w14:textId="7528BB2D" w:rsidR="007B342A" w:rsidRPr="007B342A" w:rsidRDefault="007B342A" w:rsidP="001871B6">
            <w:pPr>
              <w:jc w:val="center"/>
              <w:rPr>
                <w:rFonts w:ascii="Bookman Old Style" w:hAnsi="Bookman Old Style"/>
                <w:snapToGrid w:val="0"/>
                <w:color w:val="000000"/>
                <w:sz w:val="20"/>
              </w:rPr>
            </w:pPr>
            <w:r>
              <w:rPr>
                <w:rFonts w:ascii="Bookman Old Style" w:hAnsi="Bookman Old Style"/>
                <w:snapToGrid w:val="0"/>
                <w:color w:val="000000"/>
                <w:sz w:val="20"/>
              </w:rPr>
              <w:t>23</w:t>
            </w:r>
          </w:p>
        </w:tc>
        <w:tc>
          <w:tcPr>
            <w:tcW w:w="2202" w:type="dxa"/>
            <w:tcBorders>
              <w:top w:val="single" w:sz="4" w:space="0" w:color="auto"/>
              <w:left w:val="single" w:sz="4" w:space="0" w:color="auto"/>
              <w:bottom w:val="single" w:sz="8" w:space="0" w:color="auto"/>
              <w:right w:val="single" w:sz="18" w:space="0" w:color="auto"/>
            </w:tcBorders>
            <w:vAlign w:val="bottom"/>
          </w:tcPr>
          <w:p w14:paraId="64C1D787" w14:textId="32424EE6" w:rsidR="007B342A" w:rsidRPr="007B342A" w:rsidRDefault="007B342A" w:rsidP="001871B6">
            <w:pPr>
              <w:jc w:val="center"/>
              <w:rPr>
                <w:rFonts w:ascii="Bookman Old Style" w:hAnsi="Bookman Old Style"/>
                <w:snapToGrid w:val="0"/>
                <w:color w:val="000000"/>
                <w:sz w:val="20"/>
              </w:rPr>
            </w:pPr>
            <w:r>
              <w:rPr>
                <w:rFonts w:ascii="Bookman Old Style" w:hAnsi="Bookman Old Style"/>
                <w:snapToGrid w:val="0"/>
                <w:color w:val="000000"/>
                <w:sz w:val="20"/>
              </w:rPr>
              <w:t>50</w:t>
            </w:r>
          </w:p>
        </w:tc>
      </w:tr>
      <w:tr w:rsidR="007B342A" w:rsidRPr="007B342A" w14:paraId="367D0AF6" w14:textId="77777777" w:rsidTr="007B342A">
        <w:trPr>
          <w:trHeight w:val="215"/>
        </w:trPr>
        <w:tc>
          <w:tcPr>
            <w:tcW w:w="2067" w:type="dxa"/>
            <w:tcBorders>
              <w:top w:val="single" w:sz="18" w:space="0" w:color="auto"/>
              <w:left w:val="single" w:sz="18" w:space="0" w:color="auto"/>
              <w:bottom w:val="single" w:sz="18" w:space="0" w:color="auto"/>
              <w:right w:val="double" w:sz="4" w:space="0" w:color="auto"/>
            </w:tcBorders>
            <w:shd w:val="pct20" w:color="auto" w:fill="FFFFFF"/>
            <w:vAlign w:val="center"/>
          </w:tcPr>
          <w:p w14:paraId="0228AAFB" w14:textId="77777777" w:rsidR="007B342A" w:rsidRPr="007B342A" w:rsidRDefault="007B342A" w:rsidP="007B342A">
            <w:pPr>
              <w:rPr>
                <w:rFonts w:ascii="Bookman Old Style" w:hAnsi="Bookman Old Style"/>
                <w:b/>
                <w:snapToGrid w:val="0"/>
                <w:color w:val="000000"/>
                <w:sz w:val="20"/>
              </w:rPr>
            </w:pPr>
            <w:r w:rsidRPr="007B342A">
              <w:rPr>
                <w:rFonts w:ascii="Bookman Old Style" w:hAnsi="Bookman Old Style"/>
                <w:b/>
                <w:snapToGrid w:val="0"/>
                <w:color w:val="000000"/>
                <w:sz w:val="20"/>
              </w:rPr>
              <w:t>Total</w:t>
            </w:r>
          </w:p>
        </w:tc>
        <w:tc>
          <w:tcPr>
            <w:tcW w:w="2202" w:type="dxa"/>
            <w:tcBorders>
              <w:top w:val="single" w:sz="18" w:space="0" w:color="auto"/>
              <w:left w:val="nil"/>
              <w:bottom w:val="single" w:sz="18" w:space="0" w:color="auto"/>
              <w:right w:val="single" w:sz="4" w:space="0" w:color="auto"/>
            </w:tcBorders>
            <w:vAlign w:val="center"/>
          </w:tcPr>
          <w:p w14:paraId="6D341B59" w14:textId="72D9958A" w:rsidR="007B342A" w:rsidRPr="007B342A" w:rsidRDefault="007B342A" w:rsidP="001871B6">
            <w:pPr>
              <w:jc w:val="center"/>
              <w:rPr>
                <w:rFonts w:ascii="Bookman Old Style" w:hAnsi="Bookman Old Style"/>
                <w:b/>
                <w:snapToGrid w:val="0"/>
                <w:color w:val="000000"/>
                <w:sz w:val="20"/>
              </w:rPr>
            </w:pPr>
            <w:r>
              <w:rPr>
                <w:rFonts w:ascii="Bookman Old Style" w:hAnsi="Bookman Old Style"/>
                <w:b/>
                <w:snapToGrid w:val="0"/>
                <w:color w:val="000000"/>
                <w:sz w:val="20"/>
              </w:rPr>
              <w:t>86</w:t>
            </w:r>
          </w:p>
        </w:tc>
        <w:tc>
          <w:tcPr>
            <w:tcW w:w="2202" w:type="dxa"/>
            <w:tcBorders>
              <w:top w:val="single" w:sz="18" w:space="0" w:color="auto"/>
              <w:left w:val="nil"/>
              <w:bottom w:val="single" w:sz="18" w:space="0" w:color="auto"/>
              <w:right w:val="single" w:sz="4" w:space="0" w:color="auto"/>
            </w:tcBorders>
          </w:tcPr>
          <w:p w14:paraId="7D16D56B" w14:textId="6DBC6D8C" w:rsidR="007B342A" w:rsidRPr="007B342A" w:rsidRDefault="007B342A" w:rsidP="001871B6">
            <w:pPr>
              <w:jc w:val="center"/>
              <w:rPr>
                <w:rFonts w:ascii="Bookman Old Style" w:hAnsi="Bookman Old Style"/>
                <w:b/>
                <w:snapToGrid w:val="0"/>
                <w:color w:val="000000"/>
                <w:sz w:val="20"/>
              </w:rPr>
            </w:pPr>
            <w:r>
              <w:rPr>
                <w:rFonts w:ascii="Bookman Old Style" w:hAnsi="Bookman Old Style"/>
                <w:b/>
                <w:snapToGrid w:val="0"/>
                <w:color w:val="000000"/>
                <w:sz w:val="20"/>
              </w:rPr>
              <w:t>61</w:t>
            </w:r>
          </w:p>
        </w:tc>
        <w:tc>
          <w:tcPr>
            <w:tcW w:w="2202" w:type="dxa"/>
            <w:tcBorders>
              <w:top w:val="single" w:sz="18" w:space="0" w:color="auto"/>
              <w:left w:val="single" w:sz="4" w:space="0" w:color="auto"/>
              <w:bottom w:val="single" w:sz="18" w:space="0" w:color="auto"/>
              <w:right w:val="single" w:sz="18" w:space="0" w:color="auto"/>
            </w:tcBorders>
            <w:vAlign w:val="center"/>
          </w:tcPr>
          <w:p w14:paraId="030A2012" w14:textId="05A6B581" w:rsidR="007B342A" w:rsidRPr="007B342A" w:rsidRDefault="007B342A" w:rsidP="001871B6">
            <w:pPr>
              <w:jc w:val="center"/>
              <w:rPr>
                <w:rFonts w:ascii="Bookman Old Style" w:hAnsi="Bookman Old Style"/>
                <w:b/>
                <w:snapToGrid w:val="0"/>
                <w:color w:val="000000"/>
                <w:sz w:val="20"/>
              </w:rPr>
            </w:pPr>
            <w:r>
              <w:rPr>
                <w:rFonts w:ascii="Bookman Old Style" w:hAnsi="Bookman Old Style"/>
                <w:b/>
                <w:snapToGrid w:val="0"/>
                <w:color w:val="000000"/>
                <w:sz w:val="20"/>
              </w:rPr>
              <w:t>147</w:t>
            </w:r>
          </w:p>
        </w:tc>
      </w:tr>
    </w:tbl>
    <w:p w14:paraId="761A5097" w14:textId="77777777" w:rsidR="007B342A" w:rsidRDefault="007B342A" w:rsidP="007B342A">
      <w:pPr>
        <w:rPr>
          <w:sz w:val="22"/>
        </w:rPr>
      </w:pPr>
    </w:p>
    <w:p w14:paraId="6A929DCD" w14:textId="77777777" w:rsidR="007B342A" w:rsidRDefault="007B342A" w:rsidP="007B342A">
      <w:pPr>
        <w:rPr>
          <w:sz w:val="22"/>
        </w:rPr>
      </w:pPr>
    </w:p>
    <w:p w14:paraId="15BC9F83" w14:textId="51A4A1F6" w:rsidR="007B342A" w:rsidRDefault="007B342A" w:rsidP="007B342A">
      <w:pPr>
        <w:ind w:firstLine="720"/>
        <w:jc w:val="both"/>
        <w:rPr>
          <w:rFonts w:ascii="Bookman Old Style" w:hAnsi="Bookman Old Style"/>
        </w:rPr>
      </w:pPr>
      <w:r>
        <w:rPr>
          <w:rFonts w:ascii="Bookman Old Style" w:hAnsi="Bookman Old Style"/>
        </w:rPr>
        <w:t>Minority members represented 66% of the Shelter Home population in 2024, a decrease from 79% in 2023. White youth represented 34% of admissions in 2024.</w:t>
      </w:r>
    </w:p>
    <w:p w14:paraId="515DCC0D" w14:textId="1669F66D" w:rsidR="007B342A" w:rsidRDefault="007B342A" w:rsidP="007B342A">
      <w:pPr>
        <w:jc w:val="both"/>
        <w:rPr>
          <w:rFonts w:ascii="Bookman Old Style" w:hAnsi="Bookman Old Style"/>
        </w:rPr>
      </w:pPr>
    </w:p>
    <w:p w14:paraId="4FD15C37" w14:textId="0CD9877A" w:rsidR="0019251A" w:rsidRDefault="009E3484" w:rsidP="0019251A">
      <w:pPr>
        <w:rPr>
          <w:rFonts w:ascii="Bookman Old Style" w:hAnsi="Bookman Old Style"/>
          <w:noProof/>
        </w:rPr>
      </w:pPr>
      <w:r>
        <w:rPr>
          <w:rFonts w:ascii="Bookman Old Style" w:hAnsi="Bookman Old Style"/>
          <w:noProof/>
        </w:rPr>
        <w:drawing>
          <wp:inline distT="0" distB="0" distL="0" distR="0" wp14:anchorId="1290DFA4" wp14:editId="31091714">
            <wp:extent cx="5915025" cy="3200400"/>
            <wp:effectExtent l="0" t="0" r="0" b="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102F12A3" w14:textId="393CBB6B" w:rsidR="0019251A" w:rsidRDefault="0019251A" w:rsidP="0019251A">
      <w:pPr>
        <w:rPr>
          <w:rFonts w:ascii="Bookman Old Style" w:hAnsi="Bookman Old Style"/>
          <w:noProof/>
        </w:rPr>
      </w:pPr>
    </w:p>
    <w:p w14:paraId="6D9EB98D" w14:textId="03E02256" w:rsidR="0019251A" w:rsidRDefault="0019251A" w:rsidP="0019251A">
      <w:pPr>
        <w:pStyle w:val="BodyText"/>
        <w:ind w:firstLine="720"/>
      </w:pPr>
      <w:r>
        <w:t xml:space="preserve">The average length of stay in 2024 was 10.4 days, down from 13.4 days in 2023. The average length of stay in 1990 was 24.3 days, in 2000 it was 13.8 days and in 2010 it was 10.1 days. Of those admitted in 2023, 63% stayed less than 10 days.  </w:t>
      </w:r>
    </w:p>
    <w:p w14:paraId="69EEC4F8" w14:textId="2813A33C" w:rsidR="0019251A" w:rsidRDefault="0019251A" w:rsidP="0019251A">
      <w:pPr>
        <w:rPr>
          <w:rFonts w:ascii="Bookman Old Style" w:hAnsi="Bookman Old Style"/>
          <w:noProof/>
        </w:rPr>
      </w:pPr>
    </w:p>
    <w:p w14:paraId="1469F709" w14:textId="4036DDA0" w:rsidR="008D485F" w:rsidRDefault="008D485F" w:rsidP="0019251A">
      <w:pPr>
        <w:rPr>
          <w:rFonts w:ascii="Bookman Old Style" w:hAnsi="Bookman Old Style"/>
          <w:noProof/>
        </w:rPr>
      </w:pPr>
    </w:p>
    <w:p w14:paraId="3CC4D58A" w14:textId="1A73BE9F" w:rsidR="008D485F" w:rsidRDefault="008D485F" w:rsidP="0019251A">
      <w:pPr>
        <w:rPr>
          <w:rFonts w:ascii="Bookman Old Style" w:hAnsi="Bookman Old Style"/>
          <w:noProof/>
        </w:rPr>
      </w:pPr>
    </w:p>
    <w:p w14:paraId="5ABB82D3" w14:textId="5F409F61" w:rsidR="008D485F" w:rsidRDefault="008D485F" w:rsidP="008D485F">
      <w:pPr>
        <w:pStyle w:val="BodyText"/>
        <w:jc w:val="center"/>
        <w:rPr>
          <w:b/>
          <w:sz w:val="44"/>
          <w:u w:val="single"/>
        </w:rPr>
      </w:pPr>
      <w:r>
        <w:rPr>
          <w:b/>
          <w:sz w:val="44"/>
          <w:u w:val="single"/>
        </w:rPr>
        <w:lastRenderedPageBreak/>
        <w:t>Home Detention Program</w:t>
      </w:r>
    </w:p>
    <w:p w14:paraId="6564A882" w14:textId="6696C2E6" w:rsidR="008D485F" w:rsidRDefault="008D485F" w:rsidP="0019251A">
      <w:pPr>
        <w:rPr>
          <w:rFonts w:ascii="Bookman Old Style" w:hAnsi="Bookman Old Style"/>
          <w:noProof/>
        </w:rPr>
      </w:pPr>
    </w:p>
    <w:p w14:paraId="52C90DBD" w14:textId="4D2F2C39" w:rsidR="008D485F" w:rsidRDefault="008D485F" w:rsidP="008D485F">
      <w:pPr>
        <w:ind w:firstLine="720"/>
        <w:jc w:val="both"/>
        <w:rPr>
          <w:rFonts w:ascii="Bookman Old Style" w:hAnsi="Bookman Old Style"/>
        </w:rPr>
      </w:pPr>
      <w:r>
        <w:rPr>
          <w:rFonts w:ascii="Bookman Old Style" w:hAnsi="Bookman Old Style"/>
        </w:rPr>
        <w:t>The Home Detention Program (HDP) is designed to work with youth and their families on a short-term basis to enable the youth to continue living at home and avoid the need for Secure Custody (detention) or an alternative placement. HDP may also be assigned by the court to help monitor compliance with rules of supervision for a brief period subsequent to a court disposition. The goal is to help the youth remain at home, in school, and in the community.</w:t>
      </w:r>
    </w:p>
    <w:p w14:paraId="6E4CD668" w14:textId="380539DD" w:rsidR="000B3F8B" w:rsidRPr="0042466E" w:rsidRDefault="0042466E" w:rsidP="0042466E">
      <w:pPr>
        <w:rPr>
          <w:rFonts w:ascii="Bookman Old Style" w:hAnsi="Bookman Old Style"/>
          <w:noProof/>
        </w:rPr>
      </w:pPr>
      <w:r>
        <w:rPr>
          <w:rFonts w:ascii="Bookman Old Style" w:hAnsi="Bookman Old Style"/>
          <w:noProof/>
        </w:rPr>
        <w:drawing>
          <wp:inline distT="0" distB="0" distL="0" distR="0" wp14:anchorId="19CC6A97" wp14:editId="08D242FB">
            <wp:extent cx="5486400" cy="3200400"/>
            <wp:effectExtent l="0" t="0" r="0" b="0"/>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5E70219C" w14:textId="3B923A5F" w:rsidR="008D485F" w:rsidRDefault="008D485F" w:rsidP="0019251A">
      <w:pPr>
        <w:rPr>
          <w:rFonts w:ascii="Bookman Old Style" w:hAnsi="Bookman Old Style"/>
          <w:noProof/>
        </w:rPr>
      </w:pPr>
    </w:p>
    <w:p w14:paraId="74D2E46C" w14:textId="2B9D1273" w:rsidR="000B3F8B" w:rsidRDefault="000B3F8B" w:rsidP="0047058A">
      <w:pPr>
        <w:pStyle w:val="BodyText"/>
        <w:ind w:firstLine="720"/>
      </w:pPr>
      <w:r w:rsidRPr="000B3F8B">
        <w:t>A total of 1</w:t>
      </w:r>
      <w:r>
        <w:t>24</w:t>
      </w:r>
      <w:r w:rsidRPr="000B3F8B">
        <w:t xml:space="preserve"> cases were assigned to HDP in 202</w:t>
      </w:r>
      <w:r>
        <w:t>4</w:t>
      </w:r>
      <w:r w:rsidRPr="000B3F8B">
        <w:t>, a decrease from 1</w:t>
      </w:r>
      <w:r>
        <w:t>40</w:t>
      </w:r>
      <w:r w:rsidRPr="000B3F8B">
        <w:t xml:space="preserve"> cases in 202</w:t>
      </w:r>
      <w:r>
        <w:t>3</w:t>
      </w:r>
      <w:r w:rsidRPr="000B3F8B">
        <w:t>. The length of time for which youth were under HDP supervision, starting in 202</w:t>
      </w:r>
      <w:r w:rsidR="0047058A">
        <w:t>4</w:t>
      </w:r>
      <w:r w:rsidRPr="000B3F8B">
        <w:t xml:space="preserve"> and in some cases extending into 202</w:t>
      </w:r>
      <w:r w:rsidR="0047058A">
        <w:t>5</w:t>
      </w:r>
      <w:r w:rsidRPr="000B3F8B">
        <w:t>, ranged from 1 to 1</w:t>
      </w:r>
      <w:r>
        <w:t>03</w:t>
      </w:r>
      <w:r w:rsidRPr="000B3F8B">
        <w:t xml:space="preserve"> days.</w:t>
      </w:r>
      <w:r w:rsidR="0047058A">
        <w:t xml:space="preserve"> Youth are assigned to HDP supervision through a court disposition or under temporary physical custody orders. Eighty-two percent of assigned youth in 2024 were under an order of nonsecure custody. Youth who were court ordered to HDP as a bridge to the Intensive Supervision Program (ISP) or </w:t>
      </w:r>
      <w:proofErr w:type="spellStart"/>
      <w:r w:rsidR="0047058A">
        <w:t>Briarpatch</w:t>
      </w:r>
      <w:proofErr w:type="spellEnd"/>
      <w:r w:rsidR="0047058A">
        <w:t xml:space="preserve"> Youth Services (BYS) comprised </w:t>
      </w:r>
      <w:r w:rsidR="0009292E">
        <w:t>18%</w:t>
      </w:r>
      <w:r w:rsidR="0047058A">
        <w:t xml:space="preserve"> of HDP referrals. All of the assigned youth were alleged or adjudicated delinquent.</w:t>
      </w:r>
    </w:p>
    <w:p w14:paraId="43D99461" w14:textId="0D1E1579" w:rsidR="00666B1E" w:rsidRDefault="00666B1E" w:rsidP="0047058A">
      <w:pPr>
        <w:pStyle w:val="BodyText"/>
        <w:ind w:firstLine="720"/>
      </w:pPr>
    </w:p>
    <w:p w14:paraId="562A7A54" w14:textId="36A3CB46" w:rsidR="00666B1E" w:rsidRDefault="00666B1E" w:rsidP="0047058A">
      <w:pPr>
        <w:pStyle w:val="BodyText"/>
        <w:ind w:firstLine="720"/>
      </w:pPr>
    </w:p>
    <w:p w14:paraId="44B9FF57" w14:textId="2E858E50" w:rsidR="00666B1E" w:rsidRDefault="00666B1E" w:rsidP="0047058A">
      <w:pPr>
        <w:pStyle w:val="BodyText"/>
        <w:ind w:firstLine="720"/>
      </w:pPr>
    </w:p>
    <w:p w14:paraId="54B16781" w14:textId="34DCB4E7" w:rsidR="00666B1E" w:rsidRDefault="00666B1E" w:rsidP="0047058A">
      <w:pPr>
        <w:pStyle w:val="BodyText"/>
        <w:ind w:firstLine="720"/>
      </w:pPr>
    </w:p>
    <w:p w14:paraId="1214D11F" w14:textId="43A74583" w:rsidR="00666B1E" w:rsidRDefault="00666B1E" w:rsidP="0047058A">
      <w:pPr>
        <w:pStyle w:val="BodyText"/>
        <w:ind w:firstLine="720"/>
      </w:pPr>
    </w:p>
    <w:p w14:paraId="032295B9" w14:textId="77777777" w:rsidR="00666B1E" w:rsidRDefault="00666B1E" w:rsidP="0047058A">
      <w:pPr>
        <w:pStyle w:val="BodyText"/>
        <w:ind w:firstLine="720"/>
      </w:pPr>
    </w:p>
    <w:p w14:paraId="42C39DA7" w14:textId="6583DC2B" w:rsidR="0047058A" w:rsidRDefault="0047058A" w:rsidP="0047058A">
      <w:pPr>
        <w:pStyle w:val="BodyText"/>
      </w:pPr>
    </w:p>
    <w:p w14:paraId="0EA248EC" w14:textId="47FD5188" w:rsidR="0047058A" w:rsidRDefault="0047058A" w:rsidP="0047058A">
      <w:pPr>
        <w:pStyle w:val="BodyText"/>
        <w:jc w:val="center"/>
        <w:rPr>
          <w:b/>
          <w:bCs/>
        </w:rPr>
      </w:pPr>
      <w:r>
        <w:rPr>
          <w:b/>
          <w:bCs/>
        </w:rPr>
        <w:lastRenderedPageBreak/>
        <w:t>Custody Status of Youth Assigned to HDP</w:t>
      </w:r>
    </w:p>
    <w:p w14:paraId="5C2DB43B" w14:textId="28B5997A" w:rsidR="0047058A" w:rsidRDefault="0047058A" w:rsidP="0047058A">
      <w:pPr>
        <w:pStyle w:val="BodyText"/>
        <w:jc w:val="center"/>
        <w:rPr>
          <w:b/>
          <w:bCs/>
        </w:rPr>
      </w:pPr>
      <w:r>
        <w:rPr>
          <w:b/>
          <w:bCs/>
        </w:rPr>
        <w:t>Table 4</w:t>
      </w:r>
      <w:r w:rsidR="0042466E">
        <w:rPr>
          <w:b/>
          <w:bCs/>
        </w:rPr>
        <w:t>8</w:t>
      </w:r>
    </w:p>
    <w:tbl>
      <w:tblPr>
        <w:tblW w:w="0" w:type="auto"/>
        <w:tblInd w:w="1440" w:type="dxa"/>
        <w:tblBorders>
          <w:top w:val="single" w:sz="18" w:space="0" w:color="000000"/>
          <w:left w:val="single" w:sz="18" w:space="0" w:color="000000"/>
          <w:bottom w:val="single" w:sz="18" w:space="0" w:color="000000"/>
          <w:right w:val="single" w:sz="18" w:space="0" w:color="000000"/>
          <w:insideH w:val="single" w:sz="2" w:space="0" w:color="000000"/>
          <w:insideV w:val="single" w:sz="2" w:space="0" w:color="000000"/>
        </w:tblBorders>
        <w:tblLayout w:type="fixed"/>
        <w:tblLook w:val="00A0" w:firstRow="1" w:lastRow="0" w:firstColumn="1" w:lastColumn="0" w:noHBand="0" w:noVBand="0"/>
      </w:tblPr>
      <w:tblGrid>
        <w:gridCol w:w="3870"/>
        <w:gridCol w:w="787"/>
        <w:gridCol w:w="990"/>
        <w:gridCol w:w="833"/>
      </w:tblGrid>
      <w:tr w:rsidR="0047058A" w14:paraId="7F7D8FD4" w14:textId="77777777" w:rsidTr="0047058A">
        <w:trPr>
          <w:trHeight w:val="333"/>
        </w:trPr>
        <w:tc>
          <w:tcPr>
            <w:tcW w:w="3870" w:type="dxa"/>
            <w:tcBorders>
              <w:top w:val="single" w:sz="18" w:space="0" w:color="000000"/>
              <w:bottom w:val="single" w:sz="18" w:space="0" w:color="000000"/>
              <w:right w:val="double" w:sz="4" w:space="0" w:color="auto"/>
            </w:tcBorders>
            <w:shd w:val="pct20" w:color="auto" w:fill="FFFFFF"/>
            <w:vAlign w:val="center"/>
          </w:tcPr>
          <w:p w14:paraId="5B823508" w14:textId="77777777" w:rsidR="0047058A" w:rsidRPr="0047058A" w:rsidRDefault="0047058A" w:rsidP="001871B6">
            <w:pPr>
              <w:rPr>
                <w:rFonts w:ascii="Bookman Old Style" w:hAnsi="Bookman Old Style"/>
                <w:b/>
                <w:sz w:val="20"/>
              </w:rPr>
            </w:pPr>
            <w:r w:rsidRPr="0047058A">
              <w:rPr>
                <w:rFonts w:ascii="Bookman Old Style" w:hAnsi="Bookman Old Style"/>
                <w:b/>
                <w:sz w:val="20"/>
              </w:rPr>
              <w:t>Custody Status</w:t>
            </w:r>
          </w:p>
        </w:tc>
        <w:tc>
          <w:tcPr>
            <w:tcW w:w="787" w:type="dxa"/>
            <w:tcBorders>
              <w:top w:val="single" w:sz="18" w:space="0" w:color="000000"/>
              <w:left w:val="double" w:sz="4" w:space="0" w:color="auto"/>
              <w:bottom w:val="single" w:sz="18" w:space="0" w:color="000000"/>
            </w:tcBorders>
            <w:shd w:val="pct20" w:color="auto" w:fill="FFFFFF"/>
            <w:vAlign w:val="center"/>
          </w:tcPr>
          <w:p w14:paraId="2D395085" w14:textId="77777777" w:rsidR="0047058A" w:rsidRPr="0047058A" w:rsidRDefault="0047058A" w:rsidP="001871B6">
            <w:pPr>
              <w:jc w:val="center"/>
              <w:rPr>
                <w:rFonts w:ascii="Bookman Old Style" w:hAnsi="Bookman Old Style"/>
                <w:b/>
                <w:sz w:val="20"/>
              </w:rPr>
            </w:pPr>
            <w:r w:rsidRPr="0047058A">
              <w:rPr>
                <w:rFonts w:ascii="Bookman Old Style" w:hAnsi="Bookman Old Style"/>
                <w:b/>
                <w:sz w:val="20"/>
              </w:rPr>
              <w:t>Male</w:t>
            </w:r>
          </w:p>
        </w:tc>
        <w:tc>
          <w:tcPr>
            <w:tcW w:w="990" w:type="dxa"/>
            <w:tcBorders>
              <w:top w:val="single" w:sz="18" w:space="0" w:color="000000"/>
              <w:bottom w:val="single" w:sz="18" w:space="0" w:color="000000"/>
              <w:right w:val="double" w:sz="4" w:space="0" w:color="auto"/>
            </w:tcBorders>
            <w:shd w:val="pct20" w:color="auto" w:fill="FFFFFF"/>
            <w:vAlign w:val="center"/>
          </w:tcPr>
          <w:p w14:paraId="0AD2C547" w14:textId="77777777" w:rsidR="0047058A" w:rsidRPr="0047058A" w:rsidRDefault="0047058A" w:rsidP="001871B6">
            <w:pPr>
              <w:jc w:val="center"/>
              <w:rPr>
                <w:rFonts w:ascii="Bookman Old Style" w:hAnsi="Bookman Old Style"/>
                <w:b/>
                <w:sz w:val="20"/>
              </w:rPr>
            </w:pPr>
            <w:r w:rsidRPr="0047058A">
              <w:rPr>
                <w:rFonts w:ascii="Bookman Old Style" w:hAnsi="Bookman Old Style"/>
                <w:b/>
                <w:sz w:val="20"/>
              </w:rPr>
              <w:t>Female</w:t>
            </w:r>
          </w:p>
        </w:tc>
        <w:tc>
          <w:tcPr>
            <w:tcW w:w="833" w:type="dxa"/>
            <w:tcBorders>
              <w:top w:val="single" w:sz="18" w:space="0" w:color="000000"/>
              <w:left w:val="double" w:sz="4" w:space="0" w:color="auto"/>
              <w:bottom w:val="single" w:sz="18" w:space="0" w:color="000000"/>
            </w:tcBorders>
            <w:shd w:val="pct20" w:color="auto" w:fill="FFFFFF"/>
            <w:vAlign w:val="center"/>
          </w:tcPr>
          <w:p w14:paraId="52E6E8CB" w14:textId="77777777" w:rsidR="0047058A" w:rsidRPr="0047058A" w:rsidRDefault="0047058A" w:rsidP="001871B6">
            <w:pPr>
              <w:jc w:val="center"/>
              <w:rPr>
                <w:rFonts w:ascii="Bookman Old Style" w:hAnsi="Bookman Old Style"/>
                <w:b/>
                <w:sz w:val="20"/>
              </w:rPr>
            </w:pPr>
            <w:r w:rsidRPr="0047058A">
              <w:rPr>
                <w:rFonts w:ascii="Bookman Old Style" w:hAnsi="Bookman Old Style"/>
                <w:b/>
                <w:sz w:val="20"/>
              </w:rPr>
              <w:t>Total</w:t>
            </w:r>
          </w:p>
        </w:tc>
      </w:tr>
      <w:tr w:rsidR="0047058A" w14:paraId="66820810" w14:textId="77777777" w:rsidTr="0047058A">
        <w:trPr>
          <w:trHeight w:val="216"/>
        </w:trPr>
        <w:tc>
          <w:tcPr>
            <w:tcW w:w="3870" w:type="dxa"/>
            <w:tcBorders>
              <w:top w:val="single" w:sz="18" w:space="0" w:color="000000"/>
              <w:bottom w:val="single" w:sz="2" w:space="0" w:color="000000"/>
              <w:right w:val="double" w:sz="4" w:space="0" w:color="auto"/>
            </w:tcBorders>
            <w:shd w:val="pct20" w:color="auto" w:fill="FFFFFF"/>
            <w:vAlign w:val="center"/>
          </w:tcPr>
          <w:p w14:paraId="0F03C14A" w14:textId="0AF9230A" w:rsidR="0047058A" w:rsidRPr="0047058A" w:rsidRDefault="0047058A" w:rsidP="001871B6">
            <w:pPr>
              <w:rPr>
                <w:rFonts w:ascii="Bookman Old Style" w:hAnsi="Bookman Old Style"/>
                <w:sz w:val="20"/>
              </w:rPr>
            </w:pPr>
            <w:r w:rsidRPr="0047058A">
              <w:rPr>
                <w:rFonts w:ascii="Bookman Old Style" w:hAnsi="Bookman Old Style"/>
                <w:sz w:val="20"/>
              </w:rPr>
              <w:t>Non</w:t>
            </w:r>
            <w:r w:rsidR="00C953C5">
              <w:rPr>
                <w:rFonts w:ascii="Bookman Old Style" w:hAnsi="Bookman Old Style"/>
                <w:sz w:val="20"/>
              </w:rPr>
              <w:t>s</w:t>
            </w:r>
            <w:r w:rsidRPr="0047058A">
              <w:rPr>
                <w:rFonts w:ascii="Bookman Old Style" w:hAnsi="Bookman Old Style"/>
                <w:sz w:val="20"/>
              </w:rPr>
              <w:t>ecure</w:t>
            </w:r>
          </w:p>
        </w:tc>
        <w:tc>
          <w:tcPr>
            <w:tcW w:w="787" w:type="dxa"/>
            <w:tcBorders>
              <w:top w:val="single" w:sz="18" w:space="0" w:color="000000"/>
              <w:left w:val="double" w:sz="4" w:space="0" w:color="auto"/>
              <w:bottom w:val="single" w:sz="2" w:space="0" w:color="000000"/>
            </w:tcBorders>
            <w:shd w:val="clear" w:color="auto" w:fill="FFFFFF"/>
            <w:vAlign w:val="center"/>
          </w:tcPr>
          <w:p w14:paraId="1E1ADE5F" w14:textId="259C543F" w:rsidR="0047058A" w:rsidRPr="0047058A" w:rsidRDefault="00C953C5" w:rsidP="001871B6">
            <w:pPr>
              <w:jc w:val="center"/>
              <w:rPr>
                <w:rFonts w:ascii="Bookman Old Style" w:hAnsi="Bookman Old Style"/>
                <w:sz w:val="20"/>
              </w:rPr>
            </w:pPr>
            <w:r>
              <w:rPr>
                <w:rFonts w:ascii="Bookman Old Style" w:hAnsi="Bookman Old Style"/>
                <w:sz w:val="20"/>
              </w:rPr>
              <w:t>66</w:t>
            </w:r>
          </w:p>
        </w:tc>
        <w:tc>
          <w:tcPr>
            <w:tcW w:w="990" w:type="dxa"/>
            <w:tcBorders>
              <w:top w:val="single" w:sz="18" w:space="0" w:color="000000"/>
              <w:bottom w:val="single" w:sz="2" w:space="0" w:color="000000"/>
              <w:right w:val="double" w:sz="4" w:space="0" w:color="auto"/>
            </w:tcBorders>
            <w:shd w:val="clear" w:color="auto" w:fill="FFFFFF"/>
            <w:vAlign w:val="center"/>
          </w:tcPr>
          <w:p w14:paraId="07D1959E" w14:textId="1C24386E" w:rsidR="0047058A" w:rsidRPr="0047058A" w:rsidRDefault="00C953C5" w:rsidP="001871B6">
            <w:pPr>
              <w:jc w:val="center"/>
              <w:rPr>
                <w:rFonts w:ascii="Bookman Old Style" w:hAnsi="Bookman Old Style"/>
                <w:sz w:val="20"/>
              </w:rPr>
            </w:pPr>
            <w:r>
              <w:rPr>
                <w:rFonts w:ascii="Bookman Old Style" w:hAnsi="Bookman Old Style"/>
                <w:sz w:val="20"/>
              </w:rPr>
              <w:t>36</w:t>
            </w:r>
          </w:p>
        </w:tc>
        <w:tc>
          <w:tcPr>
            <w:tcW w:w="833" w:type="dxa"/>
            <w:tcBorders>
              <w:top w:val="single" w:sz="18" w:space="0" w:color="000000"/>
              <w:left w:val="double" w:sz="4" w:space="0" w:color="auto"/>
              <w:bottom w:val="single" w:sz="2" w:space="0" w:color="000000"/>
            </w:tcBorders>
            <w:shd w:val="clear" w:color="auto" w:fill="FFFFFF"/>
            <w:vAlign w:val="center"/>
          </w:tcPr>
          <w:p w14:paraId="0E657D3B" w14:textId="4E8BE350" w:rsidR="0047058A" w:rsidRPr="0047058A" w:rsidRDefault="00C953C5" w:rsidP="001871B6">
            <w:pPr>
              <w:jc w:val="center"/>
              <w:rPr>
                <w:rFonts w:ascii="Bookman Old Style" w:hAnsi="Bookman Old Style"/>
                <w:sz w:val="20"/>
              </w:rPr>
            </w:pPr>
            <w:r>
              <w:rPr>
                <w:rFonts w:ascii="Bookman Old Style" w:hAnsi="Bookman Old Style"/>
                <w:sz w:val="20"/>
              </w:rPr>
              <w:t>102</w:t>
            </w:r>
          </w:p>
        </w:tc>
      </w:tr>
      <w:tr w:rsidR="0047058A" w14:paraId="430987F3" w14:textId="77777777" w:rsidTr="0047058A">
        <w:trPr>
          <w:trHeight w:val="216"/>
        </w:trPr>
        <w:tc>
          <w:tcPr>
            <w:tcW w:w="3870" w:type="dxa"/>
            <w:tcBorders>
              <w:top w:val="single" w:sz="2" w:space="0" w:color="000000"/>
              <w:bottom w:val="single" w:sz="2" w:space="0" w:color="000000"/>
              <w:right w:val="double" w:sz="4" w:space="0" w:color="auto"/>
            </w:tcBorders>
            <w:shd w:val="pct20" w:color="auto" w:fill="FFFFFF"/>
            <w:vAlign w:val="center"/>
          </w:tcPr>
          <w:p w14:paraId="7D8C138C" w14:textId="70A27848" w:rsidR="0047058A" w:rsidRPr="0047058A" w:rsidRDefault="0047058A" w:rsidP="001871B6">
            <w:pPr>
              <w:rPr>
                <w:rFonts w:ascii="Bookman Old Style" w:hAnsi="Bookman Old Style"/>
                <w:sz w:val="20"/>
              </w:rPr>
            </w:pPr>
            <w:r w:rsidRPr="0047058A">
              <w:rPr>
                <w:rFonts w:ascii="Bookman Old Style" w:hAnsi="Bookman Old Style"/>
                <w:sz w:val="20"/>
              </w:rPr>
              <w:t>Court</w:t>
            </w:r>
            <w:r w:rsidR="00C953C5">
              <w:rPr>
                <w:rFonts w:ascii="Bookman Old Style" w:hAnsi="Bookman Old Style"/>
                <w:sz w:val="20"/>
              </w:rPr>
              <w:t>-</w:t>
            </w:r>
            <w:r w:rsidRPr="0047058A">
              <w:rPr>
                <w:rFonts w:ascii="Bookman Old Style" w:hAnsi="Bookman Old Style"/>
                <w:sz w:val="20"/>
              </w:rPr>
              <w:t>Ordered</w:t>
            </w:r>
            <w:r w:rsidR="00C953C5">
              <w:rPr>
                <w:rFonts w:ascii="Bookman Old Style" w:hAnsi="Bookman Old Style"/>
                <w:sz w:val="20"/>
              </w:rPr>
              <w:t xml:space="preserve"> </w:t>
            </w:r>
            <w:r w:rsidRPr="0047058A">
              <w:rPr>
                <w:rFonts w:ascii="Bookman Old Style" w:hAnsi="Bookman Old Style"/>
                <w:sz w:val="20"/>
              </w:rPr>
              <w:t xml:space="preserve">Bridge to </w:t>
            </w:r>
            <w:r w:rsidR="00C953C5">
              <w:rPr>
                <w:rFonts w:ascii="Bookman Old Style" w:hAnsi="Bookman Old Style"/>
                <w:sz w:val="20"/>
              </w:rPr>
              <w:t>ISP</w:t>
            </w:r>
            <w:r w:rsidRPr="0047058A">
              <w:rPr>
                <w:rFonts w:ascii="Bookman Old Style" w:hAnsi="Bookman Old Style"/>
                <w:sz w:val="20"/>
              </w:rPr>
              <w:t>/BYS</w:t>
            </w:r>
          </w:p>
        </w:tc>
        <w:tc>
          <w:tcPr>
            <w:tcW w:w="787" w:type="dxa"/>
            <w:tcBorders>
              <w:top w:val="single" w:sz="2" w:space="0" w:color="000000"/>
              <w:left w:val="double" w:sz="4" w:space="0" w:color="auto"/>
              <w:bottom w:val="single" w:sz="2" w:space="0" w:color="000000"/>
            </w:tcBorders>
            <w:shd w:val="clear" w:color="auto" w:fill="FFFFFF"/>
            <w:vAlign w:val="center"/>
          </w:tcPr>
          <w:p w14:paraId="01D6CAD7" w14:textId="17A5C10D" w:rsidR="0047058A" w:rsidRPr="0047058A" w:rsidRDefault="00C953C5" w:rsidP="001871B6">
            <w:pPr>
              <w:jc w:val="center"/>
              <w:rPr>
                <w:rFonts w:ascii="Bookman Old Style" w:hAnsi="Bookman Old Style"/>
                <w:sz w:val="20"/>
              </w:rPr>
            </w:pPr>
            <w:r>
              <w:rPr>
                <w:rFonts w:ascii="Bookman Old Style" w:hAnsi="Bookman Old Style"/>
                <w:sz w:val="20"/>
              </w:rPr>
              <w:t>17</w:t>
            </w:r>
          </w:p>
        </w:tc>
        <w:tc>
          <w:tcPr>
            <w:tcW w:w="990" w:type="dxa"/>
            <w:tcBorders>
              <w:top w:val="single" w:sz="2" w:space="0" w:color="000000"/>
              <w:bottom w:val="single" w:sz="2" w:space="0" w:color="000000"/>
              <w:right w:val="double" w:sz="4" w:space="0" w:color="auto"/>
            </w:tcBorders>
            <w:shd w:val="clear" w:color="auto" w:fill="FFFFFF"/>
            <w:vAlign w:val="center"/>
          </w:tcPr>
          <w:p w14:paraId="283039A7" w14:textId="0BFCC995" w:rsidR="0047058A" w:rsidRPr="0047058A" w:rsidRDefault="00C953C5" w:rsidP="001871B6">
            <w:pPr>
              <w:jc w:val="center"/>
              <w:rPr>
                <w:rFonts w:ascii="Bookman Old Style" w:hAnsi="Bookman Old Style"/>
                <w:sz w:val="20"/>
              </w:rPr>
            </w:pPr>
            <w:r>
              <w:rPr>
                <w:rFonts w:ascii="Bookman Old Style" w:hAnsi="Bookman Old Style"/>
                <w:sz w:val="20"/>
              </w:rPr>
              <w:t>5</w:t>
            </w:r>
          </w:p>
        </w:tc>
        <w:tc>
          <w:tcPr>
            <w:tcW w:w="833" w:type="dxa"/>
            <w:tcBorders>
              <w:top w:val="single" w:sz="2" w:space="0" w:color="000000"/>
              <w:left w:val="double" w:sz="4" w:space="0" w:color="auto"/>
              <w:bottom w:val="single" w:sz="2" w:space="0" w:color="000000"/>
            </w:tcBorders>
            <w:shd w:val="clear" w:color="auto" w:fill="FFFFFF"/>
            <w:vAlign w:val="center"/>
          </w:tcPr>
          <w:p w14:paraId="5D208134" w14:textId="49CFBEAB" w:rsidR="0047058A" w:rsidRPr="0047058A" w:rsidRDefault="00C953C5" w:rsidP="001871B6">
            <w:pPr>
              <w:jc w:val="center"/>
              <w:rPr>
                <w:rFonts w:ascii="Bookman Old Style" w:hAnsi="Bookman Old Style"/>
                <w:sz w:val="20"/>
              </w:rPr>
            </w:pPr>
            <w:r>
              <w:rPr>
                <w:rFonts w:ascii="Bookman Old Style" w:hAnsi="Bookman Old Style"/>
                <w:sz w:val="20"/>
              </w:rPr>
              <w:t>22</w:t>
            </w:r>
          </w:p>
        </w:tc>
      </w:tr>
      <w:tr w:rsidR="0047058A" w14:paraId="09B0145D" w14:textId="77777777" w:rsidTr="0047058A">
        <w:tc>
          <w:tcPr>
            <w:tcW w:w="3870" w:type="dxa"/>
            <w:tcBorders>
              <w:top w:val="single" w:sz="18" w:space="0" w:color="000000"/>
              <w:bottom w:val="single" w:sz="18" w:space="0" w:color="000000"/>
              <w:right w:val="double" w:sz="4" w:space="0" w:color="auto"/>
            </w:tcBorders>
            <w:shd w:val="pct20" w:color="auto" w:fill="FFFFFF"/>
            <w:vAlign w:val="center"/>
          </w:tcPr>
          <w:p w14:paraId="5FB149DF" w14:textId="77777777" w:rsidR="0047058A" w:rsidRPr="0047058A" w:rsidRDefault="0047058A" w:rsidP="001871B6">
            <w:pPr>
              <w:pStyle w:val="FootnoteText"/>
              <w:rPr>
                <w:rFonts w:ascii="Bookman Old Style" w:hAnsi="Bookman Old Style"/>
                <w:b/>
              </w:rPr>
            </w:pPr>
            <w:r w:rsidRPr="0047058A">
              <w:rPr>
                <w:rFonts w:ascii="Bookman Old Style" w:hAnsi="Bookman Old Style"/>
                <w:b/>
              </w:rPr>
              <w:t>Total</w:t>
            </w:r>
          </w:p>
        </w:tc>
        <w:tc>
          <w:tcPr>
            <w:tcW w:w="787" w:type="dxa"/>
            <w:tcBorders>
              <w:top w:val="single" w:sz="18" w:space="0" w:color="000000"/>
              <w:left w:val="double" w:sz="4" w:space="0" w:color="auto"/>
              <w:bottom w:val="single" w:sz="18" w:space="0" w:color="000000"/>
            </w:tcBorders>
            <w:shd w:val="clear" w:color="auto" w:fill="FFFFFF"/>
            <w:vAlign w:val="center"/>
          </w:tcPr>
          <w:p w14:paraId="2F6BCCA0" w14:textId="64BAD76F" w:rsidR="0047058A" w:rsidRPr="0047058A" w:rsidRDefault="00C953C5" w:rsidP="001871B6">
            <w:pPr>
              <w:jc w:val="center"/>
              <w:rPr>
                <w:rFonts w:ascii="Bookman Old Style" w:hAnsi="Bookman Old Style"/>
                <w:b/>
                <w:sz w:val="20"/>
              </w:rPr>
            </w:pPr>
            <w:r>
              <w:rPr>
                <w:rFonts w:ascii="Bookman Old Style" w:hAnsi="Bookman Old Style"/>
                <w:b/>
                <w:sz w:val="20"/>
              </w:rPr>
              <w:t>83</w:t>
            </w:r>
          </w:p>
        </w:tc>
        <w:tc>
          <w:tcPr>
            <w:tcW w:w="990" w:type="dxa"/>
            <w:tcBorders>
              <w:top w:val="single" w:sz="18" w:space="0" w:color="000000"/>
              <w:bottom w:val="single" w:sz="18" w:space="0" w:color="000000"/>
              <w:right w:val="double" w:sz="4" w:space="0" w:color="auto"/>
            </w:tcBorders>
            <w:shd w:val="clear" w:color="auto" w:fill="FFFFFF"/>
            <w:vAlign w:val="center"/>
          </w:tcPr>
          <w:p w14:paraId="5595DD15" w14:textId="58858013" w:rsidR="0047058A" w:rsidRPr="0047058A" w:rsidRDefault="00C953C5" w:rsidP="001871B6">
            <w:pPr>
              <w:jc w:val="center"/>
              <w:rPr>
                <w:rFonts w:ascii="Bookman Old Style" w:hAnsi="Bookman Old Style"/>
                <w:b/>
                <w:sz w:val="20"/>
              </w:rPr>
            </w:pPr>
            <w:r>
              <w:rPr>
                <w:rFonts w:ascii="Bookman Old Style" w:hAnsi="Bookman Old Style"/>
                <w:b/>
                <w:sz w:val="20"/>
              </w:rPr>
              <w:t>41</w:t>
            </w:r>
          </w:p>
        </w:tc>
        <w:tc>
          <w:tcPr>
            <w:tcW w:w="833" w:type="dxa"/>
            <w:tcBorders>
              <w:top w:val="single" w:sz="18" w:space="0" w:color="000000"/>
              <w:left w:val="double" w:sz="4" w:space="0" w:color="auto"/>
              <w:bottom w:val="single" w:sz="18" w:space="0" w:color="000000"/>
            </w:tcBorders>
            <w:shd w:val="clear" w:color="auto" w:fill="FFFFFF"/>
            <w:vAlign w:val="center"/>
          </w:tcPr>
          <w:p w14:paraId="714F48FD" w14:textId="6231D112" w:rsidR="0047058A" w:rsidRPr="0047058A" w:rsidRDefault="00C953C5" w:rsidP="001871B6">
            <w:pPr>
              <w:jc w:val="center"/>
              <w:rPr>
                <w:rFonts w:ascii="Bookman Old Style" w:hAnsi="Bookman Old Style"/>
                <w:b/>
                <w:sz w:val="20"/>
              </w:rPr>
            </w:pPr>
            <w:r>
              <w:rPr>
                <w:rFonts w:ascii="Bookman Old Style" w:hAnsi="Bookman Old Style"/>
                <w:b/>
                <w:sz w:val="20"/>
              </w:rPr>
              <w:t>124</w:t>
            </w:r>
          </w:p>
        </w:tc>
      </w:tr>
    </w:tbl>
    <w:p w14:paraId="4F86E96F" w14:textId="60D69998" w:rsidR="000B3F8B" w:rsidRDefault="000B3F8B" w:rsidP="000B3F8B">
      <w:pPr>
        <w:rPr>
          <w:rFonts w:ascii="Bookman Old Style" w:hAnsi="Bookman Old Style"/>
          <w:noProof/>
        </w:rPr>
      </w:pPr>
    </w:p>
    <w:p w14:paraId="23CF4FB0" w14:textId="6330D9E5" w:rsidR="00666B1E" w:rsidRDefault="00666B1E" w:rsidP="000B3F8B">
      <w:pPr>
        <w:rPr>
          <w:rFonts w:ascii="Bookman Old Style" w:hAnsi="Bookman Old Style"/>
          <w:noProof/>
        </w:rPr>
      </w:pPr>
    </w:p>
    <w:p w14:paraId="6424008E" w14:textId="77777777" w:rsidR="00666B1E" w:rsidRDefault="00666B1E" w:rsidP="000B3F8B">
      <w:pPr>
        <w:rPr>
          <w:rFonts w:ascii="Bookman Old Style" w:hAnsi="Bookman Old Style"/>
          <w:noProof/>
        </w:rPr>
      </w:pPr>
    </w:p>
    <w:p w14:paraId="27E8EE9F" w14:textId="13D43568" w:rsidR="009B34F8" w:rsidRPr="008C347E" w:rsidRDefault="009B34F8" w:rsidP="009B34F8">
      <w:pPr>
        <w:pStyle w:val="BodyText"/>
        <w:jc w:val="center"/>
        <w:rPr>
          <w:rFonts w:cs="Arial"/>
          <w:b/>
          <w:bCs/>
          <w:szCs w:val="24"/>
        </w:rPr>
      </w:pPr>
      <w:r w:rsidRPr="008C347E">
        <w:rPr>
          <w:rFonts w:cs="Arial"/>
          <w:b/>
          <w:bCs/>
          <w:szCs w:val="24"/>
        </w:rPr>
        <w:t xml:space="preserve">Age of </w:t>
      </w:r>
      <w:r>
        <w:rPr>
          <w:rFonts w:cs="Arial"/>
          <w:b/>
          <w:bCs/>
          <w:szCs w:val="24"/>
        </w:rPr>
        <w:t>HDP Referrals</w:t>
      </w:r>
    </w:p>
    <w:p w14:paraId="2E17106C" w14:textId="3F696613" w:rsidR="009B34F8" w:rsidRPr="008C347E" w:rsidRDefault="009B34F8" w:rsidP="009B34F8">
      <w:pPr>
        <w:pStyle w:val="BodyText"/>
        <w:jc w:val="center"/>
        <w:rPr>
          <w:rFonts w:cs="Arial"/>
          <w:szCs w:val="24"/>
        </w:rPr>
      </w:pPr>
      <w:r w:rsidRPr="008C347E">
        <w:rPr>
          <w:rFonts w:cs="Arial"/>
          <w:b/>
          <w:bCs/>
          <w:szCs w:val="24"/>
        </w:rPr>
        <w:t>Table 4</w:t>
      </w:r>
      <w:r w:rsidR="0042466E">
        <w:rPr>
          <w:rFonts w:cs="Arial"/>
          <w:b/>
          <w:bCs/>
          <w:szCs w:val="24"/>
        </w:rPr>
        <w:t>9</w:t>
      </w:r>
    </w:p>
    <w:tbl>
      <w:tblPr>
        <w:tblW w:w="0" w:type="auto"/>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
        <w:gridCol w:w="1830"/>
        <w:gridCol w:w="1830"/>
        <w:gridCol w:w="1830"/>
      </w:tblGrid>
      <w:tr w:rsidR="009B34F8" w:rsidRPr="008C347E" w14:paraId="6D561A86" w14:textId="77777777" w:rsidTr="001871B6">
        <w:trPr>
          <w:trHeight w:val="261"/>
        </w:trPr>
        <w:tc>
          <w:tcPr>
            <w:tcW w:w="990" w:type="dxa"/>
            <w:tcBorders>
              <w:top w:val="single" w:sz="18" w:space="0" w:color="auto"/>
              <w:left w:val="single" w:sz="18" w:space="0" w:color="auto"/>
              <w:bottom w:val="single" w:sz="18" w:space="0" w:color="auto"/>
              <w:right w:val="double" w:sz="4" w:space="0" w:color="auto"/>
            </w:tcBorders>
            <w:shd w:val="pct20" w:color="auto" w:fill="FFFFFF"/>
            <w:vAlign w:val="center"/>
          </w:tcPr>
          <w:p w14:paraId="45DDBDB9" w14:textId="77777777" w:rsidR="009B34F8" w:rsidRPr="008C347E" w:rsidRDefault="009B34F8" w:rsidP="001871B6">
            <w:pPr>
              <w:jc w:val="center"/>
              <w:rPr>
                <w:rFonts w:ascii="Bookman Old Style" w:hAnsi="Bookman Old Style"/>
                <w:b/>
                <w:sz w:val="20"/>
              </w:rPr>
            </w:pPr>
            <w:r w:rsidRPr="008C347E">
              <w:rPr>
                <w:rFonts w:ascii="Bookman Old Style" w:hAnsi="Bookman Old Style"/>
                <w:b/>
                <w:sz w:val="20"/>
              </w:rPr>
              <w:t>Age</w:t>
            </w:r>
          </w:p>
        </w:tc>
        <w:tc>
          <w:tcPr>
            <w:tcW w:w="1830" w:type="dxa"/>
            <w:tcBorders>
              <w:top w:val="single" w:sz="18" w:space="0" w:color="auto"/>
              <w:left w:val="nil"/>
              <w:bottom w:val="single" w:sz="18" w:space="0" w:color="auto"/>
              <w:right w:val="single" w:sz="6" w:space="0" w:color="auto"/>
            </w:tcBorders>
            <w:shd w:val="pct20" w:color="auto" w:fill="FFFFFF"/>
            <w:vAlign w:val="center"/>
          </w:tcPr>
          <w:p w14:paraId="66C44EC7" w14:textId="77777777" w:rsidR="009B34F8" w:rsidRPr="008C347E" w:rsidRDefault="009B34F8" w:rsidP="001871B6">
            <w:pPr>
              <w:jc w:val="center"/>
              <w:rPr>
                <w:rFonts w:ascii="Bookman Old Style" w:hAnsi="Bookman Old Style"/>
                <w:b/>
                <w:sz w:val="20"/>
              </w:rPr>
            </w:pPr>
            <w:r w:rsidRPr="008C347E">
              <w:rPr>
                <w:rFonts w:ascii="Bookman Old Style" w:hAnsi="Bookman Old Style"/>
                <w:b/>
                <w:sz w:val="20"/>
              </w:rPr>
              <w:t>Male</w:t>
            </w:r>
          </w:p>
        </w:tc>
        <w:tc>
          <w:tcPr>
            <w:tcW w:w="1830" w:type="dxa"/>
            <w:tcBorders>
              <w:top w:val="single" w:sz="18" w:space="0" w:color="auto"/>
              <w:left w:val="nil"/>
              <w:bottom w:val="single" w:sz="18" w:space="0" w:color="auto"/>
              <w:right w:val="double" w:sz="4" w:space="0" w:color="auto"/>
            </w:tcBorders>
            <w:shd w:val="pct20" w:color="auto" w:fill="FFFFFF"/>
            <w:vAlign w:val="center"/>
          </w:tcPr>
          <w:p w14:paraId="140F09B4" w14:textId="77777777" w:rsidR="009B34F8" w:rsidRPr="008C347E" w:rsidRDefault="009B34F8" w:rsidP="001871B6">
            <w:pPr>
              <w:jc w:val="center"/>
              <w:rPr>
                <w:rFonts w:ascii="Bookman Old Style" w:hAnsi="Bookman Old Style"/>
                <w:b/>
                <w:sz w:val="20"/>
              </w:rPr>
            </w:pPr>
            <w:r w:rsidRPr="008C347E">
              <w:rPr>
                <w:rFonts w:ascii="Bookman Old Style" w:hAnsi="Bookman Old Style"/>
                <w:b/>
                <w:sz w:val="20"/>
              </w:rPr>
              <w:t>Female</w:t>
            </w:r>
          </w:p>
        </w:tc>
        <w:tc>
          <w:tcPr>
            <w:tcW w:w="1830" w:type="dxa"/>
            <w:tcBorders>
              <w:top w:val="single" w:sz="18" w:space="0" w:color="auto"/>
              <w:left w:val="nil"/>
              <w:bottom w:val="single" w:sz="18" w:space="0" w:color="auto"/>
              <w:right w:val="single" w:sz="18" w:space="0" w:color="auto"/>
            </w:tcBorders>
            <w:shd w:val="pct20" w:color="auto" w:fill="FFFFFF"/>
            <w:vAlign w:val="center"/>
          </w:tcPr>
          <w:p w14:paraId="1FF3F6F7" w14:textId="77777777" w:rsidR="009B34F8" w:rsidRPr="008C347E" w:rsidRDefault="009B34F8" w:rsidP="001871B6">
            <w:pPr>
              <w:jc w:val="center"/>
              <w:rPr>
                <w:rFonts w:ascii="Bookman Old Style" w:hAnsi="Bookman Old Style"/>
                <w:b/>
                <w:sz w:val="20"/>
              </w:rPr>
            </w:pPr>
            <w:r w:rsidRPr="008C347E">
              <w:rPr>
                <w:rFonts w:ascii="Bookman Old Style" w:hAnsi="Bookman Old Style"/>
                <w:b/>
                <w:sz w:val="20"/>
              </w:rPr>
              <w:t>Totals</w:t>
            </w:r>
          </w:p>
        </w:tc>
      </w:tr>
      <w:tr w:rsidR="009B34F8" w:rsidRPr="008C347E" w14:paraId="444F61A2" w14:textId="77777777" w:rsidTr="001871B6">
        <w:trPr>
          <w:trHeight w:val="216"/>
        </w:trPr>
        <w:tc>
          <w:tcPr>
            <w:tcW w:w="990" w:type="dxa"/>
            <w:tcBorders>
              <w:left w:val="single" w:sz="18" w:space="0" w:color="auto"/>
              <w:right w:val="double" w:sz="4" w:space="0" w:color="auto"/>
            </w:tcBorders>
            <w:shd w:val="pct20" w:color="auto" w:fill="FFFFFF"/>
            <w:vAlign w:val="center"/>
          </w:tcPr>
          <w:p w14:paraId="1B447ABF" w14:textId="77777777" w:rsidR="009B34F8" w:rsidRPr="008C347E" w:rsidRDefault="009B34F8" w:rsidP="001871B6">
            <w:pPr>
              <w:jc w:val="center"/>
              <w:rPr>
                <w:rFonts w:ascii="Bookman Old Style" w:hAnsi="Bookman Old Style"/>
                <w:sz w:val="20"/>
              </w:rPr>
            </w:pPr>
            <w:r w:rsidRPr="008C347E">
              <w:rPr>
                <w:rFonts w:ascii="Bookman Old Style" w:hAnsi="Bookman Old Style"/>
                <w:sz w:val="20"/>
              </w:rPr>
              <w:t>10</w:t>
            </w:r>
          </w:p>
        </w:tc>
        <w:tc>
          <w:tcPr>
            <w:tcW w:w="1830" w:type="dxa"/>
            <w:tcBorders>
              <w:left w:val="nil"/>
              <w:right w:val="single" w:sz="6" w:space="0" w:color="auto"/>
            </w:tcBorders>
            <w:vAlign w:val="center"/>
          </w:tcPr>
          <w:p w14:paraId="2D25B2CD" w14:textId="77777777" w:rsidR="009B34F8" w:rsidRPr="008C347E" w:rsidRDefault="009B34F8" w:rsidP="001871B6">
            <w:pPr>
              <w:jc w:val="center"/>
              <w:rPr>
                <w:rFonts w:ascii="Bookman Old Style" w:hAnsi="Bookman Old Style"/>
                <w:sz w:val="20"/>
              </w:rPr>
            </w:pPr>
            <w:r>
              <w:rPr>
                <w:rFonts w:ascii="Bookman Old Style" w:hAnsi="Bookman Old Style"/>
                <w:sz w:val="20"/>
              </w:rPr>
              <w:t>0</w:t>
            </w:r>
          </w:p>
        </w:tc>
        <w:tc>
          <w:tcPr>
            <w:tcW w:w="1830" w:type="dxa"/>
            <w:tcBorders>
              <w:left w:val="nil"/>
              <w:right w:val="double" w:sz="4" w:space="0" w:color="auto"/>
            </w:tcBorders>
            <w:vAlign w:val="center"/>
          </w:tcPr>
          <w:p w14:paraId="1A492BE8" w14:textId="77777777" w:rsidR="009B34F8" w:rsidRPr="008C347E" w:rsidRDefault="009B34F8" w:rsidP="001871B6">
            <w:pPr>
              <w:jc w:val="center"/>
              <w:rPr>
                <w:rFonts w:ascii="Bookman Old Style" w:hAnsi="Bookman Old Style"/>
                <w:sz w:val="20"/>
              </w:rPr>
            </w:pPr>
            <w:r w:rsidRPr="008C347E">
              <w:rPr>
                <w:rFonts w:ascii="Bookman Old Style" w:hAnsi="Bookman Old Style"/>
                <w:sz w:val="20"/>
              </w:rPr>
              <w:t>0</w:t>
            </w:r>
          </w:p>
        </w:tc>
        <w:tc>
          <w:tcPr>
            <w:tcW w:w="1830" w:type="dxa"/>
            <w:tcBorders>
              <w:left w:val="nil"/>
              <w:right w:val="single" w:sz="18" w:space="0" w:color="auto"/>
            </w:tcBorders>
            <w:vAlign w:val="center"/>
          </w:tcPr>
          <w:p w14:paraId="04261710" w14:textId="77777777" w:rsidR="009B34F8" w:rsidRPr="008C347E" w:rsidRDefault="009B34F8" w:rsidP="001871B6">
            <w:pPr>
              <w:jc w:val="center"/>
              <w:rPr>
                <w:rFonts w:ascii="Bookman Old Style" w:hAnsi="Bookman Old Style"/>
                <w:sz w:val="20"/>
              </w:rPr>
            </w:pPr>
            <w:r>
              <w:rPr>
                <w:rFonts w:ascii="Bookman Old Style" w:hAnsi="Bookman Old Style"/>
                <w:sz w:val="20"/>
              </w:rPr>
              <w:t>0</w:t>
            </w:r>
          </w:p>
        </w:tc>
      </w:tr>
      <w:tr w:rsidR="009B34F8" w:rsidRPr="008C347E" w14:paraId="5D25E1CF" w14:textId="77777777" w:rsidTr="001871B6">
        <w:trPr>
          <w:trHeight w:val="216"/>
        </w:trPr>
        <w:tc>
          <w:tcPr>
            <w:tcW w:w="990" w:type="dxa"/>
            <w:tcBorders>
              <w:left w:val="single" w:sz="18" w:space="0" w:color="auto"/>
              <w:right w:val="double" w:sz="4" w:space="0" w:color="auto"/>
            </w:tcBorders>
            <w:shd w:val="pct20" w:color="auto" w:fill="FFFFFF"/>
            <w:vAlign w:val="center"/>
          </w:tcPr>
          <w:p w14:paraId="34614CC2" w14:textId="77777777" w:rsidR="009B34F8" w:rsidRPr="008C347E" w:rsidRDefault="009B34F8" w:rsidP="001871B6">
            <w:pPr>
              <w:jc w:val="center"/>
              <w:rPr>
                <w:rFonts w:ascii="Bookman Old Style" w:hAnsi="Bookman Old Style"/>
                <w:sz w:val="20"/>
              </w:rPr>
            </w:pPr>
            <w:r w:rsidRPr="008C347E">
              <w:rPr>
                <w:rFonts w:ascii="Bookman Old Style" w:hAnsi="Bookman Old Style"/>
                <w:sz w:val="20"/>
              </w:rPr>
              <w:t>11</w:t>
            </w:r>
          </w:p>
        </w:tc>
        <w:tc>
          <w:tcPr>
            <w:tcW w:w="1830" w:type="dxa"/>
            <w:tcBorders>
              <w:left w:val="nil"/>
              <w:right w:val="single" w:sz="6" w:space="0" w:color="auto"/>
            </w:tcBorders>
            <w:vAlign w:val="center"/>
          </w:tcPr>
          <w:p w14:paraId="13CA7E34" w14:textId="3DC8B83C" w:rsidR="009B34F8" w:rsidRPr="008C347E" w:rsidRDefault="009B34F8" w:rsidP="001871B6">
            <w:pPr>
              <w:jc w:val="center"/>
              <w:rPr>
                <w:rFonts w:ascii="Bookman Old Style" w:hAnsi="Bookman Old Style"/>
                <w:sz w:val="20"/>
              </w:rPr>
            </w:pPr>
            <w:r>
              <w:rPr>
                <w:rFonts w:ascii="Bookman Old Style" w:hAnsi="Bookman Old Style"/>
                <w:sz w:val="20"/>
              </w:rPr>
              <w:t>1</w:t>
            </w:r>
          </w:p>
        </w:tc>
        <w:tc>
          <w:tcPr>
            <w:tcW w:w="1830" w:type="dxa"/>
            <w:tcBorders>
              <w:left w:val="nil"/>
              <w:right w:val="double" w:sz="4" w:space="0" w:color="auto"/>
            </w:tcBorders>
            <w:vAlign w:val="center"/>
          </w:tcPr>
          <w:p w14:paraId="5A584E8E" w14:textId="2846EAB8" w:rsidR="009B34F8" w:rsidRPr="008C347E" w:rsidRDefault="009B34F8" w:rsidP="001871B6">
            <w:pPr>
              <w:jc w:val="center"/>
              <w:rPr>
                <w:rFonts w:ascii="Bookman Old Style" w:hAnsi="Bookman Old Style"/>
                <w:sz w:val="20"/>
              </w:rPr>
            </w:pPr>
            <w:r>
              <w:rPr>
                <w:rFonts w:ascii="Bookman Old Style" w:hAnsi="Bookman Old Style"/>
                <w:sz w:val="20"/>
              </w:rPr>
              <w:t>1</w:t>
            </w:r>
          </w:p>
        </w:tc>
        <w:tc>
          <w:tcPr>
            <w:tcW w:w="1830" w:type="dxa"/>
            <w:tcBorders>
              <w:left w:val="nil"/>
              <w:right w:val="single" w:sz="18" w:space="0" w:color="auto"/>
            </w:tcBorders>
            <w:vAlign w:val="center"/>
          </w:tcPr>
          <w:p w14:paraId="08CA8A3C" w14:textId="0714DADB" w:rsidR="009B34F8" w:rsidRPr="008C347E" w:rsidRDefault="009B34F8" w:rsidP="001871B6">
            <w:pPr>
              <w:jc w:val="center"/>
              <w:rPr>
                <w:rFonts w:ascii="Bookman Old Style" w:hAnsi="Bookman Old Style"/>
                <w:sz w:val="20"/>
              </w:rPr>
            </w:pPr>
            <w:r>
              <w:rPr>
                <w:rFonts w:ascii="Bookman Old Style" w:hAnsi="Bookman Old Style"/>
                <w:sz w:val="20"/>
              </w:rPr>
              <w:t>2</w:t>
            </w:r>
          </w:p>
        </w:tc>
      </w:tr>
      <w:tr w:rsidR="009B34F8" w:rsidRPr="008C347E" w14:paraId="1DA06867" w14:textId="77777777" w:rsidTr="001871B6">
        <w:trPr>
          <w:trHeight w:val="216"/>
        </w:trPr>
        <w:tc>
          <w:tcPr>
            <w:tcW w:w="990" w:type="dxa"/>
            <w:tcBorders>
              <w:left w:val="single" w:sz="18" w:space="0" w:color="auto"/>
              <w:right w:val="double" w:sz="4" w:space="0" w:color="auto"/>
            </w:tcBorders>
            <w:shd w:val="pct20" w:color="auto" w:fill="FFFFFF"/>
            <w:vAlign w:val="center"/>
          </w:tcPr>
          <w:p w14:paraId="11549D04" w14:textId="77777777" w:rsidR="009B34F8" w:rsidRPr="008C347E" w:rsidRDefault="009B34F8" w:rsidP="001871B6">
            <w:pPr>
              <w:jc w:val="center"/>
              <w:rPr>
                <w:rFonts w:ascii="Bookman Old Style" w:hAnsi="Bookman Old Style"/>
                <w:sz w:val="20"/>
              </w:rPr>
            </w:pPr>
            <w:r w:rsidRPr="008C347E">
              <w:rPr>
                <w:rFonts w:ascii="Bookman Old Style" w:hAnsi="Bookman Old Style"/>
                <w:sz w:val="20"/>
              </w:rPr>
              <w:t>12</w:t>
            </w:r>
          </w:p>
        </w:tc>
        <w:tc>
          <w:tcPr>
            <w:tcW w:w="1830" w:type="dxa"/>
            <w:tcBorders>
              <w:left w:val="nil"/>
              <w:right w:val="single" w:sz="6" w:space="0" w:color="auto"/>
            </w:tcBorders>
            <w:vAlign w:val="center"/>
          </w:tcPr>
          <w:p w14:paraId="76185B9F" w14:textId="582214DF" w:rsidR="009B34F8" w:rsidRPr="008C347E" w:rsidRDefault="009B34F8" w:rsidP="001871B6">
            <w:pPr>
              <w:jc w:val="center"/>
              <w:rPr>
                <w:rFonts w:ascii="Bookman Old Style" w:hAnsi="Bookman Old Style"/>
                <w:sz w:val="20"/>
              </w:rPr>
            </w:pPr>
            <w:r>
              <w:rPr>
                <w:rFonts w:ascii="Bookman Old Style" w:hAnsi="Bookman Old Style"/>
                <w:sz w:val="20"/>
              </w:rPr>
              <w:t>7</w:t>
            </w:r>
          </w:p>
        </w:tc>
        <w:tc>
          <w:tcPr>
            <w:tcW w:w="1830" w:type="dxa"/>
            <w:tcBorders>
              <w:left w:val="nil"/>
              <w:right w:val="double" w:sz="4" w:space="0" w:color="auto"/>
            </w:tcBorders>
            <w:vAlign w:val="center"/>
          </w:tcPr>
          <w:p w14:paraId="1F7FD34E" w14:textId="1F80318B" w:rsidR="009B34F8" w:rsidRPr="008C347E" w:rsidRDefault="009B34F8" w:rsidP="001871B6">
            <w:pPr>
              <w:jc w:val="center"/>
              <w:rPr>
                <w:rFonts w:ascii="Bookman Old Style" w:hAnsi="Bookman Old Style"/>
                <w:sz w:val="20"/>
              </w:rPr>
            </w:pPr>
            <w:r>
              <w:rPr>
                <w:rFonts w:ascii="Bookman Old Style" w:hAnsi="Bookman Old Style"/>
                <w:sz w:val="20"/>
              </w:rPr>
              <w:t>1</w:t>
            </w:r>
          </w:p>
        </w:tc>
        <w:tc>
          <w:tcPr>
            <w:tcW w:w="1830" w:type="dxa"/>
            <w:tcBorders>
              <w:left w:val="nil"/>
              <w:right w:val="single" w:sz="18" w:space="0" w:color="auto"/>
            </w:tcBorders>
            <w:vAlign w:val="center"/>
          </w:tcPr>
          <w:p w14:paraId="05DA2A96" w14:textId="623483FC" w:rsidR="009B34F8" w:rsidRPr="008C347E" w:rsidRDefault="009B34F8" w:rsidP="001871B6">
            <w:pPr>
              <w:jc w:val="center"/>
              <w:rPr>
                <w:rFonts w:ascii="Bookman Old Style" w:hAnsi="Bookman Old Style"/>
                <w:sz w:val="20"/>
              </w:rPr>
            </w:pPr>
            <w:r>
              <w:rPr>
                <w:rFonts w:ascii="Bookman Old Style" w:hAnsi="Bookman Old Style"/>
                <w:sz w:val="20"/>
              </w:rPr>
              <w:t>8</w:t>
            </w:r>
          </w:p>
        </w:tc>
      </w:tr>
      <w:tr w:rsidR="009B34F8" w:rsidRPr="008C347E" w14:paraId="1F5837EC" w14:textId="77777777" w:rsidTr="001871B6">
        <w:trPr>
          <w:trHeight w:val="216"/>
        </w:trPr>
        <w:tc>
          <w:tcPr>
            <w:tcW w:w="990" w:type="dxa"/>
            <w:tcBorders>
              <w:left w:val="single" w:sz="18" w:space="0" w:color="auto"/>
              <w:right w:val="double" w:sz="4" w:space="0" w:color="auto"/>
            </w:tcBorders>
            <w:shd w:val="pct20" w:color="auto" w:fill="FFFFFF"/>
            <w:vAlign w:val="center"/>
          </w:tcPr>
          <w:p w14:paraId="2DD1FBD4" w14:textId="77777777" w:rsidR="009B34F8" w:rsidRPr="008C347E" w:rsidRDefault="009B34F8" w:rsidP="001871B6">
            <w:pPr>
              <w:jc w:val="center"/>
              <w:rPr>
                <w:rFonts w:ascii="Bookman Old Style" w:hAnsi="Bookman Old Style"/>
                <w:sz w:val="20"/>
              </w:rPr>
            </w:pPr>
            <w:r w:rsidRPr="008C347E">
              <w:rPr>
                <w:rFonts w:ascii="Bookman Old Style" w:hAnsi="Bookman Old Style"/>
                <w:sz w:val="20"/>
              </w:rPr>
              <w:t>13</w:t>
            </w:r>
          </w:p>
        </w:tc>
        <w:tc>
          <w:tcPr>
            <w:tcW w:w="1830" w:type="dxa"/>
            <w:tcBorders>
              <w:left w:val="nil"/>
              <w:right w:val="single" w:sz="6" w:space="0" w:color="auto"/>
            </w:tcBorders>
            <w:vAlign w:val="center"/>
          </w:tcPr>
          <w:p w14:paraId="6BB6C7A2" w14:textId="0990F667" w:rsidR="009B34F8" w:rsidRPr="008C347E" w:rsidRDefault="009B34F8" w:rsidP="001871B6">
            <w:pPr>
              <w:jc w:val="center"/>
              <w:rPr>
                <w:rFonts w:ascii="Bookman Old Style" w:hAnsi="Bookman Old Style"/>
                <w:sz w:val="20"/>
              </w:rPr>
            </w:pPr>
            <w:r>
              <w:rPr>
                <w:rFonts w:ascii="Bookman Old Style" w:hAnsi="Bookman Old Style"/>
                <w:sz w:val="20"/>
              </w:rPr>
              <w:t>16</w:t>
            </w:r>
          </w:p>
        </w:tc>
        <w:tc>
          <w:tcPr>
            <w:tcW w:w="1830" w:type="dxa"/>
            <w:tcBorders>
              <w:left w:val="nil"/>
              <w:right w:val="double" w:sz="4" w:space="0" w:color="auto"/>
            </w:tcBorders>
            <w:vAlign w:val="center"/>
          </w:tcPr>
          <w:p w14:paraId="5E1586F7" w14:textId="34475088" w:rsidR="009B34F8" w:rsidRPr="008C347E" w:rsidRDefault="009B34F8" w:rsidP="001871B6">
            <w:pPr>
              <w:jc w:val="center"/>
              <w:rPr>
                <w:rFonts w:ascii="Bookman Old Style" w:hAnsi="Bookman Old Style"/>
                <w:sz w:val="20"/>
              </w:rPr>
            </w:pPr>
            <w:r>
              <w:rPr>
                <w:rFonts w:ascii="Bookman Old Style" w:hAnsi="Bookman Old Style"/>
                <w:sz w:val="20"/>
              </w:rPr>
              <w:t>10</w:t>
            </w:r>
          </w:p>
        </w:tc>
        <w:tc>
          <w:tcPr>
            <w:tcW w:w="1830" w:type="dxa"/>
            <w:tcBorders>
              <w:left w:val="nil"/>
              <w:right w:val="single" w:sz="18" w:space="0" w:color="auto"/>
            </w:tcBorders>
            <w:vAlign w:val="center"/>
          </w:tcPr>
          <w:p w14:paraId="7AE787F8" w14:textId="195B4997" w:rsidR="009B34F8" w:rsidRPr="008C347E" w:rsidRDefault="009B34F8" w:rsidP="001871B6">
            <w:pPr>
              <w:jc w:val="center"/>
              <w:rPr>
                <w:rFonts w:ascii="Bookman Old Style" w:hAnsi="Bookman Old Style"/>
                <w:sz w:val="20"/>
              </w:rPr>
            </w:pPr>
            <w:r>
              <w:rPr>
                <w:rFonts w:ascii="Bookman Old Style" w:hAnsi="Bookman Old Style"/>
                <w:sz w:val="20"/>
              </w:rPr>
              <w:t>26</w:t>
            </w:r>
          </w:p>
        </w:tc>
      </w:tr>
      <w:tr w:rsidR="009B34F8" w:rsidRPr="008C347E" w14:paraId="220DF0D4" w14:textId="77777777" w:rsidTr="001871B6">
        <w:trPr>
          <w:trHeight w:val="216"/>
        </w:trPr>
        <w:tc>
          <w:tcPr>
            <w:tcW w:w="990" w:type="dxa"/>
            <w:tcBorders>
              <w:left w:val="single" w:sz="18" w:space="0" w:color="auto"/>
              <w:right w:val="double" w:sz="4" w:space="0" w:color="auto"/>
            </w:tcBorders>
            <w:shd w:val="pct20" w:color="auto" w:fill="FFFFFF"/>
            <w:vAlign w:val="center"/>
          </w:tcPr>
          <w:p w14:paraId="166611E8" w14:textId="77777777" w:rsidR="009B34F8" w:rsidRPr="008C347E" w:rsidRDefault="009B34F8" w:rsidP="001871B6">
            <w:pPr>
              <w:jc w:val="center"/>
              <w:rPr>
                <w:rFonts w:ascii="Bookman Old Style" w:hAnsi="Bookman Old Style"/>
                <w:sz w:val="20"/>
              </w:rPr>
            </w:pPr>
            <w:r w:rsidRPr="008C347E">
              <w:rPr>
                <w:rFonts w:ascii="Bookman Old Style" w:hAnsi="Bookman Old Style"/>
                <w:sz w:val="20"/>
              </w:rPr>
              <w:t>14</w:t>
            </w:r>
          </w:p>
        </w:tc>
        <w:tc>
          <w:tcPr>
            <w:tcW w:w="1830" w:type="dxa"/>
            <w:tcBorders>
              <w:left w:val="nil"/>
              <w:right w:val="single" w:sz="6" w:space="0" w:color="auto"/>
            </w:tcBorders>
            <w:vAlign w:val="center"/>
          </w:tcPr>
          <w:p w14:paraId="64C9BB75" w14:textId="2F3E56D2" w:rsidR="009B34F8" w:rsidRPr="008C347E" w:rsidRDefault="009B34F8" w:rsidP="001871B6">
            <w:pPr>
              <w:jc w:val="center"/>
              <w:rPr>
                <w:rFonts w:ascii="Bookman Old Style" w:hAnsi="Bookman Old Style"/>
                <w:sz w:val="20"/>
              </w:rPr>
            </w:pPr>
            <w:r>
              <w:rPr>
                <w:rFonts w:ascii="Bookman Old Style" w:hAnsi="Bookman Old Style"/>
                <w:sz w:val="20"/>
              </w:rPr>
              <w:t>16</w:t>
            </w:r>
          </w:p>
        </w:tc>
        <w:tc>
          <w:tcPr>
            <w:tcW w:w="1830" w:type="dxa"/>
            <w:tcBorders>
              <w:left w:val="nil"/>
              <w:right w:val="double" w:sz="4" w:space="0" w:color="auto"/>
            </w:tcBorders>
            <w:vAlign w:val="center"/>
          </w:tcPr>
          <w:p w14:paraId="2A2970F7" w14:textId="54E11E01" w:rsidR="009B34F8" w:rsidRPr="008C347E" w:rsidRDefault="009B34F8" w:rsidP="001871B6">
            <w:pPr>
              <w:jc w:val="center"/>
              <w:rPr>
                <w:rFonts w:ascii="Bookman Old Style" w:hAnsi="Bookman Old Style"/>
                <w:sz w:val="20"/>
              </w:rPr>
            </w:pPr>
            <w:r>
              <w:rPr>
                <w:rFonts w:ascii="Bookman Old Style" w:hAnsi="Bookman Old Style"/>
                <w:sz w:val="20"/>
              </w:rPr>
              <w:t>8</w:t>
            </w:r>
          </w:p>
        </w:tc>
        <w:tc>
          <w:tcPr>
            <w:tcW w:w="1830" w:type="dxa"/>
            <w:tcBorders>
              <w:left w:val="nil"/>
              <w:right w:val="single" w:sz="18" w:space="0" w:color="auto"/>
            </w:tcBorders>
            <w:vAlign w:val="center"/>
          </w:tcPr>
          <w:p w14:paraId="12DF7811" w14:textId="76C8F31E" w:rsidR="009B34F8" w:rsidRPr="008C347E" w:rsidRDefault="009B34F8" w:rsidP="001871B6">
            <w:pPr>
              <w:jc w:val="center"/>
              <w:rPr>
                <w:rFonts w:ascii="Bookman Old Style" w:hAnsi="Bookman Old Style"/>
                <w:sz w:val="20"/>
              </w:rPr>
            </w:pPr>
            <w:r>
              <w:rPr>
                <w:rFonts w:ascii="Bookman Old Style" w:hAnsi="Bookman Old Style"/>
                <w:sz w:val="20"/>
              </w:rPr>
              <w:t>24</w:t>
            </w:r>
          </w:p>
        </w:tc>
      </w:tr>
      <w:tr w:rsidR="009B34F8" w:rsidRPr="008C347E" w14:paraId="0F450F2D" w14:textId="77777777" w:rsidTr="001871B6">
        <w:trPr>
          <w:trHeight w:val="216"/>
        </w:trPr>
        <w:tc>
          <w:tcPr>
            <w:tcW w:w="990" w:type="dxa"/>
            <w:tcBorders>
              <w:left w:val="single" w:sz="18" w:space="0" w:color="auto"/>
              <w:right w:val="double" w:sz="4" w:space="0" w:color="auto"/>
            </w:tcBorders>
            <w:shd w:val="pct20" w:color="auto" w:fill="FFFFFF"/>
            <w:vAlign w:val="center"/>
          </w:tcPr>
          <w:p w14:paraId="0BDCC7E4" w14:textId="77777777" w:rsidR="009B34F8" w:rsidRPr="008C347E" w:rsidRDefault="009B34F8" w:rsidP="001871B6">
            <w:pPr>
              <w:jc w:val="center"/>
              <w:rPr>
                <w:rFonts w:ascii="Bookman Old Style" w:hAnsi="Bookman Old Style"/>
                <w:sz w:val="20"/>
              </w:rPr>
            </w:pPr>
            <w:r w:rsidRPr="008C347E">
              <w:rPr>
                <w:rFonts w:ascii="Bookman Old Style" w:hAnsi="Bookman Old Style"/>
                <w:sz w:val="20"/>
              </w:rPr>
              <w:t>15</w:t>
            </w:r>
          </w:p>
        </w:tc>
        <w:tc>
          <w:tcPr>
            <w:tcW w:w="1830" w:type="dxa"/>
            <w:tcBorders>
              <w:left w:val="nil"/>
              <w:right w:val="single" w:sz="6" w:space="0" w:color="auto"/>
            </w:tcBorders>
            <w:vAlign w:val="center"/>
          </w:tcPr>
          <w:p w14:paraId="2FED2542" w14:textId="5B4EE501" w:rsidR="009B34F8" w:rsidRPr="008C347E" w:rsidRDefault="009B34F8" w:rsidP="001871B6">
            <w:pPr>
              <w:jc w:val="center"/>
              <w:rPr>
                <w:rFonts w:ascii="Bookman Old Style" w:hAnsi="Bookman Old Style"/>
                <w:sz w:val="20"/>
              </w:rPr>
            </w:pPr>
            <w:r>
              <w:rPr>
                <w:rFonts w:ascii="Bookman Old Style" w:hAnsi="Bookman Old Style"/>
                <w:sz w:val="20"/>
              </w:rPr>
              <w:t>18</w:t>
            </w:r>
          </w:p>
        </w:tc>
        <w:tc>
          <w:tcPr>
            <w:tcW w:w="1830" w:type="dxa"/>
            <w:tcBorders>
              <w:left w:val="nil"/>
              <w:right w:val="double" w:sz="4" w:space="0" w:color="auto"/>
            </w:tcBorders>
            <w:vAlign w:val="center"/>
          </w:tcPr>
          <w:p w14:paraId="37BB2DFE" w14:textId="73256D8C" w:rsidR="009B34F8" w:rsidRPr="008C347E" w:rsidRDefault="009B34F8" w:rsidP="001871B6">
            <w:pPr>
              <w:jc w:val="center"/>
              <w:rPr>
                <w:rFonts w:ascii="Bookman Old Style" w:hAnsi="Bookman Old Style"/>
                <w:sz w:val="20"/>
              </w:rPr>
            </w:pPr>
            <w:r>
              <w:rPr>
                <w:rFonts w:ascii="Bookman Old Style" w:hAnsi="Bookman Old Style"/>
                <w:sz w:val="20"/>
              </w:rPr>
              <w:t>13</w:t>
            </w:r>
          </w:p>
        </w:tc>
        <w:tc>
          <w:tcPr>
            <w:tcW w:w="1830" w:type="dxa"/>
            <w:tcBorders>
              <w:left w:val="nil"/>
              <w:right w:val="single" w:sz="18" w:space="0" w:color="auto"/>
            </w:tcBorders>
            <w:vAlign w:val="center"/>
          </w:tcPr>
          <w:p w14:paraId="22E03B06" w14:textId="1B541D4C" w:rsidR="009B34F8" w:rsidRPr="008C347E" w:rsidRDefault="009B34F8" w:rsidP="001871B6">
            <w:pPr>
              <w:jc w:val="center"/>
              <w:rPr>
                <w:rFonts w:ascii="Bookman Old Style" w:hAnsi="Bookman Old Style"/>
                <w:sz w:val="20"/>
              </w:rPr>
            </w:pPr>
            <w:r>
              <w:rPr>
                <w:rFonts w:ascii="Bookman Old Style" w:hAnsi="Bookman Old Style"/>
                <w:sz w:val="20"/>
              </w:rPr>
              <w:t>31</w:t>
            </w:r>
          </w:p>
        </w:tc>
      </w:tr>
      <w:tr w:rsidR="009B34F8" w:rsidRPr="008C347E" w14:paraId="57912C66" w14:textId="77777777" w:rsidTr="001871B6">
        <w:trPr>
          <w:trHeight w:val="216"/>
        </w:trPr>
        <w:tc>
          <w:tcPr>
            <w:tcW w:w="990" w:type="dxa"/>
            <w:tcBorders>
              <w:left w:val="single" w:sz="18" w:space="0" w:color="auto"/>
              <w:right w:val="double" w:sz="4" w:space="0" w:color="auto"/>
            </w:tcBorders>
            <w:shd w:val="pct20" w:color="auto" w:fill="FFFFFF"/>
            <w:vAlign w:val="center"/>
          </w:tcPr>
          <w:p w14:paraId="6763FB73" w14:textId="77777777" w:rsidR="009B34F8" w:rsidRPr="008C347E" w:rsidRDefault="009B34F8" w:rsidP="001871B6">
            <w:pPr>
              <w:jc w:val="center"/>
              <w:rPr>
                <w:rFonts w:ascii="Bookman Old Style" w:hAnsi="Bookman Old Style"/>
                <w:sz w:val="20"/>
              </w:rPr>
            </w:pPr>
            <w:r w:rsidRPr="008C347E">
              <w:rPr>
                <w:rFonts w:ascii="Bookman Old Style" w:hAnsi="Bookman Old Style"/>
                <w:sz w:val="20"/>
              </w:rPr>
              <w:t>16</w:t>
            </w:r>
          </w:p>
        </w:tc>
        <w:tc>
          <w:tcPr>
            <w:tcW w:w="1830" w:type="dxa"/>
            <w:tcBorders>
              <w:left w:val="nil"/>
              <w:right w:val="single" w:sz="6" w:space="0" w:color="auto"/>
            </w:tcBorders>
            <w:vAlign w:val="center"/>
          </w:tcPr>
          <w:p w14:paraId="01B25D46" w14:textId="53EDA732" w:rsidR="009B34F8" w:rsidRPr="008C347E" w:rsidRDefault="009B34F8" w:rsidP="001871B6">
            <w:pPr>
              <w:jc w:val="center"/>
              <w:rPr>
                <w:rFonts w:ascii="Bookman Old Style" w:hAnsi="Bookman Old Style"/>
                <w:sz w:val="20"/>
              </w:rPr>
            </w:pPr>
            <w:r>
              <w:rPr>
                <w:rFonts w:ascii="Bookman Old Style" w:hAnsi="Bookman Old Style"/>
                <w:sz w:val="20"/>
              </w:rPr>
              <w:t>25</w:t>
            </w:r>
          </w:p>
        </w:tc>
        <w:tc>
          <w:tcPr>
            <w:tcW w:w="1830" w:type="dxa"/>
            <w:tcBorders>
              <w:left w:val="nil"/>
              <w:right w:val="double" w:sz="4" w:space="0" w:color="auto"/>
            </w:tcBorders>
            <w:vAlign w:val="center"/>
          </w:tcPr>
          <w:p w14:paraId="32B0E886" w14:textId="692A919F" w:rsidR="009B34F8" w:rsidRPr="008C347E" w:rsidRDefault="009B34F8" w:rsidP="001871B6">
            <w:pPr>
              <w:jc w:val="center"/>
              <w:rPr>
                <w:rFonts w:ascii="Bookman Old Style" w:hAnsi="Bookman Old Style"/>
                <w:sz w:val="20"/>
              </w:rPr>
            </w:pPr>
            <w:r>
              <w:rPr>
                <w:rFonts w:ascii="Bookman Old Style" w:hAnsi="Bookman Old Style"/>
                <w:sz w:val="20"/>
              </w:rPr>
              <w:t>7</w:t>
            </w:r>
          </w:p>
        </w:tc>
        <w:tc>
          <w:tcPr>
            <w:tcW w:w="1830" w:type="dxa"/>
            <w:tcBorders>
              <w:left w:val="nil"/>
              <w:right w:val="single" w:sz="18" w:space="0" w:color="auto"/>
            </w:tcBorders>
            <w:vAlign w:val="center"/>
          </w:tcPr>
          <w:p w14:paraId="47D528F5" w14:textId="3B0F5623" w:rsidR="009B34F8" w:rsidRPr="008C347E" w:rsidRDefault="009B34F8" w:rsidP="001871B6">
            <w:pPr>
              <w:jc w:val="center"/>
              <w:rPr>
                <w:rFonts w:ascii="Bookman Old Style" w:hAnsi="Bookman Old Style"/>
                <w:sz w:val="20"/>
              </w:rPr>
            </w:pPr>
            <w:r>
              <w:rPr>
                <w:rFonts w:ascii="Bookman Old Style" w:hAnsi="Bookman Old Style"/>
                <w:sz w:val="20"/>
              </w:rPr>
              <w:t>32</w:t>
            </w:r>
          </w:p>
        </w:tc>
      </w:tr>
      <w:tr w:rsidR="009B34F8" w:rsidRPr="008C347E" w14:paraId="648D9F55" w14:textId="77777777" w:rsidTr="001871B6">
        <w:trPr>
          <w:trHeight w:val="216"/>
        </w:trPr>
        <w:tc>
          <w:tcPr>
            <w:tcW w:w="990" w:type="dxa"/>
            <w:tcBorders>
              <w:left w:val="single" w:sz="18" w:space="0" w:color="auto"/>
              <w:bottom w:val="single" w:sz="8" w:space="0" w:color="auto"/>
              <w:right w:val="double" w:sz="4" w:space="0" w:color="auto"/>
            </w:tcBorders>
            <w:shd w:val="pct20" w:color="auto" w:fill="FFFFFF"/>
            <w:vAlign w:val="center"/>
          </w:tcPr>
          <w:p w14:paraId="77612662" w14:textId="77777777" w:rsidR="009B34F8" w:rsidRPr="008C347E" w:rsidRDefault="009B34F8" w:rsidP="001871B6">
            <w:pPr>
              <w:jc w:val="center"/>
              <w:rPr>
                <w:rFonts w:ascii="Bookman Old Style" w:hAnsi="Bookman Old Style"/>
                <w:sz w:val="20"/>
              </w:rPr>
            </w:pPr>
            <w:r w:rsidRPr="008C347E">
              <w:rPr>
                <w:rFonts w:ascii="Bookman Old Style" w:hAnsi="Bookman Old Style"/>
                <w:sz w:val="20"/>
              </w:rPr>
              <w:t>17</w:t>
            </w:r>
          </w:p>
        </w:tc>
        <w:tc>
          <w:tcPr>
            <w:tcW w:w="1830" w:type="dxa"/>
            <w:tcBorders>
              <w:left w:val="nil"/>
              <w:bottom w:val="single" w:sz="8" w:space="0" w:color="auto"/>
              <w:right w:val="single" w:sz="6" w:space="0" w:color="auto"/>
            </w:tcBorders>
            <w:vAlign w:val="center"/>
          </w:tcPr>
          <w:p w14:paraId="650A7BEE" w14:textId="783E2040" w:rsidR="009B34F8" w:rsidRPr="008C347E" w:rsidRDefault="009B34F8" w:rsidP="001871B6">
            <w:pPr>
              <w:jc w:val="center"/>
              <w:rPr>
                <w:rFonts w:ascii="Bookman Old Style" w:hAnsi="Bookman Old Style"/>
                <w:sz w:val="20"/>
              </w:rPr>
            </w:pPr>
            <w:r>
              <w:rPr>
                <w:rFonts w:ascii="Bookman Old Style" w:hAnsi="Bookman Old Style"/>
                <w:sz w:val="20"/>
              </w:rPr>
              <w:t>0</w:t>
            </w:r>
          </w:p>
        </w:tc>
        <w:tc>
          <w:tcPr>
            <w:tcW w:w="1830" w:type="dxa"/>
            <w:tcBorders>
              <w:left w:val="nil"/>
              <w:bottom w:val="single" w:sz="8" w:space="0" w:color="auto"/>
              <w:right w:val="double" w:sz="4" w:space="0" w:color="auto"/>
            </w:tcBorders>
            <w:vAlign w:val="center"/>
          </w:tcPr>
          <w:p w14:paraId="5E413CE4" w14:textId="73608C18" w:rsidR="009B34F8" w:rsidRPr="008C347E" w:rsidRDefault="009B34F8" w:rsidP="001871B6">
            <w:pPr>
              <w:jc w:val="center"/>
              <w:rPr>
                <w:rFonts w:ascii="Bookman Old Style" w:hAnsi="Bookman Old Style"/>
                <w:sz w:val="20"/>
              </w:rPr>
            </w:pPr>
            <w:r>
              <w:rPr>
                <w:rFonts w:ascii="Bookman Old Style" w:hAnsi="Bookman Old Style"/>
                <w:sz w:val="20"/>
              </w:rPr>
              <w:t>1</w:t>
            </w:r>
          </w:p>
        </w:tc>
        <w:tc>
          <w:tcPr>
            <w:tcW w:w="1830" w:type="dxa"/>
            <w:tcBorders>
              <w:left w:val="nil"/>
              <w:bottom w:val="single" w:sz="8" w:space="0" w:color="auto"/>
              <w:right w:val="single" w:sz="18" w:space="0" w:color="auto"/>
            </w:tcBorders>
            <w:vAlign w:val="center"/>
          </w:tcPr>
          <w:p w14:paraId="07C9D218" w14:textId="37679C34" w:rsidR="009B34F8" w:rsidRPr="008C347E" w:rsidRDefault="009B34F8" w:rsidP="001871B6">
            <w:pPr>
              <w:jc w:val="center"/>
              <w:rPr>
                <w:rFonts w:ascii="Bookman Old Style" w:hAnsi="Bookman Old Style"/>
                <w:sz w:val="20"/>
              </w:rPr>
            </w:pPr>
            <w:r>
              <w:rPr>
                <w:rFonts w:ascii="Bookman Old Style" w:hAnsi="Bookman Old Style"/>
                <w:sz w:val="20"/>
              </w:rPr>
              <w:t>1</w:t>
            </w:r>
          </w:p>
        </w:tc>
      </w:tr>
      <w:tr w:rsidR="009B34F8" w:rsidRPr="008C347E" w14:paraId="37749BE1" w14:textId="77777777" w:rsidTr="001871B6">
        <w:trPr>
          <w:trHeight w:val="195"/>
        </w:trPr>
        <w:tc>
          <w:tcPr>
            <w:tcW w:w="990" w:type="dxa"/>
            <w:tcBorders>
              <w:top w:val="single" w:sz="18" w:space="0" w:color="auto"/>
              <w:left w:val="single" w:sz="18" w:space="0" w:color="auto"/>
              <w:bottom w:val="single" w:sz="18" w:space="0" w:color="auto"/>
              <w:right w:val="double" w:sz="4" w:space="0" w:color="auto"/>
            </w:tcBorders>
            <w:shd w:val="pct20" w:color="auto" w:fill="FFFFFF"/>
            <w:vAlign w:val="center"/>
          </w:tcPr>
          <w:p w14:paraId="28267E0F" w14:textId="77777777" w:rsidR="009B34F8" w:rsidRPr="008C347E" w:rsidRDefault="009B34F8" w:rsidP="001871B6">
            <w:pPr>
              <w:jc w:val="center"/>
              <w:rPr>
                <w:rFonts w:ascii="Bookman Old Style" w:hAnsi="Bookman Old Style"/>
                <w:b/>
                <w:sz w:val="20"/>
              </w:rPr>
            </w:pPr>
            <w:r w:rsidRPr="008C347E">
              <w:rPr>
                <w:rFonts w:ascii="Bookman Old Style" w:hAnsi="Bookman Old Style"/>
                <w:b/>
                <w:sz w:val="20"/>
              </w:rPr>
              <w:t>Total</w:t>
            </w:r>
          </w:p>
        </w:tc>
        <w:tc>
          <w:tcPr>
            <w:tcW w:w="1830" w:type="dxa"/>
            <w:tcBorders>
              <w:top w:val="single" w:sz="18" w:space="0" w:color="auto"/>
              <w:left w:val="nil"/>
              <w:bottom w:val="single" w:sz="18" w:space="0" w:color="auto"/>
              <w:right w:val="single" w:sz="6" w:space="0" w:color="auto"/>
            </w:tcBorders>
            <w:vAlign w:val="center"/>
          </w:tcPr>
          <w:p w14:paraId="67BEDACA" w14:textId="64D6F444" w:rsidR="009B34F8" w:rsidRPr="008C347E" w:rsidRDefault="009B34F8" w:rsidP="001871B6">
            <w:pPr>
              <w:jc w:val="center"/>
              <w:rPr>
                <w:rFonts w:ascii="Bookman Old Style" w:hAnsi="Bookman Old Style"/>
                <w:b/>
                <w:sz w:val="20"/>
              </w:rPr>
            </w:pPr>
            <w:r>
              <w:rPr>
                <w:rFonts w:ascii="Bookman Old Style" w:hAnsi="Bookman Old Style"/>
                <w:b/>
                <w:sz w:val="20"/>
              </w:rPr>
              <w:t>83</w:t>
            </w:r>
          </w:p>
        </w:tc>
        <w:tc>
          <w:tcPr>
            <w:tcW w:w="1830" w:type="dxa"/>
            <w:tcBorders>
              <w:top w:val="single" w:sz="18" w:space="0" w:color="auto"/>
              <w:left w:val="nil"/>
              <w:bottom w:val="single" w:sz="18" w:space="0" w:color="auto"/>
              <w:right w:val="double" w:sz="4" w:space="0" w:color="auto"/>
            </w:tcBorders>
            <w:vAlign w:val="center"/>
          </w:tcPr>
          <w:p w14:paraId="1FDC7351" w14:textId="0EE93DE0" w:rsidR="009B34F8" w:rsidRPr="008C347E" w:rsidRDefault="009B34F8" w:rsidP="001871B6">
            <w:pPr>
              <w:jc w:val="center"/>
              <w:rPr>
                <w:rFonts w:ascii="Bookman Old Style" w:hAnsi="Bookman Old Style"/>
                <w:b/>
                <w:sz w:val="20"/>
              </w:rPr>
            </w:pPr>
            <w:r>
              <w:rPr>
                <w:rFonts w:ascii="Bookman Old Style" w:hAnsi="Bookman Old Style"/>
                <w:b/>
                <w:sz w:val="20"/>
              </w:rPr>
              <w:t>41</w:t>
            </w:r>
          </w:p>
        </w:tc>
        <w:tc>
          <w:tcPr>
            <w:tcW w:w="1830" w:type="dxa"/>
            <w:tcBorders>
              <w:top w:val="single" w:sz="18" w:space="0" w:color="auto"/>
              <w:left w:val="nil"/>
              <w:bottom w:val="single" w:sz="18" w:space="0" w:color="auto"/>
              <w:right w:val="single" w:sz="18" w:space="0" w:color="auto"/>
            </w:tcBorders>
            <w:vAlign w:val="center"/>
          </w:tcPr>
          <w:p w14:paraId="6740AE89" w14:textId="0C2DCEE4" w:rsidR="009B34F8" w:rsidRPr="008C347E" w:rsidRDefault="009B34F8" w:rsidP="001871B6">
            <w:pPr>
              <w:jc w:val="center"/>
              <w:rPr>
                <w:rFonts w:ascii="Bookman Old Style" w:hAnsi="Bookman Old Style"/>
                <w:b/>
                <w:sz w:val="20"/>
              </w:rPr>
            </w:pPr>
            <w:r>
              <w:rPr>
                <w:rFonts w:ascii="Bookman Old Style" w:hAnsi="Bookman Old Style"/>
                <w:b/>
                <w:sz w:val="20"/>
              </w:rPr>
              <w:t>124</w:t>
            </w:r>
          </w:p>
        </w:tc>
      </w:tr>
    </w:tbl>
    <w:p w14:paraId="4DF1A931" w14:textId="71C35472" w:rsidR="0009292E" w:rsidRDefault="0009292E" w:rsidP="000B3F8B">
      <w:pPr>
        <w:rPr>
          <w:rFonts w:ascii="Bookman Old Style" w:hAnsi="Bookman Old Style"/>
          <w:noProof/>
        </w:rPr>
      </w:pPr>
    </w:p>
    <w:p w14:paraId="6D8B8F33" w14:textId="77777777" w:rsidR="00FD3CAD" w:rsidRDefault="00FD3CAD" w:rsidP="000B3F8B">
      <w:pPr>
        <w:rPr>
          <w:rFonts w:ascii="Bookman Old Style" w:hAnsi="Bookman Old Style"/>
          <w:noProof/>
        </w:rPr>
      </w:pPr>
    </w:p>
    <w:p w14:paraId="543B3472" w14:textId="69A02D06" w:rsidR="005E1AF9" w:rsidRDefault="009B34F8" w:rsidP="005E1AF9">
      <w:pPr>
        <w:jc w:val="both"/>
        <w:rPr>
          <w:rFonts w:ascii="Bookman Old Style" w:hAnsi="Bookman Old Style"/>
          <w:noProof/>
        </w:rPr>
      </w:pPr>
      <w:r>
        <w:rPr>
          <w:rFonts w:ascii="Bookman Old Style" w:hAnsi="Bookman Old Style"/>
          <w:noProof/>
        </w:rPr>
        <w:tab/>
      </w:r>
      <w:r w:rsidR="005E1AF9">
        <w:rPr>
          <w:rFonts w:ascii="Bookman Old Style" w:hAnsi="Bookman Old Style"/>
          <w:noProof/>
        </w:rPr>
        <w:t xml:space="preserve">The average age of youth assigned to HDP was 14.4 years. Forty-eight percent were under 15 years old. White youth made up 13% of HDP referrals </w:t>
      </w:r>
      <w:r w:rsidR="00214157">
        <w:rPr>
          <w:rFonts w:ascii="Bookman Old Style" w:hAnsi="Bookman Old Style"/>
          <w:noProof/>
        </w:rPr>
        <w:t>while minorities made up 87%.</w:t>
      </w:r>
    </w:p>
    <w:p w14:paraId="0E3B6927" w14:textId="1E01860D" w:rsidR="005E1AF9" w:rsidRDefault="005E1AF9" w:rsidP="005E1AF9">
      <w:pPr>
        <w:jc w:val="both"/>
        <w:rPr>
          <w:rFonts w:ascii="Bookman Old Style" w:hAnsi="Bookman Old Style"/>
          <w:noProof/>
        </w:rPr>
      </w:pPr>
    </w:p>
    <w:p w14:paraId="3B805134" w14:textId="77777777" w:rsidR="00FD3CAD" w:rsidRDefault="00FD3CAD" w:rsidP="005E1AF9">
      <w:pPr>
        <w:jc w:val="both"/>
        <w:rPr>
          <w:rFonts w:ascii="Bookman Old Style" w:hAnsi="Bookman Old Style"/>
          <w:noProof/>
        </w:rPr>
      </w:pPr>
    </w:p>
    <w:p w14:paraId="054DEE91" w14:textId="12509E6A" w:rsidR="005E1AF9" w:rsidRPr="007B342A" w:rsidRDefault="005E1AF9" w:rsidP="005E1AF9">
      <w:pPr>
        <w:jc w:val="center"/>
        <w:rPr>
          <w:rFonts w:ascii="Bookman Old Style" w:hAnsi="Bookman Old Style" w:cs="Arial"/>
          <w:b/>
          <w:szCs w:val="24"/>
        </w:rPr>
      </w:pPr>
      <w:r>
        <w:rPr>
          <w:rFonts w:ascii="Bookman Old Style" w:hAnsi="Bookman Old Style"/>
          <w:noProof/>
        </w:rPr>
        <w:t xml:space="preserve"> </w:t>
      </w:r>
      <w:r w:rsidRPr="007B342A">
        <w:rPr>
          <w:rFonts w:ascii="Bookman Old Style" w:hAnsi="Bookman Old Style" w:cs="Arial"/>
          <w:b/>
          <w:szCs w:val="24"/>
        </w:rPr>
        <w:t xml:space="preserve">Race of </w:t>
      </w:r>
      <w:r>
        <w:rPr>
          <w:rFonts w:ascii="Bookman Old Style" w:hAnsi="Bookman Old Style" w:cs="Arial"/>
          <w:b/>
          <w:szCs w:val="24"/>
        </w:rPr>
        <w:t>HDP Referrals</w:t>
      </w:r>
    </w:p>
    <w:p w14:paraId="19C5EBA6" w14:textId="28008606" w:rsidR="005E1AF9" w:rsidRPr="007B342A" w:rsidRDefault="005E1AF9" w:rsidP="005E1AF9">
      <w:pPr>
        <w:jc w:val="center"/>
        <w:rPr>
          <w:rFonts w:ascii="Bookman Old Style" w:hAnsi="Bookman Old Style" w:cs="Arial"/>
          <w:b/>
          <w:szCs w:val="24"/>
        </w:rPr>
      </w:pPr>
      <w:r w:rsidRPr="007B342A">
        <w:rPr>
          <w:rFonts w:ascii="Bookman Old Style" w:hAnsi="Bookman Old Style" w:cs="Arial"/>
          <w:b/>
          <w:bCs/>
          <w:szCs w:val="24"/>
        </w:rPr>
        <w:t xml:space="preserve">Table </w:t>
      </w:r>
      <w:r w:rsidR="0042466E">
        <w:rPr>
          <w:rFonts w:ascii="Bookman Old Style" w:hAnsi="Bookman Old Style" w:cs="Arial"/>
          <w:b/>
          <w:bCs/>
          <w:szCs w:val="24"/>
        </w:rPr>
        <w:t>50</w:t>
      </w:r>
    </w:p>
    <w:tbl>
      <w:tblPr>
        <w:tblW w:w="8673" w:type="dxa"/>
        <w:tblInd w:w="307" w:type="dxa"/>
        <w:tblLayout w:type="fixed"/>
        <w:tblCellMar>
          <w:left w:w="30" w:type="dxa"/>
          <w:right w:w="30" w:type="dxa"/>
        </w:tblCellMar>
        <w:tblLook w:val="0000" w:firstRow="0" w:lastRow="0" w:firstColumn="0" w:lastColumn="0" w:noHBand="0" w:noVBand="0"/>
      </w:tblPr>
      <w:tblGrid>
        <w:gridCol w:w="2067"/>
        <w:gridCol w:w="2202"/>
        <w:gridCol w:w="2202"/>
        <w:gridCol w:w="2202"/>
      </w:tblGrid>
      <w:tr w:rsidR="005E1AF9" w:rsidRPr="007B342A" w14:paraId="4E90F3C1" w14:textId="77777777" w:rsidTr="001871B6">
        <w:trPr>
          <w:trHeight w:val="378"/>
        </w:trPr>
        <w:tc>
          <w:tcPr>
            <w:tcW w:w="2067" w:type="dxa"/>
            <w:tcBorders>
              <w:top w:val="single" w:sz="18" w:space="0" w:color="auto"/>
              <w:left w:val="single" w:sz="18" w:space="0" w:color="auto"/>
              <w:bottom w:val="single" w:sz="18" w:space="0" w:color="auto"/>
              <w:right w:val="double" w:sz="4" w:space="0" w:color="auto"/>
            </w:tcBorders>
            <w:shd w:val="pct20" w:color="auto" w:fill="FFFFFF"/>
            <w:vAlign w:val="center"/>
          </w:tcPr>
          <w:p w14:paraId="58EDF0E8" w14:textId="77777777" w:rsidR="005E1AF9" w:rsidRPr="007B342A" w:rsidRDefault="005E1AF9" w:rsidP="001871B6">
            <w:pPr>
              <w:rPr>
                <w:rFonts w:ascii="Bookman Old Style" w:hAnsi="Bookman Old Style"/>
                <w:b/>
                <w:snapToGrid w:val="0"/>
                <w:color w:val="000000"/>
                <w:sz w:val="20"/>
              </w:rPr>
            </w:pPr>
            <w:r w:rsidRPr="007B342A">
              <w:rPr>
                <w:rFonts w:ascii="Bookman Old Style" w:hAnsi="Bookman Old Style"/>
                <w:b/>
                <w:snapToGrid w:val="0"/>
                <w:color w:val="000000"/>
                <w:sz w:val="20"/>
              </w:rPr>
              <w:t>Race</w:t>
            </w:r>
          </w:p>
        </w:tc>
        <w:tc>
          <w:tcPr>
            <w:tcW w:w="2202" w:type="dxa"/>
            <w:tcBorders>
              <w:top w:val="single" w:sz="18" w:space="0" w:color="auto"/>
              <w:left w:val="nil"/>
              <w:bottom w:val="single" w:sz="18" w:space="0" w:color="auto"/>
              <w:right w:val="single" w:sz="4" w:space="0" w:color="auto"/>
            </w:tcBorders>
            <w:shd w:val="pct20" w:color="auto" w:fill="FFFFFF"/>
            <w:vAlign w:val="center"/>
          </w:tcPr>
          <w:p w14:paraId="3B3FD790" w14:textId="77777777" w:rsidR="005E1AF9" w:rsidRPr="007B342A" w:rsidRDefault="005E1AF9" w:rsidP="001871B6">
            <w:pPr>
              <w:jc w:val="center"/>
              <w:rPr>
                <w:rFonts w:ascii="Bookman Old Style" w:hAnsi="Bookman Old Style"/>
                <w:b/>
                <w:snapToGrid w:val="0"/>
                <w:color w:val="000000"/>
                <w:sz w:val="20"/>
              </w:rPr>
            </w:pPr>
            <w:r w:rsidRPr="007B342A">
              <w:rPr>
                <w:rFonts w:ascii="Bookman Old Style" w:hAnsi="Bookman Old Style"/>
                <w:b/>
                <w:snapToGrid w:val="0"/>
                <w:color w:val="000000"/>
                <w:sz w:val="20"/>
              </w:rPr>
              <w:t>Male</w:t>
            </w:r>
          </w:p>
        </w:tc>
        <w:tc>
          <w:tcPr>
            <w:tcW w:w="2202" w:type="dxa"/>
            <w:tcBorders>
              <w:top w:val="single" w:sz="18" w:space="0" w:color="auto"/>
              <w:left w:val="nil"/>
              <w:bottom w:val="single" w:sz="18" w:space="0" w:color="auto"/>
              <w:right w:val="single" w:sz="4" w:space="0" w:color="auto"/>
            </w:tcBorders>
            <w:shd w:val="pct20" w:color="auto" w:fill="FFFFFF"/>
            <w:vAlign w:val="center"/>
          </w:tcPr>
          <w:p w14:paraId="1B3D7CA4" w14:textId="77777777" w:rsidR="005E1AF9" w:rsidRPr="007B342A" w:rsidRDefault="005E1AF9" w:rsidP="001871B6">
            <w:pPr>
              <w:jc w:val="center"/>
              <w:rPr>
                <w:rFonts w:ascii="Bookman Old Style" w:hAnsi="Bookman Old Style"/>
                <w:b/>
                <w:snapToGrid w:val="0"/>
                <w:color w:val="000000"/>
                <w:sz w:val="20"/>
              </w:rPr>
            </w:pPr>
            <w:r>
              <w:rPr>
                <w:rFonts w:ascii="Bookman Old Style" w:hAnsi="Bookman Old Style"/>
                <w:b/>
                <w:snapToGrid w:val="0"/>
                <w:color w:val="000000"/>
                <w:sz w:val="20"/>
              </w:rPr>
              <w:t>Female</w:t>
            </w:r>
          </w:p>
        </w:tc>
        <w:tc>
          <w:tcPr>
            <w:tcW w:w="2202" w:type="dxa"/>
            <w:tcBorders>
              <w:top w:val="single" w:sz="18" w:space="0" w:color="auto"/>
              <w:left w:val="single" w:sz="4" w:space="0" w:color="auto"/>
              <w:bottom w:val="single" w:sz="18" w:space="0" w:color="auto"/>
              <w:right w:val="single" w:sz="18" w:space="0" w:color="auto"/>
            </w:tcBorders>
            <w:shd w:val="pct20" w:color="auto" w:fill="FFFFFF"/>
            <w:vAlign w:val="center"/>
          </w:tcPr>
          <w:p w14:paraId="20E36470" w14:textId="77777777" w:rsidR="005E1AF9" w:rsidRPr="007B342A" w:rsidRDefault="005E1AF9" w:rsidP="001871B6">
            <w:pPr>
              <w:jc w:val="center"/>
              <w:rPr>
                <w:rFonts w:ascii="Bookman Old Style" w:hAnsi="Bookman Old Style"/>
                <w:b/>
                <w:snapToGrid w:val="0"/>
                <w:color w:val="000000"/>
                <w:sz w:val="20"/>
              </w:rPr>
            </w:pPr>
            <w:r>
              <w:rPr>
                <w:rFonts w:ascii="Bookman Old Style" w:hAnsi="Bookman Old Style"/>
                <w:b/>
                <w:snapToGrid w:val="0"/>
                <w:color w:val="000000"/>
                <w:sz w:val="20"/>
              </w:rPr>
              <w:t>Total</w:t>
            </w:r>
          </w:p>
        </w:tc>
      </w:tr>
      <w:tr w:rsidR="005E1AF9" w:rsidRPr="007B342A" w14:paraId="551D19DF" w14:textId="77777777" w:rsidTr="001871B6">
        <w:trPr>
          <w:trHeight w:val="216"/>
        </w:trPr>
        <w:tc>
          <w:tcPr>
            <w:tcW w:w="2067" w:type="dxa"/>
            <w:tcBorders>
              <w:top w:val="single" w:sz="4" w:space="0" w:color="auto"/>
              <w:left w:val="single" w:sz="18" w:space="0" w:color="auto"/>
              <w:bottom w:val="single" w:sz="4" w:space="0" w:color="auto"/>
              <w:right w:val="double" w:sz="4" w:space="0" w:color="auto"/>
            </w:tcBorders>
            <w:shd w:val="pct20" w:color="auto" w:fill="FFFFFF"/>
            <w:vAlign w:val="bottom"/>
          </w:tcPr>
          <w:p w14:paraId="7E6C05B6" w14:textId="77777777" w:rsidR="005E1AF9" w:rsidRPr="007B342A" w:rsidRDefault="005E1AF9" w:rsidP="001871B6">
            <w:pPr>
              <w:rPr>
                <w:rFonts w:ascii="Bookman Old Style" w:hAnsi="Bookman Old Style"/>
                <w:snapToGrid w:val="0"/>
                <w:color w:val="000000"/>
                <w:sz w:val="20"/>
              </w:rPr>
            </w:pPr>
            <w:r>
              <w:rPr>
                <w:rFonts w:ascii="Bookman Old Style" w:hAnsi="Bookman Old Style"/>
                <w:snapToGrid w:val="0"/>
                <w:color w:val="000000"/>
                <w:sz w:val="20"/>
              </w:rPr>
              <w:t>Black</w:t>
            </w:r>
          </w:p>
        </w:tc>
        <w:tc>
          <w:tcPr>
            <w:tcW w:w="2202" w:type="dxa"/>
            <w:tcBorders>
              <w:top w:val="single" w:sz="4" w:space="0" w:color="auto"/>
              <w:left w:val="nil"/>
              <w:bottom w:val="single" w:sz="4" w:space="0" w:color="auto"/>
              <w:right w:val="single" w:sz="4" w:space="0" w:color="auto"/>
            </w:tcBorders>
            <w:vAlign w:val="bottom"/>
          </w:tcPr>
          <w:p w14:paraId="11241154" w14:textId="4C2C4F2F" w:rsidR="005E1AF9" w:rsidRPr="007B342A" w:rsidRDefault="005E1AF9" w:rsidP="001871B6">
            <w:pPr>
              <w:jc w:val="center"/>
              <w:rPr>
                <w:rFonts w:ascii="Bookman Old Style" w:hAnsi="Bookman Old Style"/>
                <w:snapToGrid w:val="0"/>
                <w:color w:val="000000"/>
                <w:sz w:val="20"/>
              </w:rPr>
            </w:pPr>
            <w:r>
              <w:rPr>
                <w:rFonts w:ascii="Bookman Old Style" w:hAnsi="Bookman Old Style"/>
                <w:snapToGrid w:val="0"/>
                <w:color w:val="000000"/>
                <w:sz w:val="20"/>
              </w:rPr>
              <w:t>56</w:t>
            </w:r>
          </w:p>
        </w:tc>
        <w:tc>
          <w:tcPr>
            <w:tcW w:w="2202" w:type="dxa"/>
            <w:tcBorders>
              <w:top w:val="single" w:sz="4" w:space="0" w:color="auto"/>
              <w:left w:val="nil"/>
              <w:bottom w:val="single" w:sz="4" w:space="0" w:color="auto"/>
              <w:right w:val="single" w:sz="4" w:space="0" w:color="auto"/>
            </w:tcBorders>
          </w:tcPr>
          <w:p w14:paraId="2FB980E2" w14:textId="0B6152CF" w:rsidR="005E1AF9" w:rsidRPr="007B342A" w:rsidRDefault="005E1AF9" w:rsidP="001871B6">
            <w:pPr>
              <w:jc w:val="center"/>
              <w:rPr>
                <w:rFonts w:ascii="Bookman Old Style" w:hAnsi="Bookman Old Style"/>
                <w:snapToGrid w:val="0"/>
                <w:color w:val="000000"/>
                <w:sz w:val="20"/>
              </w:rPr>
            </w:pPr>
            <w:r>
              <w:rPr>
                <w:rFonts w:ascii="Bookman Old Style" w:hAnsi="Bookman Old Style"/>
                <w:snapToGrid w:val="0"/>
                <w:color w:val="000000"/>
                <w:sz w:val="20"/>
              </w:rPr>
              <w:t>31</w:t>
            </w:r>
          </w:p>
        </w:tc>
        <w:tc>
          <w:tcPr>
            <w:tcW w:w="2202" w:type="dxa"/>
            <w:tcBorders>
              <w:top w:val="single" w:sz="4" w:space="0" w:color="auto"/>
              <w:left w:val="single" w:sz="4" w:space="0" w:color="auto"/>
              <w:bottom w:val="single" w:sz="4" w:space="0" w:color="auto"/>
              <w:right w:val="single" w:sz="18" w:space="0" w:color="auto"/>
            </w:tcBorders>
            <w:vAlign w:val="bottom"/>
          </w:tcPr>
          <w:p w14:paraId="7A922EDF" w14:textId="736AC299" w:rsidR="005E1AF9" w:rsidRPr="007B342A" w:rsidRDefault="005E1AF9" w:rsidP="001871B6">
            <w:pPr>
              <w:jc w:val="center"/>
              <w:rPr>
                <w:rFonts w:ascii="Bookman Old Style" w:hAnsi="Bookman Old Style"/>
                <w:snapToGrid w:val="0"/>
                <w:color w:val="000000"/>
                <w:sz w:val="20"/>
              </w:rPr>
            </w:pPr>
            <w:r>
              <w:rPr>
                <w:rFonts w:ascii="Bookman Old Style" w:hAnsi="Bookman Old Style"/>
                <w:snapToGrid w:val="0"/>
                <w:color w:val="000000"/>
                <w:sz w:val="20"/>
              </w:rPr>
              <w:t>87</w:t>
            </w:r>
          </w:p>
        </w:tc>
      </w:tr>
      <w:tr w:rsidR="005E1AF9" w:rsidRPr="007B342A" w14:paraId="67955375" w14:textId="77777777" w:rsidTr="001871B6">
        <w:trPr>
          <w:trHeight w:val="216"/>
        </w:trPr>
        <w:tc>
          <w:tcPr>
            <w:tcW w:w="2067" w:type="dxa"/>
            <w:tcBorders>
              <w:top w:val="single" w:sz="4" w:space="0" w:color="auto"/>
              <w:left w:val="single" w:sz="18" w:space="0" w:color="auto"/>
              <w:bottom w:val="single" w:sz="4" w:space="0" w:color="auto"/>
              <w:right w:val="double" w:sz="4" w:space="0" w:color="auto"/>
            </w:tcBorders>
            <w:shd w:val="pct20" w:color="auto" w:fill="FFFFFF"/>
            <w:vAlign w:val="bottom"/>
          </w:tcPr>
          <w:p w14:paraId="58765966" w14:textId="77777777" w:rsidR="005E1AF9" w:rsidRPr="007B342A" w:rsidRDefault="005E1AF9" w:rsidP="001871B6">
            <w:pPr>
              <w:rPr>
                <w:rFonts w:ascii="Bookman Old Style" w:hAnsi="Bookman Old Style"/>
                <w:snapToGrid w:val="0"/>
                <w:color w:val="000000"/>
                <w:sz w:val="20"/>
              </w:rPr>
            </w:pPr>
            <w:r>
              <w:rPr>
                <w:rFonts w:ascii="Bookman Old Style" w:hAnsi="Bookman Old Style"/>
                <w:snapToGrid w:val="0"/>
                <w:color w:val="000000"/>
                <w:sz w:val="20"/>
              </w:rPr>
              <w:t>Hispanic</w:t>
            </w:r>
          </w:p>
        </w:tc>
        <w:tc>
          <w:tcPr>
            <w:tcW w:w="2202" w:type="dxa"/>
            <w:tcBorders>
              <w:top w:val="single" w:sz="4" w:space="0" w:color="auto"/>
              <w:left w:val="nil"/>
              <w:bottom w:val="single" w:sz="4" w:space="0" w:color="auto"/>
              <w:right w:val="single" w:sz="4" w:space="0" w:color="auto"/>
            </w:tcBorders>
            <w:vAlign w:val="bottom"/>
          </w:tcPr>
          <w:p w14:paraId="4F5092A4" w14:textId="76A107BC" w:rsidR="005E1AF9" w:rsidRPr="007B342A" w:rsidRDefault="005E1AF9" w:rsidP="001871B6">
            <w:pPr>
              <w:jc w:val="center"/>
              <w:rPr>
                <w:rFonts w:ascii="Bookman Old Style" w:hAnsi="Bookman Old Style"/>
                <w:snapToGrid w:val="0"/>
                <w:color w:val="000000"/>
                <w:sz w:val="20"/>
              </w:rPr>
            </w:pPr>
            <w:r>
              <w:rPr>
                <w:rFonts w:ascii="Bookman Old Style" w:hAnsi="Bookman Old Style"/>
                <w:snapToGrid w:val="0"/>
                <w:color w:val="000000"/>
                <w:sz w:val="20"/>
              </w:rPr>
              <w:t>6</w:t>
            </w:r>
          </w:p>
        </w:tc>
        <w:tc>
          <w:tcPr>
            <w:tcW w:w="2202" w:type="dxa"/>
            <w:tcBorders>
              <w:top w:val="single" w:sz="4" w:space="0" w:color="auto"/>
              <w:left w:val="nil"/>
              <w:bottom w:val="single" w:sz="4" w:space="0" w:color="auto"/>
              <w:right w:val="single" w:sz="4" w:space="0" w:color="auto"/>
            </w:tcBorders>
          </w:tcPr>
          <w:p w14:paraId="61168FB1" w14:textId="53732FA0" w:rsidR="005E1AF9" w:rsidRPr="007B342A" w:rsidRDefault="005E1AF9" w:rsidP="001871B6">
            <w:pPr>
              <w:jc w:val="center"/>
              <w:rPr>
                <w:rFonts w:ascii="Bookman Old Style" w:hAnsi="Bookman Old Style"/>
                <w:snapToGrid w:val="0"/>
                <w:color w:val="000000"/>
                <w:sz w:val="20"/>
              </w:rPr>
            </w:pPr>
            <w:r>
              <w:rPr>
                <w:rFonts w:ascii="Bookman Old Style" w:hAnsi="Bookman Old Style"/>
                <w:snapToGrid w:val="0"/>
                <w:color w:val="000000"/>
                <w:sz w:val="20"/>
              </w:rPr>
              <w:t>1</w:t>
            </w:r>
          </w:p>
        </w:tc>
        <w:tc>
          <w:tcPr>
            <w:tcW w:w="2202" w:type="dxa"/>
            <w:tcBorders>
              <w:top w:val="single" w:sz="4" w:space="0" w:color="auto"/>
              <w:left w:val="single" w:sz="4" w:space="0" w:color="auto"/>
              <w:bottom w:val="single" w:sz="4" w:space="0" w:color="auto"/>
              <w:right w:val="single" w:sz="18" w:space="0" w:color="auto"/>
            </w:tcBorders>
            <w:vAlign w:val="bottom"/>
          </w:tcPr>
          <w:p w14:paraId="39936BA4" w14:textId="1046750D" w:rsidR="005E1AF9" w:rsidRPr="007B342A" w:rsidRDefault="005E1AF9" w:rsidP="001871B6">
            <w:pPr>
              <w:jc w:val="center"/>
              <w:rPr>
                <w:rFonts w:ascii="Bookman Old Style" w:hAnsi="Bookman Old Style"/>
                <w:snapToGrid w:val="0"/>
                <w:color w:val="000000"/>
                <w:sz w:val="20"/>
              </w:rPr>
            </w:pPr>
            <w:r>
              <w:rPr>
                <w:rFonts w:ascii="Bookman Old Style" w:hAnsi="Bookman Old Style"/>
                <w:snapToGrid w:val="0"/>
                <w:color w:val="000000"/>
                <w:sz w:val="20"/>
              </w:rPr>
              <w:t>7</w:t>
            </w:r>
          </w:p>
        </w:tc>
      </w:tr>
      <w:tr w:rsidR="005E1AF9" w:rsidRPr="007B342A" w14:paraId="17FE9903" w14:textId="77777777" w:rsidTr="001871B6">
        <w:trPr>
          <w:trHeight w:val="216"/>
        </w:trPr>
        <w:tc>
          <w:tcPr>
            <w:tcW w:w="2067" w:type="dxa"/>
            <w:tcBorders>
              <w:top w:val="single" w:sz="4" w:space="0" w:color="auto"/>
              <w:left w:val="single" w:sz="18" w:space="0" w:color="auto"/>
              <w:bottom w:val="single" w:sz="4" w:space="0" w:color="auto"/>
              <w:right w:val="double" w:sz="4" w:space="0" w:color="auto"/>
            </w:tcBorders>
            <w:shd w:val="pct20" w:color="auto" w:fill="FFFFFF"/>
            <w:vAlign w:val="bottom"/>
          </w:tcPr>
          <w:p w14:paraId="66AFAA62" w14:textId="77777777" w:rsidR="005E1AF9" w:rsidRPr="007B342A" w:rsidRDefault="005E1AF9" w:rsidP="001871B6">
            <w:pPr>
              <w:rPr>
                <w:rFonts w:ascii="Bookman Old Style" w:hAnsi="Bookman Old Style"/>
                <w:snapToGrid w:val="0"/>
                <w:color w:val="000000"/>
                <w:sz w:val="20"/>
              </w:rPr>
            </w:pPr>
            <w:r w:rsidRPr="007B342A">
              <w:rPr>
                <w:rFonts w:ascii="Bookman Old Style" w:hAnsi="Bookman Old Style"/>
                <w:snapToGrid w:val="0"/>
                <w:color w:val="000000"/>
                <w:sz w:val="20"/>
              </w:rPr>
              <w:t>Multi-Racial</w:t>
            </w:r>
          </w:p>
        </w:tc>
        <w:tc>
          <w:tcPr>
            <w:tcW w:w="2202" w:type="dxa"/>
            <w:tcBorders>
              <w:top w:val="single" w:sz="4" w:space="0" w:color="auto"/>
              <w:left w:val="nil"/>
              <w:bottom w:val="single" w:sz="4" w:space="0" w:color="auto"/>
              <w:right w:val="single" w:sz="4" w:space="0" w:color="auto"/>
            </w:tcBorders>
            <w:vAlign w:val="bottom"/>
          </w:tcPr>
          <w:p w14:paraId="7C286D9B" w14:textId="331C7CEF" w:rsidR="005E1AF9" w:rsidRPr="007B342A" w:rsidRDefault="005E1AF9" w:rsidP="001871B6">
            <w:pPr>
              <w:jc w:val="center"/>
              <w:rPr>
                <w:rFonts w:ascii="Bookman Old Style" w:hAnsi="Bookman Old Style"/>
                <w:snapToGrid w:val="0"/>
                <w:color w:val="000000"/>
                <w:sz w:val="20"/>
              </w:rPr>
            </w:pPr>
            <w:r>
              <w:rPr>
                <w:rFonts w:ascii="Bookman Old Style" w:hAnsi="Bookman Old Style"/>
                <w:snapToGrid w:val="0"/>
                <w:color w:val="000000"/>
                <w:sz w:val="20"/>
              </w:rPr>
              <w:t>7</w:t>
            </w:r>
          </w:p>
        </w:tc>
        <w:tc>
          <w:tcPr>
            <w:tcW w:w="2202" w:type="dxa"/>
            <w:tcBorders>
              <w:top w:val="single" w:sz="4" w:space="0" w:color="auto"/>
              <w:left w:val="nil"/>
              <w:bottom w:val="single" w:sz="4" w:space="0" w:color="auto"/>
              <w:right w:val="single" w:sz="4" w:space="0" w:color="auto"/>
            </w:tcBorders>
          </w:tcPr>
          <w:p w14:paraId="3601C4C0" w14:textId="5EC90E28" w:rsidR="005E1AF9" w:rsidRPr="007B342A" w:rsidRDefault="005E1AF9" w:rsidP="001871B6">
            <w:pPr>
              <w:jc w:val="center"/>
              <w:rPr>
                <w:rFonts w:ascii="Bookman Old Style" w:hAnsi="Bookman Old Style"/>
                <w:snapToGrid w:val="0"/>
                <w:color w:val="000000"/>
                <w:sz w:val="20"/>
              </w:rPr>
            </w:pPr>
            <w:r>
              <w:rPr>
                <w:rFonts w:ascii="Bookman Old Style" w:hAnsi="Bookman Old Style"/>
                <w:snapToGrid w:val="0"/>
                <w:color w:val="000000"/>
                <w:sz w:val="20"/>
              </w:rPr>
              <w:t>7</w:t>
            </w:r>
          </w:p>
        </w:tc>
        <w:tc>
          <w:tcPr>
            <w:tcW w:w="2202" w:type="dxa"/>
            <w:tcBorders>
              <w:top w:val="single" w:sz="4" w:space="0" w:color="auto"/>
              <w:left w:val="single" w:sz="4" w:space="0" w:color="auto"/>
              <w:bottom w:val="single" w:sz="4" w:space="0" w:color="auto"/>
              <w:right w:val="single" w:sz="18" w:space="0" w:color="auto"/>
            </w:tcBorders>
            <w:vAlign w:val="bottom"/>
          </w:tcPr>
          <w:p w14:paraId="7CE5D3E3" w14:textId="2BF9E8B2" w:rsidR="005E1AF9" w:rsidRPr="007B342A" w:rsidRDefault="005E1AF9" w:rsidP="001871B6">
            <w:pPr>
              <w:jc w:val="center"/>
              <w:rPr>
                <w:rFonts w:ascii="Bookman Old Style" w:hAnsi="Bookman Old Style"/>
                <w:snapToGrid w:val="0"/>
                <w:color w:val="000000"/>
                <w:sz w:val="20"/>
              </w:rPr>
            </w:pPr>
            <w:r>
              <w:rPr>
                <w:rFonts w:ascii="Bookman Old Style" w:hAnsi="Bookman Old Style"/>
                <w:snapToGrid w:val="0"/>
                <w:color w:val="000000"/>
                <w:sz w:val="20"/>
              </w:rPr>
              <w:t>14</w:t>
            </w:r>
          </w:p>
        </w:tc>
      </w:tr>
      <w:tr w:rsidR="005E1AF9" w:rsidRPr="007B342A" w14:paraId="55371159" w14:textId="77777777" w:rsidTr="001871B6">
        <w:trPr>
          <w:trHeight w:val="216"/>
        </w:trPr>
        <w:tc>
          <w:tcPr>
            <w:tcW w:w="2067" w:type="dxa"/>
            <w:tcBorders>
              <w:top w:val="single" w:sz="4" w:space="0" w:color="auto"/>
              <w:left w:val="single" w:sz="18" w:space="0" w:color="auto"/>
              <w:bottom w:val="single" w:sz="8" w:space="0" w:color="auto"/>
              <w:right w:val="double" w:sz="4" w:space="0" w:color="auto"/>
            </w:tcBorders>
            <w:shd w:val="pct20" w:color="auto" w:fill="FFFFFF"/>
            <w:vAlign w:val="bottom"/>
          </w:tcPr>
          <w:p w14:paraId="1D40D126" w14:textId="77777777" w:rsidR="005E1AF9" w:rsidRPr="007B342A" w:rsidRDefault="005E1AF9" w:rsidP="001871B6">
            <w:pPr>
              <w:rPr>
                <w:rFonts w:ascii="Bookman Old Style" w:hAnsi="Bookman Old Style"/>
                <w:snapToGrid w:val="0"/>
                <w:color w:val="000000"/>
                <w:sz w:val="20"/>
              </w:rPr>
            </w:pPr>
            <w:r w:rsidRPr="007B342A">
              <w:rPr>
                <w:rFonts w:ascii="Bookman Old Style" w:hAnsi="Bookman Old Style"/>
                <w:snapToGrid w:val="0"/>
                <w:color w:val="000000"/>
                <w:sz w:val="20"/>
              </w:rPr>
              <w:t>White</w:t>
            </w:r>
          </w:p>
        </w:tc>
        <w:tc>
          <w:tcPr>
            <w:tcW w:w="2202" w:type="dxa"/>
            <w:tcBorders>
              <w:top w:val="single" w:sz="4" w:space="0" w:color="auto"/>
              <w:left w:val="nil"/>
              <w:bottom w:val="single" w:sz="8" w:space="0" w:color="auto"/>
              <w:right w:val="single" w:sz="4" w:space="0" w:color="auto"/>
            </w:tcBorders>
            <w:vAlign w:val="bottom"/>
          </w:tcPr>
          <w:p w14:paraId="5AA4561A" w14:textId="2CBEC931" w:rsidR="005E1AF9" w:rsidRPr="007B342A" w:rsidRDefault="005E1AF9" w:rsidP="001871B6">
            <w:pPr>
              <w:jc w:val="center"/>
              <w:rPr>
                <w:rFonts w:ascii="Bookman Old Style" w:hAnsi="Bookman Old Style"/>
                <w:snapToGrid w:val="0"/>
                <w:color w:val="000000"/>
                <w:sz w:val="20"/>
              </w:rPr>
            </w:pPr>
            <w:r>
              <w:rPr>
                <w:rFonts w:ascii="Bookman Old Style" w:hAnsi="Bookman Old Style"/>
                <w:snapToGrid w:val="0"/>
                <w:color w:val="000000"/>
                <w:sz w:val="20"/>
              </w:rPr>
              <w:t>14</w:t>
            </w:r>
          </w:p>
        </w:tc>
        <w:tc>
          <w:tcPr>
            <w:tcW w:w="2202" w:type="dxa"/>
            <w:tcBorders>
              <w:top w:val="single" w:sz="4" w:space="0" w:color="auto"/>
              <w:left w:val="nil"/>
              <w:bottom w:val="single" w:sz="8" w:space="0" w:color="auto"/>
              <w:right w:val="single" w:sz="4" w:space="0" w:color="auto"/>
            </w:tcBorders>
          </w:tcPr>
          <w:p w14:paraId="6D87FF3B" w14:textId="61909EAA" w:rsidR="005E1AF9" w:rsidRPr="007B342A" w:rsidRDefault="005E1AF9" w:rsidP="001871B6">
            <w:pPr>
              <w:jc w:val="center"/>
              <w:rPr>
                <w:rFonts w:ascii="Bookman Old Style" w:hAnsi="Bookman Old Style"/>
                <w:snapToGrid w:val="0"/>
                <w:color w:val="000000"/>
                <w:sz w:val="20"/>
              </w:rPr>
            </w:pPr>
            <w:r>
              <w:rPr>
                <w:rFonts w:ascii="Bookman Old Style" w:hAnsi="Bookman Old Style"/>
                <w:snapToGrid w:val="0"/>
                <w:color w:val="000000"/>
                <w:sz w:val="20"/>
              </w:rPr>
              <w:t>2</w:t>
            </w:r>
          </w:p>
        </w:tc>
        <w:tc>
          <w:tcPr>
            <w:tcW w:w="2202" w:type="dxa"/>
            <w:tcBorders>
              <w:top w:val="single" w:sz="4" w:space="0" w:color="auto"/>
              <w:left w:val="single" w:sz="4" w:space="0" w:color="auto"/>
              <w:bottom w:val="single" w:sz="8" w:space="0" w:color="auto"/>
              <w:right w:val="single" w:sz="18" w:space="0" w:color="auto"/>
            </w:tcBorders>
            <w:vAlign w:val="bottom"/>
          </w:tcPr>
          <w:p w14:paraId="155767D5" w14:textId="6B538C5C" w:rsidR="005E1AF9" w:rsidRPr="007B342A" w:rsidRDefault="005E1AF9" w:rsidP="001871B6">
            <w:pPr>
              <w:jc w:val="center"/>
              <w:rPr>
                <w:rFonts w:ascii="Bookman Old Style" w:hAnsi="Bookman Old Style"/>
                <w:snapToGrid w:val="0"/>
                <w:color w:val="000000"/>
                <w:sz w:val="20"/>
              </w:rPr>
            </w:pPr>
            <w:r>
              <w:rPr>
                <w:rFonts w:ascii="Bookman Old Style" w:hAnsi="Bookman Old Style"/>
                <w:snapToGrid w:val="0"/>
                <w:color w:val="000000"/>
                <w:sz w:val="20"/>
              </w:rPr>
              <w:t>16</w:t>
            </w:r>
          </w:p>
        </w:tc>
      </w:tr>
      <w:tr w:rsidR="005E1AF9" w:rsidRPr="007B342A" w14:paraId="42590B65" w14:textId="77777777" w:rsidTr="001871B6">
        <w:trPr>
          <w:trHeight w:val="215"/>
        </w:trPr>
        <w:tc>
          <w:tcPr>
            <w:tcW w:w="2067" w:type="dxa"/>
            <w:tcBorders>
              <w:top w:val="single" w:sz="18" w:space="0" w:color="auto"/>
              <w:left w:val="single" w:sz="18" w:space="0" w:color="auto"/>
              <w:bottom w:val="single" w:sz="18" w:space="0" w:color="auto"/>
              <w:right w:val="double" w:sz="4" w:space="0" w:color="auto"/>
            </w:tcBorders>
            <w:shd w:val="pct20" w:color="auto" w:fill="FFFFFF"/>
            <w:vAlign w:val="center"/>
          </w:tcPr>
          <w:p w14:paraId="3CA15B4C" w14:textId="77777777" w:rsidR="005E1AF9" w:rsidRPr="007B342A" w:rsidRDefault="005E1AF9" w:rsidP="001871B6">
            <w:pPr>
              <w:rPr>
                <w:rFonts w:ascii="Bookman Old Style" w:hAnsi="Bookman Old Style"/>
                <w:b/>
                <w:snapToGrid w:val="0"/>
                <w:color w:val="000000"/>
                <w:sz w:val="20"/>
              </w:rPr>
            </w:pPr>
            <w:r w:rsidRPr="007B342A">
              <w:rPr>
                <w:rFonts w:ascii="Bookman Old Style" w:hAnsi="Bookman Old Style"/>
                <w:b/>
                <w:snapToGrid w:val="0"/>
                <w:color w:val="000000"/>
                <w:sz w:val="20"/>
              </w:rPr>
              <w:t>Total</w:t>
            </w:r>
          </w:p>
        </w:tc>
        <w:tc>
          <w:tcPr>
            <w:tcW w:w="2202" w:type="dxa"/>
            <w:tcBorders>
              <w:top w:val="single" w:sz="18" w:space="0" w:color="auto"/>
              <w:left w:val="nil"/>
              <w:bottom w:val="single" w:sz="18" w:space="0" w:color="auto"/>
              <w:right w:val="single" w:sz="4" w:space="0" w:color="auto"/>
            </w:tcBorders>
            <w:vAlign w:val="center"/>
          </w:tcPr>
          <w:p w14:paraId="153855E4" w14:textId="27CC5B00" w:rsidR="005E1AF9" w:rsidRPr="007B342A" w:rsidRDefault="005E1AF9" w:rsidP="001871B6">
            <w:pPr>
              <w:jc w:val="center"/>
              <w:rPr>
                <w:rFonts w:ascii="Bookman Old Style" w:hAnsi="Bookman Old Style"/>
                <w:b/>
                <w:snapToGrid w:val="0"/>
                <w:color w:val="000000"/>
                <w:sz w:val="20"/>
              </w:rPr>
            </w:pPr>
            <w:r>
              <w:rPr>
                <w:rFonts w:ascii="Bookman Old Style" w:hAnsi="Bookman Old Style"/>
                <w:b/>
                <w:snapToGrid w:val="0"/>
                <w:color w:val="000000"/>
                <w:sz w:val="20"/>
              </w:rPr>
              <w:t>83</w:t>
            </w:r>
          </w:p>
        </w:tc>
        <w:tc>
          <w:tcPr>
            <w:tcW w:w="2202" w:type="dxa"/>
            <w:tcBorders>
              <w:top w:val="single" w:sz="18" w:space="0" w:color="auto"/>
              <w:left w:val="nil"/>
              <w:bottom w:val="single" w:sz="18" w:space="0" w:color="auto"/>
              <w:right w:val="single" w:sz="4" w:space="0" w:color="auto"/>
            </w:tcBorders>
          </w:tcPr>
          <w:p w14:paraId="2D43D928" w14:textId="2A261548" w:rsidR="005E1AF9" w:rsidRPr="007B342A" w:rsidRDefault="005E1AF9" w:rsidP="001871B6">
            <w:pPr>
              <w:jc w:val="center"/>
              <w:rPr>
                <w:rFonts w:ascii="Bookman Old Style" w:hAnsi="Bookman Old Style"/>
                <w:b/>
                <w:snapToGrid w:val="0"/>
                <w:color w:val="000000"/>
                <w:sz w:val="20"/>
              </w:rPr>
            </w:pPr>
            <w:r>
              <w:rPr>
                <w:rFonts w:ascii="Bookman Old Style" w:hAnsi="Bookman Old Style"/>
                <w:b/>
                <w:snapToGrid w:val="0"/>
                <w:color w:val="000000"/>
                <w:sz w:val="20"/>
              </w:rPr>
              <w:t>41</w:t>
            </w:r>
          </w:p>
        </w:tc>
        <w:tc>
          <w:tcPr>
            <w:tcW w:w="2202" w:type="dxa"/>
            <w:tcBorders>
              <w:top w:val="single" w:sz="18" w:space="0" w:color="auto"/>
              <w:left w:val="single" w:sz="4" w:space="0" w:color="auto"/>
              <w:bottom w:val="single" w:sz="18" w:space="0" w:color="auto"/>
              <w:right w:val="single" w:sz="18" w:space="0" w:color="auto"/>
            </w:tcBorders>
            <w:vAlign w:val="center"/>
          </w:tcPr>
          <w:p w14:paraId="1EEE9865" w14:textId="5E017EB7" w:rsidR="005E1AF9" w:rsidRPr="007B342A" w:rsidRDefault="005E1AF9" w:rsidP="001871B6">
            <w:pPr>
              <w:jc w:val="center"/>
              <w:rPr>
                <w:rFonts w:ascii="Bookman Old Style" w:hAnsi="Bookman Old Style"/>
                <w:b/>
                <w:snapToGrid w:val="0"/>
                <w:color w:val="000000"/>
                <w:sz w:val="20"/>
              </w:rPr>
            </w:pPr>
            <w:r>
              <w:rPr>
                <w:rFonts w:ascii="Bookman Old Style" w:hAnsi="Bookman Old Style"/>
                <w:b/>
                <w:snapToGrid w:val="0"/>
                <w:color w:val="000000"/>
                <w:sz w:val="20"/>
              </w:rPr>
              <w:t>124</w:t>
            </w:r>
          </w:p>
        </w:tc>
      </w:tr>
    </w:tbl>
    <w:p w14:paraId="01F21397" w14:textId="58D31405" w:rsidR="009B34F8" w:rsidRDefault="009B34F8" w:rsidP="005E1AF9">
      <w:pPr>
        <w:jc w:val="both"/>
        <w:rPr>
          <w:rFonts w:ascii="Bookman Old Style" w:hAnsi="Bookman Old Style"/>
          <w:noProof/>
        </w:rPr>
      </w:pPr>
    </w:p>
    <w:p w14:paraId="34B3F183" w14:textId="7645056E" w:rsidR="00F13844" w:rsidRDefault="00F13844" w:rsidP="005E1AF9">
      <w:pPr>
        <w:jc w:val="both"/>
        <w:rPr>
          <w:rFonts w:ascii="Bookman Old Style" w:hAnsi="Bookman Old Style"/>
          <w:noProof/>
        </w:rPr>
      </w:pPr>
    </w:p>
    <w:p w14:paraId="50EE3ACE" w14:textId="5E52D5C3" w:rsidR="00F13844" w:rsidRDefault="00F13844" w:rsidP="005E1AF9">
      <w:pPr>
        <w:jc w:val="both"/>
        <w:rPr>
          <w:rFonts w:ascii="Bookman Old Style" w:hAnsi="Bookman Old Style"/>
          <w:noProof/>
        </w:rPr>
      </w:pPr>
    </w:p>
    <w:p w14:paraId="2ADF8D62" w14:textId="5D3F9F86" w:rsidR="00F13844" w:rsidRDefault="00F13844" w:rsidP="005E1AF9">
      <w:pPr>
        <w:jc w:val="both"/>
        <w:rPr>
          <w:rFonts w:ascii="Bookman Old Style" w:hAnsi="Bookman Old Style"/>
          <w:noProof/>
        </w:rPr>
      </w:pPr>
    </w:p>
    <w:p w14:paraId="6CD7B6FC" w14:textId="2A93E38D" w:rsidR="00F13844" w:rsidRDefault="00F13844" w:rsidP="005E1AF9">
      <w:pPr>
        <w:jc w:val="both"/>
        <w:rPr>
          <w:rFonts w:ascii="Bookman Old Style" w:hAnsi="Bookman Old Style"/>
          <w:noProof/>
        </w:rPr>
      </w:pPr>
    </w:p>
    <w:p w14:paraId="2094E3F9" w14:textId="543623AC" w:rsidR="00F13844" w:rsidRDefault="00F13844" w:rsidP="005E1AF9">
      <w:pPr>
        <w:jc w:val="both"/>
        <w:rPr>
          <w:rFonts w:ascii="Bookman Old Style" w:hAnsi="Bookman Old Style"/>
          <w:noProof/>
        </w:rPr>
      </w:pPr>
    </w:p>
    <w:p w14:paraId="3C036064" w14:textId="77777777" w:rsidR="00666B1E" w:rsidRDefault="00666B1E" w:rsidP="005E1AF9">
      <w:pPr>
        <w:jc w:val="both"/>
        <w:rPr>
          <w:rFonts w:ascii="Bookman Old Style" w:hAnsi="Bookman Old Style"/>
          <w:noProof/>
        </w:rPr>
      </w:pPr>
    </w:p>
    <w:p w14:paraId="23255A7B" w14:textId="3A616ED1" w:rsidR="00F13844" w:rsidRDefault="00F13844" w:rsidP="00F13844">
      <w:pPr>
        <w:pStyle w:val="BodyText"/>
        <w:ind w:firstLine="720"/>
      </w:pPr>
      <w:r>
        <w:lastRenderedPageBreak/>
        <w:t>Youth assigned to HDP attend school in communities throughout Dane County. Complying with HDP rules normally includes participation in a school program. The HDP worker monitors school attendance and the worker will report on the youth’s behavior to the Court. Table 46 lists the self-reported schools that each youth attended at the time of intake.</w:t>
      </w:r>
    </w:p>
    <w:p w14:paraId="6B0CE4CB" w14:textId="77777777" w:rsidR="00F13844" w:rsidRDefault="00F13844" w:rsidP="00F13844">
      <w:pPr>
        <w:pStyle w:val="BodyText"/>
      </w:pPr>
    </w:p>
    <w:p w14:paraId="68B21DDB" w14:textId="77777777" w:rsidR="00F13844" w:rsidRDefault="00F13844" w:rsidP="00F13844">
      <w:pPr>
        <w:pStyle w:val="BodyText"/>
      </w:pPr>
    </w:p>
    <w:p w14:paraId="143039CC" w14:textId="7D939277" w:rsidR="00F13844" w:rsidRPr="00F13844" w:rsidRDefault="00F13844" w:rsidP="00F13844">
      <w:pPr>
        <w:pStyle w:val="BodyText"/>
        <w:jc w:val="center"/>
        <w:rPr>
          <w:b/>
          <w:bCs/>
        </w:rPr>
      </w:pPr>
      <w:r>
        <w:rPr>
          <w:b/>
          <w:bCs/>
        </w:rPr>
        <w:t>Schools of HDP Participants</w:t>
      </w:r>
    </w:p>
    <w:p w14:paraId="1925F56B" w14:textId="32DEAA0C" w:rsidR="00F13844" w:rsidRPr="00F13844" w:rsidRDefault="00F13844" w:rsidP="00F13844">
      <w:pPr>
        <w:jc w:val="center"/>
        <w:rPr>
          <w:rFonts w:ascii="Bookman Old Style" w:hAnsi="Bookman Old Style" w:cs="Arial"/>
          <w:b/>
          <w:bCs/>
        </w:rPr>
      </w:pPr>
      <w:r w:rsidRPr="00F13844">
        <w:rPr>
          <w:rFonts w:ascii="Bookman Old Style" w:hAnsi="Bookman Old Style" w:cs="Arial"/>
          <w:b/>
          <w:bCs/>
        </w:rPr>
        <w:t xml:space="preserve">Table </w:t>
      </w:r>
      <w:r w:rsidR="0042466E">
        <w:rPr>
          <w:rFonts w:ascii="Bookman Old Style" w:hAnsi="Bookman Old Style" w:cs="Arial"/>
          <w:b/>
          <w:bCs/>
        </w:rPr>
        <w:t>51</w:t>
      </w:r>
    </w:p>
    <w:tbl>
      <w:tblPr>
        <w:tblW w:w="0" w:type="auto"/>
        <w:tblInd w:w="1458"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A0" w:firstRow="1" w:lastRow="0" w:firstColumn="1" w:lastColumn="0" w:noHBand="0" w:noVBand="0"/>
      </w:tblPr>
      <w:tblGrid>
        <w:gridCol w:w="5719"/>
        <w:gridCol w:w="1222"/>
      </w:tblGrid>
      <w:tr w:rsidR="00F13844" w:rsidRPr="00F13844" w14:paraId="2DC0B28A" w14:textId="77777777" w:rsidTr="009F71E7">
        <w:trPr>
          <w:trHeight w:val="289"/>
        </w:trPr>
        <w:tc>
          <w:tcPr>
            <w:tcW w:w="5719" w:type="dxa"/>
            <w:tcBorders>
              <w:top w:val="single" w:sz="18" w:space="0" w:color="000000"/>
              <w:bottom w:val="single" w:sz="18" w:space="0" w:color="000000"/>
              <w:right w:val="double" w:sz="4" w:space="0" w:color="auto"/>
            </w:tcBorders>
            <w:shd w:val="pct20" w:color="auto" w:fill="FFFFFF"/>
          </w:tcPr>
          <w:p w14:paraId="6044C716" w14:textId="77777777" w:rsidR="00F13844" w:rsidRPr="00F13844" w:rsidRDefault="00F13844" w:rsidP="001871B6">
            <w:pPr>
              <w:pStyle w:val="FootnoteText"/>
              <w:rPr>
                <w:rFonts w:ascii="Bookman Old Style" w:hAnsi="Bookman Old Style"/>
                <w:b/>
              </w:rPr>
            </w:pPr>
            <w:r w:rsidRPr="00F13844">
              <w:rPr>
                <w:rFonts w:ascii="Bookman Old Style" w:hAnsi="Bookman Old Style"/>
                <w:b/>
              </w:rPr>
              <w:t>School</w:t>
            </w:r>
          </w:p>
        </w:tc>
        <w:tc>
          <w:tcPr>
            <w:tcW w:w="1222" w:type="dxa"/>
            <w:tcBorders>
              <w:top w:val="single" w:sz="18" w:space="0" w:color="000000"/>
              <w:left w:val="double" w:sz="4" w:space="0" w:color="auto"/>
              <w:bottom w:val="single" w:sz="18" w:space="0" w:color="000000"/>
            </w:tcBorders>
            <w:shd w:val="pct20" w:color="auto" w:fill="FFFFFF"/>
          </w:tcPr>
          <w:p w14:paraId="49968031" w14:textId="119C5152" w:rsidR="00F13844" w:rsidRPr="00F13844" w:rsidRDefault="009F71E7" w:rsidP="001871B6">
            <w:pPr>
              <w:jc w:val="center"/>
              <w:rPr>
                <w:rFonts w:ascii="Bookman Old Style" w:hAnsi="Bookman Old Style"/>
                <w:b/>
                <w:sz w:val="20"/>
              </w:rPr>
            </w:pPr>
            <w:r>
              <w:rPr>
                <w:rFonts w:ascii="Bookman Old Style" w:hAnsi="Bookman Old Style"/>
                <w:b/>
                <w:sz w:val="20"/>
              </w:rPr>
              <w:t>Students</w:t>
            </w:r>
          </w:p>
        </w:tc>
      </w:tr>
      <w:tr w:rsidR="00F13844" w:rsidRPr="00F13844" w14:paraId="0778963E" w14:textId="77777777" w:rsidTr="009F71E7">
        <w:trPr>
          <w:trHeight w:val="277"/>
        </w:trPr>
        <w:tc>
          <w:tcPr>
            <w:tcW w:w="5719" w:type="dxa"/>
            <w:tcBorders>
              <w:right w:val="double" w:sz="4" w:space="0" w:color="auto"/>
            </w:tcBorders>
            <w:shd w:val="pct20" w:color="auto" w:fill="FFFFFF"/>
            <w:vAlign w:val="bottom"/>
          </w:tcPr>
          <w:p w14:paraId="548E30B2" w14:textId="77777777" w:rsidR="00F13844" w:rsidRPr="00F13844" w:rsidRDefault="00F13844" w:rsidP="001871B6">
            <w:pPr>
              <w:rPr>
                <w:rFonts w:ascii="Bookman Old Style" w:hAnsi="Bookman Old Style"/>
                <w:sz w:val="20"/>
              </w:rPr>
            </w:pPr>
            <w:r w:rsidRPr="00F13844">
              <w:rPr>
                <w:rFonts w:ascii="Bookman Old Style" w:hAnsi="Bookman Old Style"/>
                <w:sz w:val="20"/>
              </w:rPr>
              <w:t>Alternative</w:t>
            </w:r>
          </w:p>
        </w:tc>
        <w:tc>
          <w:tcPr>
            <w:tcW w:w="1222" w:type="dxa"/>
            <w:tcBorders>
              <w:left w:val="double" w:sz="4" w:space="0" w:color="auto"/>
            </w:tcBorders>
            <w:shd w:val="clear" w:color="auto" w:fill="FFFFFF"/>
            <w:vAlign w:val="bottom"/>
          </w:tcPr>
          <w:p w14:paraId="6DEF1153" w14:textId="5C9C449E" w:rsidR="00F13844" w:rsidRPr="00F13844" w:rsidRDefault="009F71E7" w:rsidP="001871B6">
            <w:pPr>
              <w:jc w:val="center"/>
              <w:rPr>
                <w:rFonts w:ascii="Bookman Old Style" w:hAnsi="Bookman Old Style"/>
                <w:sz w:val="20"/>
              </w:rPr>
            </w:pPr>
            <w:r>
              <w:rPr>
                <w:rFonts w:ascii="Bookman Old Style" w:hAnsi="Bookman Old Style"/>
                <w:sz w:val="20"/>
              </w:rPr>
              <w:t>6</w:t>
            </w:r>
          </w:p>
        </w:tc>
      </w:tr>
      <w:tr w:rsidR="00F13844" w:rsidRPr="00F13844" w14:paraId="7FC2B38A" w14:textId="77777777" w:rsidTr="009F71E7">
        <w:trPr>
          <w:trHeight w:val="277"/>
        </w:trPr>
        <w:tc>
          <w:tcPr>
            <w:tcW w:w="5719" w:type="dxa"/>
            <w:tcBorders>
              <w:right w:val="double" w:sz="4" w:space="0" w:color="auto"/>
            </w:tcBorders>
            <w:shd w:val="pct20" w:color="auto" w:fill="FFFFFF"/>
            <w:vAlign w:val="bottom"/>
          </w:tcPr>
          <w:p w14:paraId="2C4C76F0" w14:textId="77777777" w:rsidR="00F13844" w:rsidRPr="00F13844" w:rsidRDefault="00F13844" w:rsidP="001871B6">
            <w:pPr>
              <w:rPr>
                <w:rFonts w:ascii="Bookman Old Style" w:hAnsi="Bookman Old Style"/>
                <w:sz w:val="20"/>
              </w:rPr>
            </w:pPr>
            <w:r w:rsidRPr="00F13844">
              <w:rPr>
                <w:rFonts w:ascii="Bookman Old Style" w:hAnsi="Bookman Old Style"/>
                <w:sz w:val="20"/>
              </w:rPr>
              <w:t>Black Hawk</w:t>
            </w:r>
          </w:p>
        </w:tc>
        <w:tc>
          <w:tcPr>
            <w:tcW w:w="1222" w:type="dxa"/>
            <w:tcBorders>
              <w:left w:val="double" w:sz="4" w:space="0" w:color="auto"/>
            </w:tcBorders>
            <w:shd w:val="clear" w:color="auto" w:fill="FFFFFF"/>
            <w:vAlign w:val="bottom"/>
          </w:tcPr>
          <w:p w14:paraId="0C7BADAE" w14:textId="344784F6" w:rsidR="00F13844" w:rsidRPr="00F13844" w:rsidRDefault="009F71E7" w:rsidP="001871B6">
            <w:pPr>
              <w:jc w:val="center"/>
              <w:rPr>
                <w:rFonts w:ascii="Bookman Old Style" w:hAnsi="Bookman Old Style"/>
                <w:sz w:val="20"/>
              </w:rPr>
            </w:pPr>
            <w:r>
              <w:rPr>
                <w:rFonts w:ascii="Bookman Old Style" w:hAnsi="Bookman Old Style"/>
                <w:sz w:val="20"/>
              </w:rPr>
              <w:t>7</w:t>
            </w:r>
          </w:p>
        </w:tc>
      </w:tr>
      <w:tr w:rsidR="00F13844" w:rsidRPr="00F13844" w14:paraId="29CDBFB8" w14:textId="77777777" w:rsidTr="009F71E7">
        <w:trPr>
          <w:trHeight w:val="277"/>
        </w:trPr>
        <w:tc>
          <w:tcPr>
            <w:tcW w:w="5719" w:type="dxa"/>
            <w:tcBorders>
              <w:right w:val="double" w:sz="4" w:space="0" w:color="auto"/>
            </w:tcBorders>
            <w:shd w:val="pct20" w:color="auto" w:fill="FFFFFF"/>
            <w:vAlign w:val="bottom"/>
          </w:tcPr>
          <w:p w14:paraId="6B6EB256" w14:textId="77777777" w:rsidR="00F13844" w:rsidRPr="00F13844" w:rsidRDefault="00F13844" w:rsidP="001871B6">
            <w:pPr>
              <w:rPr>
                <w:rFonts w:ascii="Bookman Old Style" w:hAnsi="Bookman Old Style"/>
                <w:sz w:val="20"/>
              </w:rPr>
            </w:pPr>
            <w:r w:rsidRPr="00F13844">
              <w:rPr>
                <w:rFonts w:ascii="Bookman Old Style" w:hAnsi="Bookman Old Style"/>
                <w:sz w:val="20"/>
              </w:rPr>
              <w:t>Capital High</w:t>
            </w:r>
          </w:p>
        </w:tc>
        <w:tc>
          <w:tcPr>
            <w:tcW w:w="1222" w:type="dxa"/>
            <w:tcBorders>
              <w:left w:val="double" w:sz="4" w:space="0" w:color="auto"/>
            </w:tcBorders>
            <w:shd w:val="clear" w:color="auto" w:fill="FFFFFF"/>
            <w:vAlign w:val="bottom"/>
          </w:tcPr>
          <w:p w14:paraId="10BC7B2A" w14:textId="57F0C905" w:rsidR="00F13844" w:rsidRPr="00F13844" w:rsidRDefault="009F71E7" w:rsidP="001871B6">
            <w:pPr>
              <w:jc w:val="center"/>
              <w:rPr>
                <w:rFonts w:ascii="Bookman Old Style" w:hAnsi="Bookman Old Style"/>
                <w:sz w:val="20"/>
              </w:rPr>
            </w:pPr>
            <w:r>
              <w:rPr>
                <w:rFonts w:ascii="Bookman Old Style" w:hAnsi="Bookman Old Style"/>
                <w:sz w:val="20"/>
              </w:rPr>
              <w:t>12</w:t>
            </w:r>
          </w:p>
        </w:tc>
      </w:tr>
      <w:tr w:rsidR="00F13844" w:rsidRPr="00F13844" w14:paraId="706BB0EF" w14:textId="77777777" w:rsidTr="009F71E7">
        <w:trPr>
          <w:trHeight w:val="277"/>
        </w:trPr>
        <w:tc>
          <w:tcPr>
            <w:tcW w:w="5719" w:type="dxa"/>
            <w:tcBorders>
              <w:right w:val="double" w:sz="4" w:space="0" w:color="auto"/>
            </w:tcBorders>
            <w:shd w:val="pct20" w:color="auto" w:fill="FFFFFF"/>
            <w:vAlign w:val="bottom"/>
          </w:tcPr>
          <w:p w14:paraId="5540B7EE" w14:textId="77777777" w:rsidR="00F13844" w:rsidRPr="00F13844" w:rsidRDefault="00F13844" w:rsidP="001871B6">
            <w:pPr>
              <w:rPr>
                <w:rFonts w:ascii="Bookman Old Style" w:hAnsi="Bookman Old Style"/>
                <w:sz w:val="20"/>
              </w:rPr>
            </w:pPr>
            <w:r w:rsidRPr="00F13844">
              <w:rPr>
                <w:rFonts w:ascii="Bookman Old Style" w:hAnsi="Bookman Old Style"/>
                <w:sz w:val="20"/>
              </w:rPr>
              <w:t>Cherokee</w:t>
            </w:r>
          </w:p>
        </w:tc>
        <w:tc>
          <w:tcPr>
            <w:tcW w:w="1222" w:type="dxa"/>
            <w:tcBorders>
              <w:left w:val="double" w:sz="4" w:space="0" w:color="auto"/>
            </w:tcBorders>
            <w:shd w:val="clear" w:color="auto" w:fill="FFFFFF"/>
            <w:vAlign w:val="bottom"/>
          </w:tcPr>
          <w:p w14:paraId="2EDD073E" w14:textId="3C50786B" w:rsidR="00F13844" w:rsidRPr="00F13844" w:rsidRDefault="009F71E7" w:rsidP="001871B6">
            <w:pPr>
              <w:jc w:val="center"/>
              <w:rPr>
                <w:rFonts w:ascii="Bookman Old Style" w:hAnsi="Bookman Old Style"/>
                <w:sz w:val="20"/>
              </w:rPr>
            </w:pPr>
            <w:r>
              <w:rPr>
                <w:rFonts w:ascii="Bookman Old Style" w:hAnsi="Bookman Old Style"/>
                <w:sz w:val="20"/>
              </w:rPr>
              <w:t>1</w:t>
            </w:r>
          </w:p>
        </w:tc>
      </w:tr>
      <w:tr w:rsidR="009F71E7" w:rsidRPr="00F13844" w14:paraId="64C90AA1" w14:textId="77777777" w:rsidTr="009F71E7">
        <w:trPr>
          <w:trHeight w:val="277"/>
        </w:trPr>
        <w:tc>
          <w:tcPr>
            <w:tcW w:w="5719" w:type="dxa"/>
            <w:tcBorders>
              <w:right w:val="double" w:sz="4" w:space="0" w:color="auto"/>
            </w:tcBorders>
            <w:shd w:val="pct20" w:color="auto" w:fill="FFFFFF"/>
            <w:vAlign w:val="bottom"/>
          </w:tcPr>
          <w:p w14:paraId="4BCEE44B" w14:textId="2B36C272" w:rsidR="009F71E7" w:rsidRPr="00F13844" w:rsidRDefault="009F71E7" w:rsidP="001871B6">
            <w:pPr>
              <w:rPr>
                <w:rFonts w:ascii="Bookman Old Style" w:hAnsi="Bookman Old Style"/>
                <w:sz w:val="20"/>
              </w:rPr>
            </w:pPr>
            <w:r>
              <w:rPr>
                <w:rFonts w:ascii="Bookman Old Style" w:hAnsi="Bookman Old Style"/>
                <w:sz w:val="20"/>
              </w:rPr>
              <w:t>Columbus</w:t>
            </w:r>
          </w:p>
        </w:tc>
        <w:tc>
          <w:tcPr>
            <w:tcW w:w="1222" w:type="dxa"/>
            <w:tcBorders>
              <w:left w:val="double" w:sz="4" w:space="0" w:color="auto"/>
            </w:tcBorders>
            <w:shd w:val="clear" w:color="auto" w:fill="FFFFFF"/>
            <w:vAlign w:val="bottom"/>
          </w:tcPr>
          <w:p w14:paraId="5B18E2FE" w14:textId="76287264" w:rsidR="009F71E7" w:rsidRPr="00F13844" w:rsidRDefault="009F71E7" w:rsidP="001871B6">
            <w:pPr>
              <w:jc w:val="center"/>
              <w:rPr>
                <w:rFonts w:ascii="Bookman Old Style" w:hAnsi="Bookman Old Style"/>
                <w:sz w:val="20"/>
              </w:rPr>
            </w:pPr>
            <w:r>
              <w:rPr>
                <w:rFonts w:ascii="Bookman Old Style" w:hAnsi="Bookman Old Style"/>
                <w:sz w:val="20"/>
              </w:rPr>
              <w:t>1</w:t>
            </w:r>
          </w:p>
        </w:tc>
      </w:tr>
      <w:tr w:rsidR="00F13844" w:rsidRPr="00F13844" w14:paraId="7EC4A324" w14:textId="77777777" w:rsidTr="009F71E7">
        <w:trPr>
          <w:trHeight w:val="277"/>
        </w:trPr>
        <w:tc>
          <w:tcPr>
            <w:tcW w:w="5719" w:type="dxa"/>
            <w:tcBorders>
              <w:right w:val="double" w:sz="4" w:space="0" w:color="auto"/>
            </w:tcBorders>
            <w:shd w:val="pct20" w:color="auto" w:fill="FFFFFF"/>
            <w:vAlign w:val="bottom"/>
          </w:tcPr>
          <w:p w14:paraId="0767D923" w14:textId="77777777" w:rsidR="00F13844" w:rsidRPr="00F13844" w:rsidRDefault="00F13844" w:rsidP="001871B6">
            <w:pPr>
              <w:rPr>
                <w:rFonts w:ascii="Bookman Old Style" w:hAnsi="Bookman Old Style"/>
                <w:sz w:val="20"/>
              </w:rPr>
            </w:pPr>
            <w:r w:rsidRPr="00F13844">
              <w:rPr>
                <w:rFonts w:ascii="Bookman Old Style" w:hAnsi="Bookman Old Style"/>
                <w:sz w:val="20"/>
              </w:rPr>
              <w:t>East</w:t>
            </w:r>
          </w:p>
        </w:tc>
        <w:tc>
          <w:tcPr>
            <w:tcW w:w="1222" w:type="dxa"/>
            <w:tcBorders>
              <w:left w:val="double" w:sz="4" w:space="0" w:color="auto"/>
            </w:tcBorders>
            <w:shd w:val="clear" w:color="auto" w:fill="FFFFFF"/>
            <w:vAlign w:val="bottom"/>
          </w:tcPr>
          <w:p w14:paraId="3601D13B" w14:textId="02C3EA86" w:rsidR="00F13844" w:rsidRPr="00F13844" w:rsidRDefault="009F71E7" w:rsidP="001871B6">
            <w:pPr>
              <w:jc w:val="center"/>
              <w:rPr>
                <w:rFonts w:ascii="Bookman Old Style" w:hAnsi="Bookman Old Style"/>
                <w:sz w:val="20"/>
              </w:rPr>
            </w:pPr>
            <w:r>
              <w:rPr>
                <w:rFonts w:ascii="Bookman Old Style" w:hAnsi="Bookman Old Style"/>
                <w:sz w:val="20"/>
              </w:rPr>
              <w:t>13</w:t>
            </w:r>
          </w:p>
        </w:tc>
      </w:tr>
      <w:tr w:rsidR="009F71E7" w:rsidRPr="00F13844" w14:paraId="76F2A265" w14:textId="77777777" w:rsidTr="009F71E7">
        <w:trPr>
          <w:trHeight w:val="277"/>
        </w:trPr>
        <w:tc>
          <w:tcPr>
            <w:tcW w:w="5719" w:type="dxa"/>
            <w:tcBorders>
              <w:right w:val="double" w:sz="4" w:space="0" w:color="auto"/>
            </w:tcBorders>
            <w:shd w:val="pct20" w:color="auto" w:fill="FFFFFF"/>
            <w:vAlign w:val="bottom"/>
          </w:tcPr>
          <w:p w14:paraId="11730602" w14:textId="42F6E07D" w:rsidR="009F71E7" w:rsidRPr="00F13844" w:rsidRDefault="009F71E7" w:rsidP="001871B6">
            <w:pPr>
              <w:rPr>
                <w:rFonts w:ascii="Bookman Old Style" w:hAnsi="Bookman Old Style"/>
                <w:sz w:val="20"/>
              </w:rPr>
            </w:pPr>
            <w:r>
              <w:rPr>
                <w:rFonts w:ascii="Bookman Old Style" w:hAnsi="Bookman Old Style"/>
                <w:sz w:val="20"/>
              </w:rPr>
              <w:t>Home School</w:t>
            </w:r>
          </w:p>
        </w:tc>
        <w:tc>
          <w:tcPr>
            <w:tcW w:w="1222" w:type="dxa"/>
            <w:tcBorders>
              <w:left w:val="double" w:sz="4" w:space="0" w:color="auto"/>
            </w:tcBorders>
            <w:shd w:val="clear" w:color="auto" w:fill="FFFFFF"/>
            <w:vAlign w:val="bottom"/>
          </w:tcPr>
          <w:p w14:paraId="04BA3793" w14:textId="3108BF38" w:rsidR="009F71E7" w:rsidRPr="00F13844" w:rsidRDefault="009F71E7" w:rsidP="001871B6">
            <w:pPr>
              <w:jc w:val="center"/>
              <w:rPr>
                <w:rFonts w:ascii="Bookman Old Style" w:hAnsi="Bookman Old Style"/>
                <w:sz w:val="20"/>
              </w:rPr>
            </w:pPr>
            <w:r>
              <w:rPr>
                <w:rFonts w:ascii="Bookman Old Style" w:hAnsi="Bookman Old Style"/>
                <w:sz w:val="20"/>
              </w:rPr>
              <w:t>1</w:t>
            </w:r>
          </w:p>
        </w:tc>
      </w:tr>
      <w:tr w:rsidR="00F13844" w:rsidRPr="00F13844" w14:paraId="7372B224" w14:textId="77777777" w:rsidTr="009F71E7">
        <w:trPr>
          <w:trHeight w:val="277"/>
        </w:trPr>
        <w:tc>
          <w:tcPr>
            <w:tcW w:w="5719" w:type="dxa"/>
            <w:tcBorders>
              <w:right w:val="double" w:sz="4" w:space="0" w:color="auto"/>
            </w:tcBorders>
            <w:shd w:val="pct20" w:color="auto" w:fill="FFFFFF"/>
            <w:vAlign w:val="bottom"/>
          </w:tcPr>
          <w:p w14:paraId="5364C8DF" w14:textId="77777777" w:rsidR="00F13844" w:rsidRPr="00F13844" w:rsidRDefault="00F13844" w:rsidP="001871B6">
            <w:pPr>
              <w:rPr>
                <w:rFonts w:ascii="Bookman Old Style" w:hAnsi="Bookman Old Style"/>
                <w:sz w:val="20"/>
              </w:rPr>
            </w:pPr>
            <w:r w:rsidRPr="00F13844">
              <w:rPr>
                <w:rFonts w:ascii="Bookman Old Style" w:hAnsi="Bookman Old Style"/>
                <w:sz w:val="20"/>
              </w:rPr>
              <w:t>Jefferson</w:t>
            </w:r>
          </w:p>
        </w:tc>
        <w:tc>
          <w:tcPr>
            <w:tcW w:w="1222" w:type="dxa"/>
            <w:tcBorders>
              <w:left w:val="double" w:sz="4" w:space="0" w:color="auto"/>
            </w:tcBorders>
            <w:shd w:val="clear" w:color="auto" w:fill="FFFFFF"/>
            <w:vAlign w:val="bottom"/>
          </w:tcPr>
          <w:p w14:paraId="5C7AF0BF" w14:textId="77777777" w:rsidR="00F13844" w:rsidRPr="00F13844" w:rsidRDefault="00F13844" w:rsidP="001871B6">
            <w:pPr>
              <w:jc w:val="center"/>
              <w:rPr>
                <w:rFonts w:ascii="Bookman Old Style" w:hAnsi="Bookman Old Style"/>
                <w:sz w:val="20"/>
              </w:rPr>
            </w:pPr>
            <w:r w:rsidRPr="00F13844">
              <w:rPr>
                <w:rFonts w:ascii="Bookman Old Style" w:hAnsi="Bookman Old Style"/>
                <w:sz w:val="20"/>
              </w:rPr>
              <w:t>2</w:t>
            </w:r>
          </w:p>
        </w:tc>
      </w:tr>
      <w:tr w:rsidR="00F13844" w:rsidRPr="00F13844" w14:paraId="66EA01BB" w14:textId="77777777" w:rsidTr="009F71E7">
        <w:trPr>
          <w:trHeight w:val="277"/>
        </w:trPr>
        <w:tc>
          <w:tcPr>
            <w:tcW w:w="5719" w:type="dxa"/>
            <w:tcBorders>
              <w:right w:val="double" w:sz="4" w:space="0" w:color="auto"/>
            </w:tcBorders>
            <w:shd w:val="pct20" w:color="auto" w:fill="FFFFFF"/>
            <w:vAlign w:val="bottom"/>
          </w:tcPr>
          <w:p w14:paraId="1228F85B" w14:textId="77777777" w:rsidR="00F13844" w:rsidRPr="00F13844" w:rsidRDefault="00F13844" w:rsidP="001871B6">
            <w:pPr>
              <w:rPr>
                <w:rFonts w:ascii="Bookman Old Style" w:hAnsi="Bookman Old Style"/>
                <w:sz w:val="20"/>
              </w:rPr>
            </w:pPr>
            <w:r w:rsidRPr="00F13844">
              <w:rPr>
                <w:rFonts w:ascii="Bookman Old Style" w:hAnsi="Bookman Old Style"/>
                <w:sz w:val="20"/>
              </w:rPr>
              <w:t>LaFollette</w:t>
            </w:r>
          </w:p>
        </w:tc>
        <w:tc>
          <w:tcPr>
            <w:tcW w:w="1222" w:type="dxa"/>
            <w:tcBorders>
              <w:left w:val="double" w:sz="4" w:space="0" w:color="auto"/>
            </w:tcBorders>
            <w:shd w:val="clear" w:color="auto" w:fill="FFFFFF"/>
            <w:vAlign w:val="bottom"/>
          </w:tcPr>
          <w:p w14:paraId="48CC767A" w14:textId="4A2D2913" w:rsidR="00F13844" w:rsidRPr="00F13844" w:rsidRDefault="009F71E7" w:rsidP="001871B6">
            <w:pPr>
              <w:jc w:val="center"/>
              <w:rPr>
                <w:rFonts w:ascii="Bookman Old Style" w:hAnsi="Bookman Old Style"/>
                <w:sz w:val="20"/>
              </w:rPr>
            </w:pPr>
            <w:r>
              <w:rPr>
                <w:rFonts w:ascii="Bookman Old Style" w:hAnsi="Bookman Old Style"/>
                <w:sz w:val="20"/>
              </w:rPr>
              <w:t>14</w:t>
            </w:r>
          </w:p>
        </w:tc>
      </w:tr>
      <w:tr w:rsidR="009F71E7" w:rsidRPr="00F13844" w14:paraId="68D511BE" w14:textId="77777777" w:rsidTr="009F71E7">
        <w:trPr>
          <w:trHeight w:val="277"/>
        </w:trPr>
        <w:tc>
          <w:tcPr>
            <w:tcW w:w="5719" w:type="dxa"/>
            <w:tcBorders>
              <w:right w:val="double" w:sz="4" w:space="0" w:color="auto"/>
            </w:tcBorders>
            <w:shd w:val="pct20" w:color="auto" w:fill="FFFFFF"/>
            <w:vAlign w:val="bottom"/>
          </w:tcPr>
          <w:p w14:paraId="301AD225" w14:textId="3F79D9D7" w:rsidR="009F71E7" w:rsidRPr="00F13844" w:rsidRDefault="009F71E7" w:rsidP="001871B6">
            <w:pPr>
              <w:rPr>
                <w:rFonts w:ascii="Bookman Old Style" w:hAnsi="Bookman Old Style"/>
                <w:sz w:val="20"/>
              </w:rPr>
            </w:pPr>
            <w:r>
              <w:rPr>
                <w:rFonts w:ascii="Bookman Old Style" w:hAnsi="Bookman Old Style"/>
                <w:sz w:val="20"/>
              </w:rPr>
              <w:t>Marshall</w:t>
            </w:r>
          </w:p>
        </w:tc>
        <w:tc>
          <w:tcPr>
            <w:tcW w:w="1222" w:type="dxa"/>
            <w:tcBorders>
              <w:left w:val="double" w:sz="4" w:space="0" w:color="auto"/>
            </w:tcBorders>
            <w:shd w:val="clear" w:color="auto" w:fill="FFFFFF"/>
            <w:vAlign w:val="bottom"/>
          </w:tcPr>
          <w:p w14:paraId="0FFC9B0E" w14:textId="418D99EA" w:rsidR="009F71E7" w:rsidRPr="00F13844" w:rsidRDefault="009F71E7" w:rsidP="001871B6">
            <w:pPr>
              <w:jc w:val="center"/>
              <w:rPr>
                <w:rFonts w:ascii="Bookman Old Style" w:hAnsi="Bookman Old Style"/>
                <w:sz w:val="20"/>
              </w:rPr>
            </w:pPr>
            <w:r>
              <w:rPr>
                <w:rFonts w:ascii="Bookman Old Style" w:hAnsi="Bookman Old Style"/>
                <w:sz w:val="20"/>
              </w:rPr>
              <w:t>3</w:t>
            </w:r>
          </w:p>
        </w:tc>
      </w:tr>
      <w:tr w:rsidR="00F13844" w:rsidRPr="00F13844" w14:paraId="7BECD8A8" w14:textId="77777777" w:rsidTr="009F71E7">
        <w:trPr>
          <w:trHeight w:val="277"/>
        </w:trPr>
        <w:tc>
          <w:tcPr>
            <w:tcW w:w="5719" w:type="dxa"/>
            <w:tcBorders>
              <w:right w:val="double" w:sz="4" w:space="0" w:color="auto"/>
            </w:tcBorders>
            <w:shd w:val="pct20" w:color="auto" w:fill="FFFFFF"/>
            <w:vAlign w:val="bottom"/>
          </w:tcPr>
          <w:p w14:paraId="3A5153DA" w14:textId="77777777" w:rsidR="00F13844" w:rsidRPr="00F13844" w:rsidRDefault="00F13844" w:rsidP="001871B6">
            <w:pPr>
              <w:rPr>
                <w:rFonts w:ascii="Bookman Old Style" w:hAnsi="Bookman Old Style"/>
                <w:sz w:val="20"/>
              </w:rPr>
            </w:pPr>
            <w:r w:rsidRPr="00F13844">
              <w:rPr>
                <w:rFonts w:ascii="Bookman Old Style" w:hAnsi="Bookman Old Style"/>
                <w:sz w:val="20"/>
              </w:rPr>
              <w:t>Memorial</w:t>
            </w:r>
          </w:p>
        </w:tc>
        <w:tc>
          <w:tcPr>
            <w:tcW w:w="1222" w:type="dxa"/>
            <w:tcBorders>
              <w:left w:val="double" w:sz="4" w:space="0" w:color="auto"/>
            </w:tcBorders>
            <w:shd w:val="clear" w:color="auto" w:fill="FFFFFF"/>
            <w:vAlign w:val="bottom"/>
          </w:tcPr>
          <w:p w14:paraId="5D0AA1C5" w14:textId="41C3F5E2" w:rsidR="00F13844" w:rsidRPr="00F13844" w:rsidRDefault="009F71E7" w:rsidP="001871B6">
            <w:pPr>
              <w:jc w:val="center"/>
              <w:rPr>
                <w:rFonts w:ascii="Bookman Old Style" w:hAnsi="Bookman Old Style"/>
                <w:sz w:val="20"/>
              </w:rPr>
            </w:pPr>
            <w:r>
              <w:rPr>
                <w:rFonts w:ascii="Bookman Old Style" w:hAnsi="Bookman Old Style"/>
                <w:sz w:val="20"/>
              </w:rPr>
              <w:t>9</w:t>
            </w:r>
          </w:p>
        </w:tc>
      </w:tr>
      <w:tr w:rsidR="00F13844" w:rsidRPr="00F13844" w14:paraId="32CF1F7F" w14:textId="77777777" w:rsidTr="009F71E7">
        <w:trPr>
          <w:trHeight w:val="277"/>
        </w:trPr>
        <w:tc>
          <w:tcPr>
            <w:tcW w:w="5719" w:type="dxa"/>
            <w:tcBorders>
              <w:right w:val="double" w:sz="4" w:space="0" w:color="auto"/>
            </w:tcBorders>
            <w:shd w:val="pct20" w:color="auto" w:fill="FFFFFF"/>
            <w:vAlign w:val="bottom"/>
          </w:tcPr>
          <w:p w14:paraId="484099EB" w14:textId="77777777" w:rsidR="00F13844" w:rsidRPr="00F13844" w:rsidRDefault="00F13844" w:rsidP="001871B6">
            <w:pPr>
              <w:rPr>
                <w:rFonts w:ascii="Bookman Old Style" w:hAnsi="Bookman Old Style"/>
                <w:sz w:val="20"/>
              </w:rPr>
            </w:pPr>
            <w:r w:rsidRPr="00F13844">
              <w:rPr>
                <w:rFonts w:ascii="Bookman Old Style" w:hAnsi="Bookman Old Style"/>
                <w:sz w:val="20"/>
              </w:rPr>
              <w:t>Middleton</w:t>
            </w:r>
          </w:p>
        </w:tc>
        <w:tc>
          <w:tcPr>
            <w:tcW w:w="1222" w:type="dxa"/>
            <w:tcBorders>
              <w:left w:val="double" w:sz="4" w:space="0" w:color="auto"/>
            </w:tcBorders>
            <w:shd w:val="clear" w:color="auto" w:fill="FFFFFF"/>
            <w:vAlign w:val="bottom"/>
          </w:tcPr>
          <w:p w14:paraId="715DB3FF" w14:textId="03F8C843" w:rsidR="00F13844" w:rsidRPr="00F13844" w:rsidRDefault="009F71E7" w:rsidP="001871B6">
            <w:pPr>
              <w:jc w:val="center"/>
              <w:rPr>
                <w:rFonts w:ascii="Bookman Old Style" w:hAnsi="Bookman Old Style"/>
                <w:sz w:val="20"/>
              </w:rPr>
            </w:pPr>
            <w:r>
              <w:rPr>
                <w:rFonts w:ascii="Bookman Old Style" w:hAnsi="Bookman Old Style"/>
                <w:sz w:val="20"/>
              </w:rPr>
              <w:t>2</w:t>
            </w:r>
          </w:p>
        </w:tc>
      </w:tr>
      <w:tr w:rsidR="009F71E7" w:rsidRPr="00F13844" w14:paraId="1BAF9DD8" w14:textId="77777777" w:rsidTr="009F71E7">
        <w:trPr>
          <w:trHeight w:val="277"/>
        </w:trPr>
        <w:tc>
          <w:tcPr>
            <w:tcW w:w="5719" w:type="dxa"/>
            <w:tcBorders>
              <w:right w:val="double" w:sz="4" w:space="0" w:color="auto"/>
            </w:tcBorders>
            <w:shd w:val="pct20" w:color="auto" w:fill="FFFFFF"/>
            <w:vAlign w:val="bottom"/>
          </w:tcPr>
          <w:p w14:paraId="0327A8D1" w14:textId="2500B81F" w:rsidR="009F71E7" w:rsidRPr="00F13844" w:rsidRDefault="009F71E7" w:rsidP="001871B6">
            <w:pPr>
              <w:rPr>
                <w:rFonts w:ascii="Bookman Old Style" w:hAnsi="Bookman Old Style"/>
                <w:sz w:val="20"/>
              </w:rPr>
            </w:pPr>
            <w:r>
              <w:rPr>
                <w:rFonts w:ascii="Bookman Old Style" w:hAnsi="Bookman Old Style"/>
                <w:sz w:val="20"/>
              </w:rPr>
              <w:t>Monona Grove</w:t>
            </w:r>
          </w:p>
        </w:tc>
        <w:tc>
          <w:tcPr>
            <w:tcW w:w="1222" w:type="dxa"/>
            <w:tcBorders>
              <w:left w:val="double" w:sz="4" w:space="0" w:color="auto"/>
            </w:tcBorders>
            <w:shd w:val="clear" w:color="auto" w:fill="FFFFFF"/>
            <w:vAlign w:val="bottom"/>
          </w:tcPr>
          <w:p w14:paraId="23840B3B" w14:textId="7A275FF8" w:rsidR="009F71E7" w:rsidRPr="00F13844" w:rsidRDefault="009F71E7" w:rsidP="001871B6">
            <w:pPr>
              <w:jc w:val="center"/>
              <w:rPr>
                <w:rFonts w:ascii="Bookman Old Style" w:hAnsi="Bookman Old Style"/>
                <w:sz w:val="20"/>
              </w:rPr>
            </w:pPr>
            <w:r>
              <w:rPr>
                <w:rFonts w:ascii="Bookman Old Style" w:hAnsi="Bookman Old Style"/>
                <w:sz w:val="20"/>
              </w:rPr>
              <w:t>7</w:t>
            </w:r>
          </w:p>
        </w:tc>
      </w:tr>
      <w:tr w:rsidR="009F71E7" w:rsidRPr="00F13844" w14:paraId="2C43CB09" w14:textId="77777777" w:rsidTr="009F71E7">
        <w:trPr>
          <w:trHeight w:val="277"/>
        </w:trPr>
        <w:tc>
          <w:tcPr>
            <w:tcW w:w="5719" w:type="dxa"/>
            <w:tcBorders>
              <w:right w:val="double" w:sz="4" w:space="0" w:color="auto"/>
            </w:tcBorders>
            <w:shd w:val="pct20" w:color="auto" w:fill="FFFFFF"/>
            <w:vAlign w:val="bottom"/>
          </w:tcPr>
          <w:p w14:paraId="018D6154" w14:textId="6BA14298" w:rsidR="009F71E7" w:rsidRPr="00F13844" w:rsidRDefault="009F71E7" w:rsidP="001871B6">
            <w:pPr>
              <w:rPr>
                <w:rFonts w:ascii="Bookman Old Style" w:hAnsi="Bookman Old Style"/>
                <w:sz w:val="20"/>
              </w:rPr>
            </w:pPr>
            <w:r>
              <w:rPr>
                <w:rFonts w:ascii="Bookman Old Style" w:hAnsi="Bookman Old Style"/>
                <w:sz w:val="20"/>
              </w:rPr>
              <w:t>Not Enrolled</w:t>
            </w:r>
          </w:p>
        </w:tc>
        <w:tc>
          <w:tcPr>
            <w:tcW w:w="1222" w:type="dxa"/>
            <w:tcBorders>
              <w:left w:val="double" w:sz="4" w:space="0" w:color="auto"/>
            </w:tcBorders>
            <w:shd w:val="clear" w:color="auto" w:fill="FFFFFF"/>
            <w:vAlign w:val="bottom"/>
          </w:tcPr>
          <w:p w14:paraId="27DB89D7" w14:textId="53999EAF" w:rsidR="009F71E7" w:rsidRPr="00F13844" w:rsidRDefault="009F71E7" w:rsidP="001871B6">
            <w:pPr>
              <w:jc w:val="center"/>
              <w:rPr>
                <w:rFonts w:ascii="Bookman Old Style" w:hAnsi="Bookman Old Style"/>
                <w:sz w:val="20"/>
              </w:rPr>
            </w:pPr>
            <w:r>
              <w:rPr>
                <w:rFonts w:ascii="Bookman Old Style" w:hAnsi="Bookman Old Style"/>
                <w:sz w:val="20"/>
              </w:rPr>
              <w:t>2</w:t>
            </w:r>
          </w:p>
        </w:tc>
      </w:tr>
      <w:tr w:rsidR="00F13844" w:rsidRPr="00F13844" w14:paraId="51FA4980" w14:textId="77777777" w:rsidTr="009F71E7">
        <w:trPr>
          <w:trHeight w:val="277"/>
        </w:trPr>
        <w:tc>
          <w:tcPr>
            <w:tcW w:w="5719" w:type="dxa"/>
            <w:tcBorders>
              <w:right w:val="double" w:sz="4" w:space="0" w:color="auto"/>
            </w:tcBorders>
            <w:shd w:val="pct20" w:color="auto" w:fill="FFFFFF"/>
            <w:vAlign w:val="bottom"/>
          </w:tcPr>
          <w:p w14:paraId="55EB3430" w14:textId="77777777" w:rsidR="00F13844" w:rsidRPr="00F13844" w:rsidRDefault="00F13844" w:rsidP="001871B6">
            <w:pPr>
              <w:rPr>
                <w:rFonts w:ascii="Bookman Old Style" w:hAnsi="Bookman Old Style"/>
                <w:sz w:val="20"/>
              </w:rPr>
            </w:pPr>
            <w:r w:rsidRPr="00F13844">
              <w:rPr>
                <w:rFonts w:ascii="Bookman Old Style" w:hAnsi="Bookman Old Style"/>
                <w:sz w:val="20"/>
              </w:rPr>
              <w:t>O’Keeffe</w:t>
            </w:r>
          </w:p>
        </w:tc>
        <w:tc>
          <w:tcPr>
            <w:tcW w:w="1222" w:type="dxa"/>
            <w:tcBorders>
              <w:left w:val="double" w:sz="4" w:space="0" w:color="auto"/>
            </w:tcBorders>
            <w:shd w:val="clear" w:color="auto" w:fill="FFFFFF"/>
            <w:vAlign w:val="bottom"/>
          </w:tcPr>
          <w:p w14:paraId="3B3DEEAD" w14:textId="368010DE" w:rsidR="00F13844" w:rsidRPr="00F13844" w:rsidRDefault="009F71E7" w:rsidP="001871B6">
            <w:pPr>
              <w:jc w:val="center"/>
              <w:rPr>
                <w:rFonts w:ascii="Bookman Old Style" w:hAnsi="Bookman Old Style"/>
                <w:sz w:val="20"/>
              </w:rPr>
            </w:pPr>
            <w:r>
              <w:rPr>
                <w:rFonts w:ascii="Bookman Old Style" w:hAnsi="Bookman Old Style"/>
                <w:sz w:val="20"/>
              </w:rPr>
              <w:t>3</w:t>
            </w:r>
          </w:p>
        </w:tc>
      </w:tr>
      <w:tr w:rsidR="00F13844" w:rsidRPr="00F13844" w14:paraId="7CDE4FD8" w14:textId="77777777" w:rsidTr="009F71E7">
        <w:trPr>
          <w:trHeight w:val="277"/>
        </w:trPr>
        <w:tc>
          <w:tcPr>
            <w:tcW w:w="5719" w:type="dxa"/>
            <w:tcBorders>
              <w:right w:val="double" w:sz="4" w:space="0" w:color="auto"/>
            </w:tcBorders>
            <w:shd w:val="pct20" w:color="auto" w:fill="FFFFFF"/>
            <w:vAlign w:val="bottom"/>
          </w:tcPr>
          <w:p w14:paraId="177A867D" w14:textId="77777777" w:rsidR="00F13844" w:rsidRPr="00F13844" w:rsidRDefault="00F13844" w:rsidP="001871B6">
            <w:pPr>
              <w:rPr>
                <w:rFonts w:ascii="Bookman Old Style" w:hAnsi="Bookman Old Style"/>
                <w:sz w:val="20"/>
              </w:rPr>
            </w:pPr>
            <w:r w:rsidRPr="00F13844">
              <w:rPr>
                <w:rFonts w:ascii="Bookman Old Style" w:hAnsi="Bookman Old Style"/>
                <w:sz w:val="20"/>
              </w:rPr>
              <w:t>Sennett</w:t>
            </w:r>
          </w:p>
        </w:tc>
        <w:tc>
          <w:tcPr>
            <w:tcW w:w="1222" w:type="dxa"/>
            <w:tcBorders>
              <w:left w:val="double" w:sz="4" w:space="0" w:color="auto"/>
            </w:tcBorders>
            <w:shd w:val="clear" w:color="auto" w:fill="FFFFFF"/>
            <w:vAlign w:val="bottom"/>
          </w:tcPr>
          <w:p w14:paraId="528614F1" w14:textId="188050CB" w:rsidR="00F13844" w:rsidRPr="00F13844" w:rsidRDefault="009F71E7" w:rsidP="001871B6">
            <w:pPr>
              <w:jc w:val="center"/>
              <w:rPr>
                <w:rFonts w:ascii="Bookman Old Style" w:hAnsi="Bookman Old Style"/>
                <w:sz w:val="20"/>
              </w:rPr>
            </w:pPr>
            <w:r>
              <w:rPr>
                <w:rFonts w:ascii="Bookman Old Style" w:hAnsi="Bookman Old Style"/>
                <w:sz w:val="20"/>
              </w:rPr>
              <w:t>2</w:t>
            </w:r>
          </w:p>
        </w:tc>
      </w:tr>
      <w:tr w:rsidR="009F71E7" w:rsidRPr="00F13844" w14:paraId="20C1D584" w14:textId="77777777" w:rsidTr="009F71E7">
        <w:trPr>
          <w:trHeight w:val="277"/>
        </w:trPr>
        <w:tc>
          <w:tcPr>
            <w:tcW w:w="5719" w:type="dxa"/>
            <w:tcBorders>
              <w:right w:val="double" w:sz="4" w:space="0" w:color="auto"/>
            </w:tcBorders>
            <w:shd w:val="pct20" w:color="auto" w:fill="FFFFFF"/>
            <w:vAlign w:val="bottom"/>
          </w:tcPr>
          <w:p w14:paraId="532AC4E7" w14:textId="1D1D024B" w:rsidR="009F71E7" w:rsidRPr="00F13844" w:rsidRDefault="009F71E7" w:rsidP="001871B6">
            <w:pPr>
              <w:rPr>
                <w:rFonts w:ascii="Bookman Old Style" w:hAnsi="Bookman Old Style"/>
                <w:sz w:val="20"/>
              </w:rPr>
            </w:pPr>
            <w:r>
              <w:rPr>
                <w:rFonts w:ascii="Bookman Old Style" w:hAnsi="Bookman Old Style"/>
                <w:sz w:val="20"/>
              </w:rPr>
              <w:t>Shabazz</w:t>
            </w:r>
          </w:p>
        </w:tc>
        <w:tc>
          <w:tcPr>
            <w:tcW w:w="1222" w:type="dxa"/>
            <w:tcBorders>
              <w:left w:val="double" w:sz="4" w:space="0" w:color="auto"/>
            </w:tcBorders>
            <w:shd w:val="clear" w:color="auto" w:fill="FFFFFF"/>
            <w:vAlign w:val="bottom"/>
          </w:tcPr>
          <w:p w14:paraId="2AD0A11E" w14:textId="0DA83D9D" w:rsidR="009F71E7" w:rsidRPr="00F13844" w:rsidRDefault="009F71E7" w:rsidP="001871B6">
            <w:pPr>
              <w:jc w:val="center"/>
              <w:rPr>
                <w:rFonts w:ascii="Bookman Old Style" w:hAnsi="Bookman Old Style"/>
                <w:sz w:val="20"/>
              </w:rPr>
            </w:pPr>
            <w:r>
              <w:rPr>
                <w:rFonts w:ascii="Bookman Old Style" w:hAnsi="Bookman Old Style"/>
                <w:sz w:val="20"/>
              </w:rPr>
              <w:t>3</w:t>
            </w:r>
          </w:p>
        </w:tc>
      </w:tr>
      <w:tr w:rsidR="00F13844" w:rsidRPr="00F13844" w14:paraId="0CBAEBDC" w14:textId="77777777" w:rsidTr="009F71E7">
        <w:trPr>
          <w:trHeight w:val="277"/>
        </w:trPr>
        <w:tc>
          <w:tcPr>
            <w:tcW w:w="5719" w:type="dxa"/>
            <w:tcBorders>
              <w:right w:val="double" w:sz="4" w:space="0" w:color="auto"/>
            </w:tcBorders>
            <w:shd w:val="pct20" w:color="auto" w:fill="FFFFFF"/>
            <w:vAlign w:val="bottom"/>
          </w:tcPr>
          <w:p w14:paraId="77A9F9B1" w14:textId="77777777" w:rsidR="00F13844" w:rsidRPr="00F13844" w:rsidRDefault="00F13844" w:rsidP="001871B6">
            <w:pPr>
              <w:rPr>
                <w:rFonts w:ascii="Bookman Old Style" w:hAnsi="Bookman Old Style"/>
                <w:sz w:val="20"/>
              </w:rPr>
            </w:pPr>
            <w:r w:rsidRPr="00F13844">
              <w:rPr>
                <w:rFonts w:ascii="Bookman Old Style" w:hAnsi="Bookman Old Style"/>
                <w:sz w:val="20"/>
              </w:rPr>
              <w:t>Sherman</w:t>
            </w:r>
          </w:p>
        </w:tc>
        <w:tc>
          <w:tcPr>
            <w:tcW w:w="1222" w:type="dxa"/>
            <w:tcBorders>
              <w:left w:val="double" w:sz="4" w:space="0" w:color="auto"/>
            </w:tcBorders>
            <w:shd w:val="clear" w:color="auto" w:fill="FFFFFF"/>
            <w:vAlign w:val="bottom"/>
          </w:tcPr>
          <w:p w14:paraId="4EDCEE9D" w14:textId="471520A3" w:rsidR="00F13844" w:rsidRPr="00F13844" w:rsidRDefault="009F71E7" w:rsidP="001871B6">
            <w:pPr>
              <w:jc w:val="center"/>
              <w:rPr>
                <w:rFonts w:ascii="Bookman Old Style" w:hAnsi="Bookman Old Style"/>
                <w:sz w:val="20"/>
              </w:rPr>
            </w:pPr>
            <w:r>
              <w:rPr>
                <w:rFonts w:ascii="Bookman Old Style" w:hAnsi="Bookman Old Style"/>
                <w:sz w:val="20"/>
              </w:rPr>
              <w:t>2</w:t>
            </w:r>
          </w:p>
        </w:tc>
      </w:tr>
      <w:tr w:rsidR="009F71E7" w:rsidRPr="00F13844" w14:paraId="5B8B716C" w14:textId="77777777" w:rsidTr="009F71E7">
        <w:trPr>
          <w:trHeight w:val="277"/>
        </w:trPr>
        <w:tc>
          <w:tcPr>
            <w:tcW w:w="5719" w:type="dxa"/>
            <w:tcBorders>
              <w:right w:val="double" w:sz="4" w:space="0" w:color="auto"/>
            </w:tcBorders>
            <w:shd w:val="pct20" w:color="auto" w:fill="FFFFFF"/>
            <w:vAlign w:val="bottom"/>
          </w:tcPr>
          <w:p w14:paraId="7568CF85" w14:textId="5D7CCF57" w:rsidR="009F71E7" w:rsidRPr="00F13844" w:rsidRDefault="009F71E7" w:rsidP="001871B6">
            <w:pPr>
              <w:rPr>
                <w:rFonts w:ascii="Bookman Old Style" w:hAnsi="Bookman Old Style"/>
                <w:sz w:val="20"/>
              </w:rPr>
            </w:pPr>
            <w:r>
              <w:rPr>
                <w:rFonts w:ascii="Bookman Old Style" w:hAnsi="Bookman Old Style"/>
                <w:sz w:val="20"/>
              </w:rPr>
              <w:t>Spring Harbor</w:t>
            </w:r>
          </w:p>
        </w:tc>
        <w:tc>
          <w:tcPr>
            <w:tcW w:w="1222" w:type="dxa"/>
            <w:tcBorders>
              <w:left w:val="double" w:sz="4" w:space="0" w:color="auto"/>
            </w:tcBorders>
            <w:shd w:val="clear" w:color="auto" w:fill="FFFFFF"/>
            <w:vAlign w:val="bottom"/>
          </w:tcPr>
          <w:p w14:paraId="50EE2843" w14:textId="1091D6A6" w:rsidR="009F71E7" w:rsidRPr="00F13844" w:rsidRDefault="009F71E7" w:rsidP="001871B6">
            <w:pPr>
              <w:jc w:val="center"/>
              <w:rPr>
                <w:rFonts w:ascii="Bookman Old Style" w:hAnsi="Bookman Old Style"/>
                <w:sz w:val="20"/>
              </w:rPr>
            </w:pPr>
            <w:r>
              <w:rPr>
                <w:rFonts w:ascii="Bookman Old Style" w:hAnsi="Bookman Old Style"/>
                <w:sz w:val="20"/>
              </w:rPr>
              <w:t>1</w:t>
            </w:r>
          </w:p>
        </w:tc>
      </w:tr>
      <w:tr w:rsidR="009F71E7" w:rsidRPr="00F13844" w14:paraId="1E2AFB95" w14:textId="77777777" w:rsidTr="009F71E7">
        <w:trPr>
          <w:trHeight w:val="277"/>
        </w:trPr>
        <w:tc>
          <w:tcPr>
            <w:tcW w:w="5719" w:type="dxa"/>
            <w:tcBorders>
              <w:right w:val="double" w:sz="4" w:space="0" w:color="auto"/>
            </w:tcBorders>
            <w:shd w:val="pct20" w:color="auto" w:fill="FFFFFF"/>
            <w:vAlign w:val="bottom"/>
          </w:tcPr>
          <w:p w14:paraId="29CBE852" w14:textId="19C338DC" w:rsidR="009F71E7" w:rsidRPr="00F13844" w:rsidRDefault="009F71E7" w:rsidP="001871B6">
            <w:pPr>
              <w:rPr>
                <w:rFonts w:ascii="Bookman Old Style" w:hAnsi="Bookman Old Style"/>
                <w:sz w:val="20"/>
              </w:rPr>
            </w:pPr>
            <w:r>
              <w:rPr>
                <w:rFonts w:ascii="Bookman Old Style" w:hAnsi="Bookman Old Style"/>
                <w:sz w:val="20"/>
              </w:rPr>
              <w:t>Stoughton</w:t>
            </w:r>
          </w:p>
        </w:tc>
        <w:tc>
          <w:tcPr>
            <w:tcW w:w="1222" w:type="dxa"/>
            <w:tcBorders>
              <w:left w:val="double" w:sz="4" w:space="0" w:color="auto"/>
            </w:tcBorders>
            <w:shd w:val="clear" w:color="auto" w:fill="FFFFFF"/>
            <w:vAlign w:val="bottom"/>
          </w:tcPr>
          <w:p w14:paraId="0E9C530E" w14:textId="45E45215" w:rsidR="009F71E7" w:rsidRPr="00F13844" w:rsidRDefault="009F71E7" w:rsidP="001871B6">
            <w:pPr>
              <w:jc w:val="center"/>
              <w:rPr>
                <w:rFonts w:ascii="Bookman Old Style" w:hAnsi="Bookman Old Style"/>
                <w:sz w:val="20"/>
              </w:rPr>
            </w:pPr>
            <w:r>
              <w:rPr>
                <w:rFonts w:ascii="Bookman Old Style" w:hAnsi="Bookman Old Style"/>
                <w:sz w:val="20"/>
              </w:rPr>
              <w:t>4</w:t>
            </w:r>
          </w:p>
        </w:tc>
      </w:tr>
      <w:tr w:rsidR="00F13844" w:rsidRPr="00F13844" w14:paraId="43CA26D3" w14:textId="77777777" w:rsidTr="009F71E7">
        <w:trPr>
          <w:trHeight w:val="277"/>
        </w:trPr>
        <w:tc>
          <w:tcPr>
            <w:tcW w:w="5719" w:type="dxa"/>
            <w:tcBorders>
              <w:right w:val="double" w:sz="4" w:space="0" w:color="auto"/>
            </w:tcBorders>
            <w:shd w:val="pct20" w:color="auto" w:fill="FFFFFF"/>
            <w:vAlign w:val="bottom"/>
          </w:tcPr>
          <w:p w14:paraId="79F6FCD5" w14:textId="77777777" w:rsidR="00F13844" w:rsidRPr="00F13844" w:rsidRDefault="00F13844" w:rsidP="001871B6">
            <w:pPr>
              <w:rPr>
                <w:rFonts w:ascii="Bookman Old Style" w:hAnsi="Bookman Old Style"/>
                <w:sz w:val="20"/>
              </w:rPr>
            </w:pPr>
            <w:r w:rsidRPr="00F13844">
              <w:rPr>
                <w:rFonts w:ascii="Bookman Old Style" w:hAnsi="Bookman Old Style"/>
                <w:sz w:val="20"/>
              </w:rPr>
              <w:t>Sun Prairie</w:t>
            </w:r>
          </w:p>
        </w:tc>
        <w:tc>
          <w:tcPr>
            <w:tcW w:w="1222" w:type="dxa"/>
            <w:tcBorders>
              <w:left w:val="double" w:sz="4" w:space="0" w:color="auto"/>
            </w:tcBorders>
            <w:shd w:val="clear" w:color="auto" w:fill="FFFFFF"/>
            <w:vAlign w:val="bottom"/>
          </w:tcPr>
          <w:p w14:paraId="134E7423" w14:textId="6BCB1277" w:rsidR="00F13844" w:rsidRPr="00F13844" w:rsidRDefault="009F71E7" w:rsidP="001871B6">
            <w:pPr>
              <w:jc w:val="center"/>
              <w:rPr>
                <w:rFonts w:ascii="Bookman Old Style" w:hAnsi="Bookman Old Style"/>
                <w:sz w:val="20"/>
              </w:rPr>
            </w:pPr>
            <w:r>
              <w:rPr>
                <w:rFonts w:ascii="Bookman Old Style" w:hAnsi="Bookman Old Style"/>
                <w:sz w:val="20"/>
              </w:rPr>
              <w:t>8</w:t>
            </w:r>
          </w:p>
        </w:tc>
      </w:tr>
      <w:tr w:rsidR="00F13844" w:rsidRPr="00F13844" w14:paraId="7D067F91" w14:textId="77777777" w:rsidTr="009F71E7">
        <w:trPr>
          <w:trHeight w:val="277"/>
        </w:trPr>
        <w:tc>
          <w:tcPr>
            <w:tcW w:w="5719" w:type="dxa"/>
            <w:tcBorders>
              <w:right w:val="double" w:sz="4" w:space="0" w:color="auto"/>
            </w:tcBorders>
            <w:shd w:val="pct20" w:color="auto" w:fill="FFFFFF"/>
            <w:vAlign w:val="bottom"/>
          </w:tcPr>
          <w:p w14:paraId="3D404AC3" w14:textId="77777777" w:rsidR="00F13844" w:rsidRPr="00F13844" w:rsidRDefault="00F13844" w:rsidP="001871B6">
            <w:pPr>
              <w:rPr>
                <w:rFonts w:ascii="Bookman Old Style" w:hAnsi="Bookman Old Style"/>
                <w:sz w:val="20"/>
              </w:rPr>
            </w:pPr>
            <w:r w:rsidRPr="00F13844">
              <w:rPr>
                <w:rFonts w:ascii="Bookman Old Style" w:hAnsi="Bookman Old Style"/>
                <w:sz w:val="20"/>
              </w:rPr>
              <w:t>Toki</w:t>
            </w:r>
          </w:p>
        </w:tc>
        <w:tc>
          <w:tcPr>
            <w:tcW w:w="1222" w:type="dxa"/>
            <w:tcBorders>
              <w:left w:val="double" w:sz="4" w:space="0" w:color="auto"/>
            </w:tcBorders>
            <w:shd w:val="clear" w:color="auto" w:fill="FFFFFF"/>
            <w:vAlign w:val="bottom"/>
          </w:tcPr>
          <w:p w14:paraId="6680FA12" w14:textId="0425E876" w:rsidR="00F13844" w:rsidRPr="00F13844" w:rsidRDefault="009F71E7" w:rsidP="001871B6">
            <w:pPr>
              <w:jc w:val="center"/>
              <w:rPr>
                <w:rFonts w:ascii="Bookman Old Style" w:hAnsi="Bookman Old Style"/>
                <w:sz w:val="20"/>
              </w:rPr>
            </w:pPr>
            <w:r>
              <w:rPr>
                <w:rFonts w:ascii="Bookman Old Style" w:hAnsi="Bookman Old Style"/>
                <w:sz w:val="20"/>
              </w:rPr>
              <w:t>5</w:t>
            </w:r>
          </w:p>
        </w:tc>
      </w:tr>
      <w:tr w:rsidR="00F13844" w:rsidRPr="00F13844" w14:paraId="4C0D8544" w14:textId="77777777" w:rsidTr="009F71E7">
        <w:trPr>
          <w:trHeight w:val="277"/>
        </w:trPr>
        <w:tc>
          <w:tcPr>
            <w:tcW w:w="5719" w:type="dxa"/>
            <w:tcBorders>
              <w:right w:val="double" w:sz="4" w:space="0" w:color="auto"/>
            </w:tcBorders>
            <w:shd w:val="pct20" w:color="auto" w:fill="FFFFFF"/>
            <w:vAlign w:val="bottom"/>
          </w:tcPr>
          <w:p w14:paraId="7D58E79E" w14:textId="77777777" w:rsidR="00F13844" w:rsidRPr="00F13844" w:rsidRDefault="00F13844" w:rsidP="001871B6">
            <w:pPr>
              <w:rPr>
                <w:rFonts w:ascii="Bookman Old Style" w:hAnsi="Bookman Old Style"/>
                <w:sz w:val="20"/>
              </w:rPr>
            </w:pPr>
            <w:r w:rsidRPr="00F13844">
              <w:rPr>
                <w:rFonts w:ascii="Bookman Old Style" w:hAnsi="Bookman Old Style"/>
                <w:sz w:val="20"/>
              </w:rPr>
              <w:t>Verona</w:t>
            </w:r>
          </w:p>
        </w:tc>
        <w:tc>
          <w:tcPr>
            <w:tcW w:w="1222" w:type="dxa"/>
            <w:tcBorders>
              <w:left w:val="double" w:sz="4" w:space="0" w:color="auto"/>
            </w:tcBorders>
            <w:shd w:val="clear" w:color="auto" w:fill="FFFFFF"/>
            <w:vAlign w:val="bottom"/>
          </w:tcPr>
          <w:p w14:paraId="56BA81AC" w14:textId="4ACC8565" w:rsidR="00F13844" w:rsidRPr="00F13844" w:rsidRDefault="009F71E7" w:rsidP="001871B6">
            <w:pPr>
              <w:jc w:val="center"/>
              <w:rPr>
                <w:rFonts w:ascii="Bookman Old Style" w:hAnsi="Bookman Old Style"/>
                <w:sz w:val="20"/>
              </w:rPr>
            </w:pPr>
            <w:r>
              <w:rPr>
                <w:rFonts w:ascii="Bookman Old Style" w:hAnsi="Bookman Old Style"/>
                <w:sz w:val="20"/>
              </w:rPr>
              <w:t>5</w:t>
            </w:r>
          </w:p>
        </w:tc>
      </w:tr>
      <w:tr w:rsidR="00F13844" w:rsidRPr="00F13844" w14:paraId="45AE45B9" w14:textId="77777777" w:rsidTr="009F71E7">
        <w:trPr>
          <w:trHeight w:val="277"/>
        </w:trPr>
        <w:tc>
          <w:tcPr>
            <w:tcW w:w="5719" w:type="dxa"/>
            <w:tcBorders>
              <w:right w:val="double" w:sz="4" w:space="0" w:color="auto"/>
            </w:tcBorders>
            <w:shd w:val="pct20" w:color="auto" w:fill="FFFFFF"/>
            <w:vAlign w:val="bottom"/>
          </w:tcPr>
          <w:p w14:paraId="7F3D3192" w14:textId="77777777" w:rsidR="00F13844" w:rsidRPr="00F13844" w:rsidRDefault="00F13844" w:rsidP="001871B6">
            <w:pPr>
              <w:rPr>
                <w:rFonts w:ascii="Bookman Old Style" w:hAnsi="Bookman Old Style"/>
                <w:sz w:val="20"/>
              </w:rPr>
            </w:pPr>
            <w:r w:rsidRPr="00F13844">
              <w:rPr>
                <w:rFonts w:ascii="Bookman Old Style" w:hAnsi="Bookman Old Style"/>
                <w:sz w:val="20"/>
              </w:rPr>
              <w:t>West</w:t>
            </w:r>
          </w:p>
        </w:tc>
        <w:tc>
          <w:tcPr>
            <w:tcW w:w="1222" w:type="dxa"/>
            <w:tcBorders>
              <w:left w:val="double" w:sz="4" w:space="0" w:color="auto"/>
            </w:tcBorders>
            <w:shd w:val="clear" w:color="auto" w:fill="FFFFFF"/>
            <w:vAlign w:val="bottom"/>
          </w:tcPr>
          <w:p w14:paraId="69A3A2ED" w14:textId="0F9E8A66" w:rsidR="00F13844" w:rsidRPr="00F13844" w:rsidRDefault="009F71E7" w:rsidP="001871B6">
            <w:pPr>
              <w:jc w:val="center"/>
              <w:rPr>
                <w:rFonts w:ascii="Bookman Old Style" w:hAnsi="Bookman Old Style"/>
                <w:sz w:val="20"/>
              </w:rPr>
            </w:pPr>
            <w:r>
              <w:rPr>
                <w:rFonts w:ascii="Bookman Old Style" w:hAnsi="Bookman Old Style"/>
                <w:sz w:val="20"/>
              </w:rPr>
              <w:t>9</w:t>
            </w:r>
          </w:p>
        </w:tc>
      </w:tr>
      <w:tr w:rsidR="009F71E7" w:rsidRPr="00F13844" w14:paraId="3BFDBACD" w14:textId="77777777" w:rsidTr="009F71E7">
        <w:trPr>
          <w:trHeight w:val="277"/>
        </w:trPr>
        <w:tc>
          <w:tcPr>
            <w:tcW w:w="5719" w:type="dxa"/>
            <w:tcBorders>
              <w:right w:val="double" w:sz="4" w:space="0" w:color="auto"/>
            </w:tcBorders>
            <w:shd w:val="pct20" w:color="auto" w:fill="FFFFFF"/>
            <w:vAlign w:val="bottom"/>
          </w:tcPr>
          <w:p w14:paraId="33A55596" w14:textId="2DA0B136" w:rsidR="009F71E7" w:rsidRPr="00F13844" w:rsidRDefault="009F71E7" w:rsidP="001871B6">
            <w:pPr>
              <w:rPr>
                <w:rFonts w:ascii="Bookman Old Style" w:hAnsi="Bookman Old Style"/>
                <w:sz w:val="20"/>
              </w:rPr>
            </w:pPr>
            <w:r>
              <w:rPr>
                <w:rFonts w:ascii="Bookman Old Style" w:hAnsi="Bookman Old Style"/>
                <w:sz w:val="20"/>
              </w:rPr>
              <w:t>Whitehorse</w:t>
            </w:r>
          </w:p>
        </w:tc>
        <w:tc>
          <w:tcPr>
            <w:tcW w:w="1222" w:type="dxa"/>
            <w:tcBorders>
              <w:left w:val="double" w:sz="4" w:space="0" w:color="auto"/>
            </w:tcBorders>
            <w:shd w:val="clear" w:color="auto" w:fill="FFFFFF"/>
            <w:vAlign w:val="bottom"/>
          </w:tcPr>
          <w:p w14:paraId="68D12ECF" w14:textId="5030353C" w:rsidR="009F71E7" w:rsidRPr="00F13844" w:rsidRDefault="009F71E7" w:rsidP="001871B6">
            <w:pPr>
              <w:jc w:val="center"/>
              <w:rPr>
                <w:rFonts w:ascii="Bookman Old Style" w:hAnsi="Bookman Old Style"/>
                <w:sz w:val="20"/>
              </w:rPr>
            </w:pPr>
            <w:r>
              <w:rPr>
                <w:rFonts w:ascii="Bookman Old Style" w:hAnsi="Bookman Old Style"/>
                <w:sz w:val="20"/>
              </w:rPr>
              <w:t>1</w:t>
            </w:r>
          </w:p>
        </w:tc>
      </w:tr>
      <w:tr w:rsidR="00F13844" w:rsidRPr="00F13844" w14:paraId="07F1789A" w14:textId="77777777" w:rsidTr="009F71E7">
        <w:trPr>
          <w:trHeight w:val="277"/>
        </w:trPr>
        <w:tc>
          <w:tcPr>
            <w:tcW w:w="5719" w:type="dxa"/>
            <w:tcBorders>
              <w:right w:val="double" w:sz="4" w:space="0" w:color="auto"/>
            </w:tcBorders>
            <w:shd w:val="pct20" w:color="auto" w:fill="FFFFFF"/>
            <w:vAlign w:val="bottom"/>
          </w:tcPr>
          <w:p w14:paraId="49B5AC10" w14:textId="4627254A" w:rsidR="00F13844" w:rsidRPr="00F13844" w:rsidRDefault="009F71E7" w:rsidP="001871B6">
            <w:pPr>
              <w:rPr>
                <w:rFonts w:ascii="Bookman Old Style" w:hAnsi="Bookman Old Style"/>
                <w:sz w:val="20"/>
              </w:rPr>
            </w:pPr>
            <w:r>
              <w:rPr>
                <w:rFonts w:ascii="Bookman Old Style" w:hAnsi="Bookman Old Style"/>
                <w:sz w:val="20"/>
              </w:rPr>
              <w:t>Wisconsin Heights</w:t>
            </w:r>
          </w:p>
        </w:tc>
        <w:tc>
          <w:tcPr>
            <w:tcW w:w="1222" w:type="dxa"/>
            <w:tcBorders>
              <w:left w:val="double" w:sz="4" w:space="0" w:color="auto"/>
            </w:tcBorders>
            <w:shd w:val="clear" w:color="auto" w:fill="FFFFFF"/>
            <w:vAlign w:val="bottom"/>
          </w:tcPr>
          <w:p w14:paraId="5996C431" w14:textId="46F64287" w:rsidR="00F13844" w:rsidRPr="00F13844" w:rsidRDefault="009F71E7" w:rsidP="001871B6">
            <w:pPr>
              <w:jc w:val="center"/>
              <w:rPr>
                <w:rFonts w:ascii="Bookman Old Style" w:hAnsi="Bookman Old Style"/>
                <w:sz w:val="20"/>
              </w:rPr>
            </w:pPr>
            <w:r>
              <w:rPr>
                <w:rFonts w:ascii="Bookman Old Style" w:hAnsi="Bookman Old Style"/>
                <w:sz w:val="20"/>
              </w:rPr>
              <w:t>1</w:t>
            </w:r>
          </w:p>
        </w:tc>
      </w:tr>
      <w:tr w:rsidR="00F13844" w:rsidRPr="00F13844" w14:paraId="4DE39B1A" w14:textId="77777777" w:rsidTr="009F71E7">
        <w:trPr>
          <w:trHeight w:val="347"/>
        </w:trPr>
        <w:tc>
          <w:tcPr>
            <w:tcW w:w="5719" w:type="dxa"/>
            <w:tcBorders>
              <w:top w:val="single" w:sz="18" w:space="0" w:color="000000"/>
              <w:bottom w:val="single" w:sz="18" w:space="0" w:color="000000"/>
              <w:right w:val="double" w:sz="4" w:space="0" w:color="auto"/>
            </w:tcBorders>
            <w:shd w:val="pct20" w:color="auto" w:fill="FFFFFF"/>
            <w:vAlign w:val="center"/>
          </w:tcPr>
          <w:p w14:paraId="55AC5588" w14:textId="77777777" w:rsidR="00F13844" w:rsidRPr="00F13844" w:rsidRDefault="00F13844" w:rsidP="001871B6">
            <w:pPr>
              <w:rPr>
                <w:rFonts w:ascii="Bookman Old Style" w:hAnsi="Bookman Old Style"/>
                <w:b/>
                <w:sz w:val="20"/>
              </w:rPr>
            </w:pPr>
            <w:r w:rsidRPr="00F13844">
              <w:rPr>
                <w:rFonts w:ascii="Bookman Old Style" w:hAnsi="Bookman Old Style"/>
                <w:b/>
                <w:sz w:val="20"/>
              </w:rPr>
              <w:t>Total</w:t>
            </w:r>
          </w:p>
        </w:tc>
        <w:tc>
          <w:tcPr>
            <w:tcW w:w="1222" w:type="dxa"/>
            <w:tcBorders>
              <w:top w:val="single" w:sz="18" w:space="0" w:color="000000"/>
              <w:left w:val="double" w:sz="4" w:space="0" w:color="auto"/>
              <w:bottom w:val="single" w:sz="18" w:space="0" w:color="000000"/>
            </w:tcBorders>
            <w:shd w:val="clear" w:color="auto" w:fill="FFFFFF"/>
            <w:vAlign w:val="center"/>
          </w:tcPr>
          <w:p w14:paraId="4F5A14FA" w14:textId="0391B213" w:rsidR="00F13844" w:rsidRPr="00F13844" w:rsidRDefault="009F71E7" w:rsidP="001871B6">
            <w:pPr>
              <w:jc w:val="center"/>
              <w:rPr>
                <w:rFonts w:ascii="Bookman Old Style" w:hAnsi="Bookman Old Style"/>
                <w:b/>
                <w:sz w:val="20"/>
              </w:rPr>
            </w:pPr>
            <w:r>
              <w:rPr>
                <w:rFonts w:ascii="Bookman Old Style" w:hAnsi="Bookman Old Style"/>
                <w:b/>
                <w:sz w:val="20"/>
              </w:rPr>
              <w:t>124</w:t>
            </w:r>
          </w:p>
        </w:tc>
      </w:tr>
    </w:tbl>
    <w:p w14:paraId="45FD57FD" w14:textId="06546087" w:rsidR="00F13844" w:rsidRDefault="00F13844" w:rsidP="005E1AF9">
      <w:pPr>
        <w:jc w:val="both"/>
        <w:rPr>
          <w:rFonts w:ascii="Bookman Old Style" w:hAnsi="Bookman Old Style"/>
          <w:noProof/>
        </w:rPr>
      </w:pPr>
    </w:p>
    <w:p w14:paraId="6E07D21D" w14:textId="3D148FC8" w:rsidR="00F17515" w:rsidRDefault="00F17515" w:rsidP="005E1AF9">
      <w:pPr>
        <w:jc w:val="both"/>
        <w:rPr>
          <w:rFonts w:ascii="Bookman Old Style" w:hAnsi="Bookman Old Style"/>
          <w:noProof/>
        </w:rPr>
      </w:pPr>
    </w:p>
    <w:p w14:paraId="58DCBF33" w14:textId="279FF5AC" w:rsidR="00F17515" w:rsidRDefault="00F17515" w:rsidP="005E1AF9">
      <w:pPr>
        <w:jc w:val="both"/>
        <w:rPr>
          <w:rFonts w:ascii="Bookman Old Style" w:hAnsi="Bookman Old Style"/>
          <w:noProof/>
        </w:rPr>
      </w:pPr>
    </w:p>
    <w:p w14:paraId="3EA0A1C6" w14:textId="336AFE0D" w:rsidR="00F17515" w:rsidRDefault="00F17515" w:rsidP="005E1AF9">
      <w:pPr>
        <w:jc w:val="both"/>
        <w:rPr>
          <w:rFonts w:ascii="Bookman Old Style" w:hAnsi="Bookman Old Style"/>
          <w:noProof/>
        </w:rPr>
      </w:pPr>
    </w:p>
    <w:p w14:paraId="2AA0F963" w14:textId="7C8C1B6F" w:rsidR="00F17515" w:rsidRDefault="00F17515" w:rsidP="005E1AF9">
      <w:pPr>
        <w:jc w:val="both"/>
        <w:rPr>
          <w:rFonts w:ascii="Bookman Old Style" w:hAnsi="Bookman Old Style"/>
          <w:noProof/>
        </w:rPr>
      </w:pPr>
    </w:p>
    <w:p w14:paraId="563744BA" w14:textId="77777777" w:rsidR="00F17515" w:rsidRPr="00231265" w:rsidRDefault="00F17515" w:rsidP="00F17515">
      <w:pPr>
        <w:jc w:val="center"/>
        <w:rPr>
          <w:rFonts w:ascii="Bookman Old Style" w:hAnsi="Bookman Old Style"/>
          <w:b/>
          <w:sz w:val="32"/>
          <w:szCs w:val="40"/>
          <w:u w:val="single"/>
        </w:rPr>
      </w:pPr>
      <w:r w:rsidRPr="00231265">
        <w:rPr>
          <w:rFonts w:ascii="Bookman Old Style" w:hAnsi="Bookman Old Style"/>
          <w:b/>
          <w:sz w:val="32"/>
          <w:szCs w:val="40"/>
          <w:u w:val="single"/>
        </w:rPr>
        <w:lastRenderedPageBreak/>
        <w:t xml:space="preserve">CASA of Dane &amp; </w:t>
      </w:r>
      <w:r w:rsidRPr="00231265">
        <w:rPr>
          <w:rFonts w:ascii="Bookman Old Style" w:hAnsi="Bookman Old Style"/>
          <w:b/>
          <w:sz w:val="36"/>
          <w:szCs w:val="44"/>
          <w:u w:val="single"/>
        </w:rPr>
        <w:t>Columbia</w:t>
      </w:r>
      <w:r w:rsidRPr="00231265">
        <w:rPr>
          <w:rFonts w:ascii="Bookman Old Style" w:hAnsi="Bookman Old Style"/>
          <w:b/>
          <w:sz w:val="32"/>
          <w:szCs w:val="40"/>
          <w:u w:val="single"/>
        </w:rPr>
        <w:t xml:space="preserve"> Counties</w:t>
      </w:r>
    </w:p>
    <w:p w14:paraId="21547308" w14:textId="77777777" w:rsidR="00F17515" w:rsidRPr="00C719AB" w:rsidRDefault="00F17515" w:rsidP="00F17515">
      <w:pPr>
        <w:jc w:val="center"/>
        <w:rPr>
          <w:rFonts w:ascii="Bookman Old Style" w:hAnsi="Bookman Old Style"/>
        </w:rPr>
      </w:pPr>
    </w:p>
    <w:p w14:paraId="52DCFF1D" w14:textId="7E365366" w:rsidR="00F17515" w:rsidRDefault="00F17515" w:rsidP="00F17515">
      <w:pPr>
        <w:ind w:firstLine="720"/>
        <w:jc w:val="both"/>
        <w:rPr>
          <w:rFonts w:ascii="Bookman Old Style" w:hAnsi="Bookman Old Style"/>
        </w:rPr>
      </w:pPr>
      <w:r w:rsidRPr="00A22E73">
        <w:rPr>
          <w:rFonts w:ascii="Bookman Old Style" w:hAnsi="Bookman Old Style"/>
        </w:rPr>
        <w:t>The Court Appointed Special Advocates (“CASA”) program of Dane &amp; Columbia</w:t>
      </w:r>
      <w:r>
        <w:rPr>
          <w:rFonts w:ascii="Bookman Old Style" w:hAnsi="Bookman Old Style"/>
        </w:rPr>
        <w:t xml:space="preserve"> </w:t>
      </w:r>
      <w:r w:rsidRPr="00A22E73">
        <w:rPr>
          <w:rFonts w:ascii="Bookman Old Style" w:hAnsi="Bookman Old Style"/>
        </w:rPr>
        <w:t>Counties operates as part of the Canopy Center. CASA of Dane &amp; Columbia</w:t>
      </w:r>
      <w:r>
        <w:rPr>
          <w:rFonts w:ascii="Bookman Old Style" w:hAnsi="Bookman Old Style"/>
        </w:rPr>
        <w:t xml:space="preserve"> </w:t>
      </w:r>
      <w:r w:rsidRPr="00A22E73">
        <w:rPr>
          <w:rFonts w:ascii="Bookman Old Style" w:hAnsi="Bookman Old Style"/>
        </w:rPr>
        <w:t>Counties follows the National Court Appointed Special Advocate Association</w:t>
      </w:r>
      <w:r>
        <w:rPr>
          <w:rFonts w:ascii="Bookman Old Style" w:hAnsi="Bookman Old Style"/>
        </w:rPr>
        <w:t xml:space="preserve"> </w:t>
      </w:r>
      <w:r w:rsidRPr="00A22E73">
        <w:rPr>
          <w:rFonts w:ascii="Bookman Old Style" w:hAnsi="Bookman Old Style"/>
        </w:rPr>
        <w:t>model of programming</w:t>
      </w:r>
      <w:r>
        <w:rPr>
          <w:rFonts w:ascii="Bookman Old Style" w:hAnsi="Bookman Old Style"/>
        </w:rPr>
        <w:t>, which focuses on best interest advocacy for children</w:t>
      </w:r>
      <w:r w:rsidRPr="00A22E73">
        <w:rPr>
          <w:rFonts w:ascii="Bookman Old Style" w:hAnsi="Bookman Old Style"/>
        </w:rPr>
        <w:t xml:space="preserve">. </w:t>
      </w:r>
      <w:r>
        <w:rPr>
          <w:rFonts w:ascii="Bookman Old Style" w:hAnsi="Bookman Old Style"/>
        </w:rPr>
        <w:t>Since June of 2022 both Dane &amp; Columbia counties are served by our single program.</w:t>
      </w:r>
    </w:p>
    <w:p w14:paraId="7905F918" w14:textId="052A6732" w:rsidR="00F17515" w:rsidRDefault="00F17515" w:rsidP="00F17515">
      <w:pPr>
        <w:ind w:firstLine="720"/>
        <w:jc w:val="both"/>
        <w:rPr>
          <w:rFonts w:ascii="Bookman Old Style" w:hAnsi="Bookman Old Style"/>
        </w:rPr>
      </w:pPr>
      <w:r w:rsidRPr="00A22E73">
        <w:rPr>
          <w:rFonts w:ascii="Bookman Old Style" w:hAnsi="Bookman Old Style"/>
        </w:rPr>
        <w:t>CASA trains and supports community volunteer advocates who are</w:t>
      </w:r>
      <w:r>
        <w:rPr>
          <w:rFonts w:ascii="Bookman Old Style" w:hAnsi="Bookman Old Style"/>
        </w:rPr>
        <w:t xml:space="preserve"> </w:t>
      </w:r>
      <w:r w:rsidRPr="00A22E73">
        <w:rPr>
          <w:rFonts w:ascii="Bookman Old Style" w:hAnsi="Bookman Old Style"/>
        </w:rPr>
        <w:t>assigned by juvenile</w:t>
      </w:r>
      <w:r>
        <w:rPr>
          <w:rFonts w:ascii="Bookman Old Style" w:hAnsi="Bookman Old Style"/>
        </w:rPr>
        <w:t xml:space="preserve"> division</w:t>
      </w:r>
      <w:r w:rsidRPr="00A22E73">
        <w:rPr>
          <w:rFonts w:ascii="Bookman Old Style" w:hAnsi="Bookman Old Style"/>
        </w:rPr>
        <w:t xml:space="preserve"> judges to children in the Dane County Juvenile Court</w:t>
      </w:r>
      <w:r>
        <w:rPr>
          <w:rFonts w:ascii="Bookman Old Style" w:hAnsi="Bookman Old Style"/>
        </w:rPr>
        <w:t xml:space="preserve"> </w:t>
      </w:r>
      <w:r w:rsidRPr="00A22E73">
        <w:rPr>
          <w:rFonts w:ascii="Bookman Old Style" w:hAnsi="Bookman Old Style"/>
        </w:rPr>
        <w:t>system. CASA volunteers visit their assigned child/children on a weekly basis,</w:t>
      </w:r>
      <w:r>
        <w:rPr>
          <w:rFonts w:ascii="Bookman Old Style" w:hAnsi="Bookman Old Style"/>
        </w:rPr>
        <w:t xml:space="preserve"> </w:t>
      </w:r>
      <w:r w:rsidRPr="00A22E73">
        <w:rPr>
          <w:rFonts w:ascii="Bookman Old Style" w:hAnsi="Bookman Old Style"/>
        </w:rPr>
        <w:t>correspond with service providers and adults in their assigned</w:t>
      </w:r>
      <w:r>
        <w:rPr>
          <w:rFonts w:ascii="Bookman Old Style" w:hAnsi="Bookman Old Style"/>
        </w:rPr>
        <w:t xml:space="preserve"> </w:t>
      </w:r>
      <w:r w:rsidRPr="00A22E73">
        <w:rPr>
          <w:rFonts w:ascii="Bookman Old Style" w:hAnsi="Bookman Old Style"/>
        </w:rPr>
        <w:t>child’s/children’s life, provide informative reporting to the courts, and advocate</w:t>
      </w:r>
      <w:r>
        <w:rPr>
          <w:rFonts w:ascii="Bookman Old Style" w:hAnsi="Bookman Old Style"/>
        </w:rPr>
        <w:t xml:space="preserve"> </w:t>
      </w:r>
      <w:r w:rsidRPr="00A22E73">
        <w:rPr>
          <w:rFonts w:ascii="Bookman Old Style" w:hAnsi="Bookman Old Style"/>
        </w:rPr>
        <w:t>for the safety, permanency, and well-being of their assigned child/children.</w:t>
      </w:r>
      <w:r>
        <w:rPr>
          <w:rFonts w:ascii="Bookman Old Style" w:hAnsi="Bookman Old Style"/>
        </w:rPr>
        <w:t xml:space="preserve"> </w:t>
      </w:r>
    </w:p>
    <w:p w14:paraId="7531F532" w14:textId="77777777" w:rsidR="00F17515" w:rsidRDefault="00F17515" w:rsidP="00F17515">
      <w:pPr>
        <w:ind w:firstLine="720"/>
        <w:jc w:val="both"/>
        <w:rPr>
          <w:rFonts w:ascii="Bookman Old Style" w:eastAsia="ArialMT" w:hAnsi="Bookman Old Style"/>
        </w:rPr>
      </w:pPr>
      <w:r w:rsidRPr="00A22E73">
        <w:rPr>
          <w:rFonts w:ascii="Bookman Old Style" w:hAnsi="Bookman Old Style"/>
        </w:rPr>
        <w:t>CASA volunteers also provide to their assigned children advocacy for</w:t>
      </w:r>
      <w:r>
        <w:rPr>
          <w:rFonts w:ascii="Bookman Old Style" w:hAnsi="Bookman Old Style"/>
        </w:rPr>
        <w:t xml:space="preserve"> </w:t>
      </w:r>
      <w:r w:rsidRPr="00A22E73">
        <w:rPr>
          <w:rFonts w:ascii="Bookman Old Style" w:hAnsi="Bookman Old Style"/>
        </w:rPr>
        <w:t>enrichment opportunities and educational services, and teen life skills</w:t>
      </w:r>
      <w:r>
        <w:rPr>
          <w:rFonts w:ascii="Bookman Old Style" w:hAnsi="Bookman Old Style"/>
        </w:rPr>
        <w:t xml:space="preserve"> </w:t>
      </w:r>
      <w:r w:rsidRPr="00A22E73">
        <w:rPr>
          <w:rFonts w:ascii="Bookman Old Style" w:hAnsi="Bookman Old Style"/>
        </w:rPr>
        <w:t>mentorship as appropriate. CASA of Dane &amp; Columbia Counties serves the</w:t>
      </w:r>
      <w:r>
        <w:rPr>
          <w:rFonts w:ascii="Bookman Old Style" w:hAnsi="Bookman Old Style"/>
        </w:rPr>
        <w:t xml:space="preserve"> </w:t>
      </w:r>
      <w:r w:rsidRPr="00A22E73">
        <w:rPr>
          <w:rFonts w:ascii="Bookman Old Style" w:hAnsi="Bookman Old Style"/>
        </w:rPr>
        <w:t>Dane County courts pursuant to Wis. Stat. § 48.236, the “Court Appointed</w:t>
      </w:r>
      <w:r>
        <w:rPr>
          <w:rFonts w:ascii="Bookman Old Style" w:hAnsi="Bookman Old Style"/>
        </w:rPr>
        <w:t xml:space="preserve"> </w:t>
      </w:r>
      <w:r w:rsidRPr="00A22E73">
        <w:rPr>
          <w:rFonts w:ascii="Bookman Old Style" w:hAnsi="Bookman Old Style"/>
        </w:rPr>
        <w:t>Special Advocate” provision of the Wisconsin Statutes, and pursuant to its</w:t>
      </w:r>
      <w:r>
        <w:rPr>
          <w:rFonts w:ascii="Bookman Old Style" w:hAnsi="Bookman Old Style"/>
        </w:rPr>
        <w:t xml:space="preserve"> </w:t>
      </w:r>
      <w:r w:rsidRPr="00A22E73">
        <w:rPr>
          <w:rFonts w:ascii="Bookman Old Style" w:hAnsi="Bookman Old Style"/>
        </w:rPr>
        <w:t>Memorandum of Understanding with the Dane County Juvenile Courts.</w:t>
      </w:r>
      <w:r w:rsidRPr="00C719AB">
        <w:rPr>
          <w:rFonts w:ascii="Bookman Old Style" w:eastAsia="ArialMT" w:hAnsi="Bookman Old Style"/>
        </w:rPr>
        <w:t xml:space="preserve"> </w:t>
      </w:r>
    </w:p>
    <w:p w14:paraId="18986A17" w14:textId="77777777" w:rsidR="00F17515" w:rsidRDefault="00F17515" w:rsidP="00F17515">
      <w:pPr>
        <w:ind w:firstLine="720"/>
        <w:jc w:val="both"/>
        <w:rPr>
          <w:rFonts w:ascii="Bookman Old Style" w:eastAsia="ArialMT" w:hAnsi="Bookman Old Style"/>
        </w:rPr>
      </w:pPr>
    </w:p>
    <w:p w14:paraId="2A2AAFA0" w14:textId="77777777" w:rsidR="00F17515" w:rsidRPr="00F63B27" w:rsidRDefault="00F17515" w:rsidP="00F17515">
      <w:pPr>
        <w:rPr>
          <w:rFonts w:ascii="Bookman Old Style" w:hAnsi="Bookman Old Style"/>
          <w:b/>
        </w:rPr>
      </w:pPr>
      <w:r w:rsidRPr="00F63B27">
        <w:rPr>
          <w:rFonts w:ascii="Bookman Old Style" w:hAnsi="Bookman Old Style"/>
          <w:b/>
        </w:rPr>
        <w:t>Number of kids served by the CASA of Dane &amp; Columbia Counties</w:t>
      </w:r>
    </w:p>
    <w:p w14:paraId="42A05A9A" w14:textId="67F4658D" w:rsidR="00F17515" w:rsidRPr="00C719AB" w:rsidRDefault="00F17515" w:rsidP="00F17515">
      <w:pPr>
        <w:rPr>
          <w:rFonts w:ascii="Bookman Old Style" w:hAnsi="Bookman Old Style"/>
        </w:rPr>
      </w:pPr>
      <w:r>
        <w:rPr>
          <w:rFonts w:ascii="Bookman Old Style" w:hAnsi="Bookman Old Style"/>
          <w:b/>
        </w:rPr>
        <w:t>Program in 202</w:t>
      </w:r>
      <w:r w:rsidR="00053CD7">
        <w:rPr>
          <w:rFonts w:ascii="Bookman Old Style" w:hAnsi="Bookman Old Style"/>
          <w:b/>
        </w:rPr>
        <w:t>4</w:t>
      </w:r>
      <w:r w:rsidRPr="00F63B27">
        <w:rPr>
          <w:rFonts w:ascii="Bookman Old Style" w:hAnsi="Bookman Old Style"/>
          <w:b/>
        </w:rPr>
        <w:t>:</w:t>
      </w:r>
      <w:r>
        <w:rPr>
          <w:rFonts w:ascii="Bookman Old Style" w:hAnsi="Bookman Old Style"/>
        </w:rPr>
        <w:t xml:space="preserve"> 117</w:t>
      </w:r>
    </w:p>
    <w:p w14:paraId="1CC098BE" w14:textId="67DD8F32" w:rsidR="00F17515" w:rsidRPr="00A67612" w:rsidRDefault="00F17515" w:rsidP="00F17515">
      <w:pPr>
        <w:numPr>
          <w:ilvl w:val="0"/>
          <w:numId w:val="45"/>
        </w:numPr>
        <w:rPr>
          <w:rFonts w:ascii="Bookman Old Style" w:hAnsi="Bookman Old Style"/>
        </w:rPr>
      </w:pPr>
      <w:r w:rsidRPr="00A67612">
        <w:rPr>
          <w:rFonts w:ascii="Bookman Old Style" w:hAnsi="Bookman Old Style"/>
        </w:rPr>
        <w:t xml:space="preserve">Dane County children served: </w:t>
      </w:r>
      <w:r w:rsidR="00053CD7">
        <w:rPr>
          <w:rFonts w:ascii="Bookman Old Style" w:hAnsi="Bookman Old Style"/>
        </w:rPr>
        <w:t>73</w:t>
      </w:r>
    </w:p>
    <w:p w14:paraId="23B07FDA" w14:textId="77777777" w:rsidR="00F17515" w:rsidRPr="00C719AB" w:rsidRDefault="00F17515" w:rsidP="00F17515">
      <w:pPr>
        <w:ind w:firstLine="360"/>
        <w:rPr>
          <w:rFonts w:ascii="Bookman Old Style" w:hAnsi="Bookman Old Style"/>
        </w:rPr>
      </w:pPr>
      <w:r w:rsidRPr="00C719AB">
        <w:rPr>
          <w:rFonts w:ascii="Bookman Old Style" w:eastAsia="ArialMT" w:hAnsi="Bookman Old Style"/>
        </w:rPr>
        <w:t xml:space="preserve">● </w:t>
      </w:r>
      <w:r>
        <w:rPr>
          <w:rFonts w:ascii="Bookman Old Style" w:eastAsia="ArialMT" w:hAnsi="Bookman Old Style"/>
        </w:rPr>
        <w:t xml:space="preserve">  </w:t>
      </w:r>
      <w:r w:rsidRPr="00C719AB">
        <w:rPr>
          <w:rFonts w:ascii="Bookman Old Style" w:hAnsi="Bookman Old Style"/>
        </w:rPr>
        <w:t>Ages of kids served in Dane County:</w:t>
      </w:r>
    </w:p>
    <w:p w14:paraId="452584F8" w14:textId="48A4448B" w:rsidR="00F17515" w:rsidRPr="00C719AB" w:rsidRDefault="00F17515" w:rsidP="00F17515">
      <w:pPr>
        <w:numPr>
          <w:ilvl w:val="1"/>
          <w:numId w:val="45"/>
        </w:numPr>
        <w:rPr>
          <w:rFonts w:ascii="Bookman Old Style" w:hAnsi="Bookman Old Style"/>
        </w:rPr>
      </w:pPr>
      <w:r>
        <w:rPr>
          <w:rFonts w:ascii="Bookman Old Style" w:hAnsi="Bookman Old Style"/>
        </w:rPr>
        <w:t xml:space="preserve">0-2: </w:t>
      </w:r>
      <w:r w:rsidR="00053CD7">
        <w:rPr>
          <w:rFonts w:ascii="Bookman Old Style" w:hAnsi="Bookman Old Style"/>
        </w:rPr>
        <w:t>3</w:t>
      </w:r>
    </w:p>
    <w:p w14:paraId="4B6AEF77" w14:textId="7F32479D" w:rsidR="00F17515" w:rsidRPr="00C719AB" w:rsidRDefault="00F17515" w:rsidP="00F17515">
      <w:pPr>
        <w:numPr>
          <w:ilvl w:val="1"/>
          <w:numId w:val="45"/>
        </w:numPr>
        <w:rPr>
          <w:rFonts w:ascii="Bookman Old Style" w:hAnsi="Bookman Old Style"/>
        </w:rPr>
      </w:pPr>
      <w:r>
        <w:rPr>
          <w:rFonts w:ascii="Bookman Old Style" w:hAnsi="Bookman Old Style"/>
        </w:rPr>
        <w:t xml:space="preserve">2-4: </w:t>
      </w:r>
      <w:r w:rsidR="00053CD7">
        <w:rPr>
          <w:rFonts w:ascii="Bookman Old Style" w:hAnsi="Bookman Old Style"/>
        </w:rPr>
        <w:t>7</w:t>
      </w:r>
    </w:p>
    <w:p w14:paraId="60718C1C" w14:textId="77777777" w:rsidR="00F17515" w:rsidRPr="00C719AB" w:rsidRDefault="00F17515" w:rsidP="00F17515">
      <w:pPr>
        <w:numPr>
          <w:ilvl w:val="1"/>
          <w:numId w:val="45"/>
        </w:numPr>
        <w:rPr>
          <w:rFonts w:ascii="Bookman Old Style" w:hAnsi="Bookman Old Style"/>
        </w:rPr>
      </w:pPr>
      <w:r>
        <w:rPr>
          <w:rFonts w:ascii="Bookman Old Style" w:hAnsi="Bookman Old Style"/>
        </w:rPr>
        <w:t>5-14: 40</w:t>
      </w:r>
    </w:p>
    <w:p w14:paraId="7F18ECE1" w14:textId="47910F46" w:rsidR="00F17515" w:rsidRPr="00C719AB" w:rsidRDefault="00F17515" w:rsidP="00F17515">
      <w:pPr>
        <w:numPr>
          <w:ilvl w:val="1"/>
          <w:numId w:val="45"/>
        </w:numPr>
        <w:rPr>
          <w:rFonts w:ascii="Bookman Old Style" w:hAnsi="Bookman Old Style"/>
        </w:rPr>
      </w:pPr>
      <w:r>
        <w:rPr>
          <w:rFonts w:ascii="Bookman Old Style" w:hAnsi="Bookman Old Style"/>
        </w:rPr>
        <w:t xml:space="preserve">15-18+: </w:t>
      </w:r>
      <w:r w:rsidR="00053CD7">
        <w:rPr>
          <w:rFonts w:ascii="Bookman Old Style" w:hAnsi="Bookman Old Style"/>
        </w:rPr>
        <w:t>23</w:t>
      </w:r>
    </w:p>
    <w:p w14:paraId="7A44645A" w14:textId="75395E08" w:rsidR="00F17515" w:rsidRPr="00C719AB" w:rsidRDefault="00F17515" w:rsidP="00F17515">
      <w:pPr>
        <w:rPr>
          <w:rFonts w:ascii="Bookman Old Style" w:hAnsi="Bookman Old Style"/>
        </w:rPr>
      </w:pPr>
      <w:r w:rsidRPr="00C719AB">
        <w:rPr>
          <w:rFonts w:ascii="Bookman Old Style" w:eastAsia="ArialMT" w:hAnsi="Bookman Old Style"/>
        </w:rPr>
        <w:t xml:space="preserve">● </w:t>
      </w:r>
      <w:r w:rsidRPr="00C719AB">
        <w:rPr>
          <w:rFonts w:ascii="Bookman Old Style" w:hAnsi="Bookman Old Style"/>
        </w:rPr>
        <w:t>CA</w:t>
      </w:r>
      <w:r>
        <w:rPr>
          <w:rFonts w:ascii="Bookman Old Style" w:hAnsi="Bookman Old Style"/>
        </w:rPr>
        <w:t>SA Volunteer hours spent in 202</w:t>
      </w:r>
      <w:r w:rsidR="00053CD7">
        <w:rPr>
          <w:rFonts w:ascii="Bookman Old Style" w:hAnsi="Bookman Old Style"/>
        </w:rPr>
        <w:t>4</w:t>
      </w:r>
      <w:r w:rsidRPr="00C719AB">
        <w:rPr>
          <w:rFonts w:ascii="Bookman Old Style" w:hAnsi="Bookman Old Style"/>
        </w:rPr>
        <w:t xml:space="preserve">: </w:t>
      </w:r>
      <w:r w:rsidR="00053CD7">
        <w:rPr>
          <w:rFonts w:ascii="Bookman Old Style" w:hAnsi="Bookman Old Style"/>
        </w:rPr>
        <w:t>1245</w:t>
      </w:r>
    </w:p>
    <w:p w14:paraId="2CCAD133" w14:textId="0F3CAFF1" w:rsidR="00F17515" w:rsidRPr="00C719AB" w:rsidRDefault="00F17515" w:rsidP="00F17515">
      <w:pPr>
        <w:rPr>
          <w:rFonts w:ascii="Bookman Old Style" w:hAnsi="Bookman Old Style"/>
        </w:rPr>
      </w:pPr>
      <w:r w:rsidRPr="00C719AB">
        <w:rPr>
          <w:rFonts w:ascii="Bookman Old Style" w:eastAsia="ArialMT" w:hAnsi="Bookman Old Style"/>
        </w:rPr>
        <w:t xml:space="preserve">● </w:t>
      </w:r>
      <w:r w:rsidRPr="00C719AB">
        <w:rPr>
          <w:rFonts w:ascii="Bookman Old Style" w:hAnsi="Bookman Old Style"/>
        </w:rPr>
        <w:t>Placement of kids in Dane County se</w:t>
      </w:r>
      <w:r>
        <w:rPr>
          <w:rFonts w:ascii="Bookman Old Style" w:hAnsi="Bookman Old Style"/>
        </w:rPr>
        <w:t>rved by the CASA program in 202</w:t>
      </w:r>
      <w:r w:rsidR="00053CD7">
        <w:rPr>
          <w:rFonts w:ascii="Bookman Old Style" w:hAnsi="Bookman Old Style"/>
        </w:rPr>
        <w:t>4</w:t>
      </w:r>
      <w:r>
        <w:rPr>
          <w:rFonts w:ascii="Bookman Old Style" w:hAnsi="Bookman Old Style"/>
        </w:rPr>
        <w:t xml:space="preserve"> </w:t>
      </w:r>
      <w:r w:rsidRPr="00C719AB">
        <w:rPr>
          <w:rFonts w:ascii="Bookman Old Style" w:hAnsi="Bookman Old Style"/>
        </w:rPr>
        <w:t>(where kids spent a majority of the year):</w:t>
      </w:r>
    </w:p>
    <w:p w14:paraId="7BC858C8" w14:textId="11547EF3" w:rsidR="00F17515" w:rsidRPr="00C719AB" w:rsidRDefault="00F17515" w:rsidP="00F17515">
      <w:pPr>
        <w:numPr>
          <w:ilvl w:val="1"/>
          <w:numId w:val="45"/>
        </w:numPr>
        <w:rPr>
          <w:rFonts w:ascii="Bookman Old Style" w:hAnsi="Bookman Old Style"/>
        </w:rPr>
      </w:pPr>
      <w:r w:rsidRPr="00C719AB">
        <w:rPr>
          <w:rFonts w:ascii="Bookman Old Style" w:hAnsi="Bookman Old Style"/>
        </w:rPr>
        <w:t xml:space="preserve">Biological home: </w:t>
      </w:r>
      <w:r>
        <w:rPr>
          <w:rFonts w:ascii="Bookman Old Style" w:hAnsi="Bookman Old Style"/>
        </w:rPr>
        <w:t>3</w:t>
      </w:r>
      <w:r w:rsidR="00053CD7">
        <w:rPr>
          <w:rFonts w:ascii="Bookman Old Style" w:hAnsi="Bookman Old Style"/>
        </w:rPr>
        <w:t>0</w:t>
      </w:r>
    </w:p>
    <w:p w14:paraId="5002E6E4" w14:textId="449255F3" w:rsidR="00F17515" w:rsidRPr="00C719AB" w:rsidRDefault="00F17515" w:rsidP="00F17515">
      <w:pPr>
        <w:numPr>
          <w:ilvl w:val="1"/>
          <w:numId w:val="45"/>
        </w:numPr>
        <w:rPr>
          <w:rFonts w:ascii="Bookman Old Style" w:hAnsi="Bookman Old Style"/>
        </w:rPr>
      </w:pPr>
      <w:r>
        <w:rPr>
          <w:rFonts w:ascii="Bookman Old Style" w:hAnsi="Bookman Old Style"/>
        </w:rPr>
        <w:t>Kinship placement: 1</w:t>
      </w:r>
      <w:r w:rsidR="00053CD7">
        <w:rPr>
          <w:rFonts w:ascii="Bookman Old Style" w:hAnsi="Bookman Old Style"/>
        </w:rPr>
        <w:t>3</w:t>
      </w:r>
    </w:p>
    <w:p w14:paraId="1A60AAF2" w14:textId="77777777" w:rsidR="00F17515" w:rsidRPr="00C719AB" w:rsidRDefault="00F17515" w:rsidP="00F17515">
      <w:pPr>
        <w:numPr>
          <w:ilvl w:val="1"/>
          <w:numId w:val="45"/>
        </w:numPr>
        <w:rPr>
          <w:rFonts w:ascii="Bookman Old Style" w:hAnsi="Bookman Old Style"/>
        </w:rPr>
      </w:pPr>
      <w:r>
        <w:rPr>
          <w:rFonts w:ascii="Bookman Old Style" w:hAnsi="Bookman Old Style"/>
        </w:rPr>
        <w:t>Foster care: 21</w:t>
      </w:r>
    </w:p>
    <w:p w14:paraId="098AD1E5" w14:textId="77777777" w:rsidR="00F17515" w:rsidRPr="00C719AB" w:rsidRDefault="00F17515" w:rsidP="00F17515">
      <w:pPr>
        <w:numPr>
          <w:ilvl w:val="1"/>
          <w:numId w:val="45"/>
        </w:numPr>
        <w:rPr>
          <w:rFonts w:ascii="Bookman Old Style" w:hAnsi="Bookman Old Style"/>
        </w:rPr>
      </w:pPr>
      <w:r>
        <w:rPr>
          <w:rFonts w:ascii="Bookman Old Style" w:hAnsi="Bookman Old Style"/>
        </w:rPr>
        <w:t>Residential placement: 4</w:t>
      </w:r>
    </w:p>
    <w:p w14:paraId="2DA2F8B6" w14:textId="1675846B" w:rsidR="00F17515" w:rsidRPr="00C719AB" w:rsidRDefault="00F17515" w:rsidP="00F17515">
      <w:pPr>
        <w:numPr>
          <w:ilvl w:val="1"/>
          <w:numId w:val="45"/>
        </w:numPr>
        <w:rPr>
          <w:rFonts w:ascii="Bookman Old Style" w:hAnsi="Bookman Old Style"/>
        </w:rPr>
      </w:pPr>
      <w:r>
        <w:rPr>
          <w:rFonts w:ascii="Bookman Old Style" w:hAnsi="Bookman Old Style"/>
        </w:rPr>
        <w:t xml:space="preserve">Other: </w:t>
      </w:r>
      <w:r w:rsidR="00053CD7">
        <w:rPr>
          <w:rFonts w:ascii="Bookman Old Style" w:hAnsi="Bookman Old Style"/>
        </w:rPr>
        <w:t>5</w:t>
      </w:r>
    </w:p>
    <w:p w14:paraId="602C32A2" w14:textId="77777777" w:rsidR="00F17515" w:rsidRPr="00C719AB" w:rsidRDefault="00F17515" w:rsidP="00F17515">
      <w:pPr>
        <w:rPr>
          <w:rFonts w:ascii="Bookman Old Style" w:hAnsi="Bookman Old Style"/>
        </w:rPr>
      </w:pPr>
      <w:r w:rsidRPr="00C719AB">
        <w:rPr>
          <w:rFonts w:ascii="Bookman Old Style" w:eastAsia="ArialMT" w:hAnsi="Bookman Old Style"/>
        </w:rPr>
        <w:t xml:space="preserve">● </w:t>
      </w:r>
      <w:r w:rsidRPr="00C719AB">
        <w:rPr>
          <w:rFonts w:ascii="Bookman Old Style" w:hAnsi="Bookman Old Style"/>
        </w:rPr>
        <w:t>Number of children involved in different types of cases served by the</w:t>
      </w:r>
    </w:p>
    <w:p w14:paraId="1A9F6CDC" w14:textId="1B3080BA" w:rsidR="00F17515" w:rsidRPr="00C719AB" w:rsidRDefault="00F17515" w:rsidP="00F17515">
      <w:pPr>
        <w:rPr>
          <w:rFonts w:ascii="Bookman Old Style" w:hAnsi="Bookman Old Style"/>
        </w:rPr>
      </w:pPr>
      <w:r w:rsidRPr="00C719AB">
        <w:rPr>
          <w:rFonts w:ascii="Bookman Old Style" w:hAnsi="Bookman Old Style"/>
        </w:rPr>
        <w:t>Dane Co</w:t>
      </w:r>
      <w:r>
        <w:rPr>
          <w:rFonts w:ascii="Bookman Old Style" w:hAnsi="Bookman Old Style"/>
        </w:rPr>
        <w:t>unty CASA program in 202</w:t>
      </w:r>
      <w:r w:rsidR="00053CD7">
        <w:rPr>
          <w:rFonts w:ascii="Bookman Old Style" w:hAnsi="Bookman Old Style"/>
        </w:rPr>
        <w:t>4</w:t>
      </w:r>
      <w:r>
        <w:rPr>
          <w:rFonts w:ascii="Bookman Old Style" w:hAnsi="Bookman Old Style"/>
        </w:rPr>
        <w:t xml:space="preserve"> (if </w:t>
      </w:r>
      <w:r w:rsidRPr="00C719AB">
        <w:rPr>
          <w:rFonts w:ascii="Bookman Old Style" w:hAnsi="Bookman Old Style"/>
        </w:rPr>
        <w:t>more than one applies, both</w:t>
      </w:r>
      <w:r>
        <w:rPr>
          <w:rFonts w:ascii="Bookman Old Style" w:hAnsi="Bookman Old Style"/>
        </w:rPr>
        <w:t xml:space="preserve"> </w:t>
      </w:r>
      <w:r w:rsidRPr="00C719AB">
        <w:rPr>
          <w:rFonts w:ascii="Bookman Old Style" w:hAnsi="Bookman Old Style"/>
        </w:rPr>
        <w:t>counted):</w:t>
      </w:r>
    </w:p>
    <w:p w14:paraId="711FFEFF" w14:textId="77777777" w:rsidR="00F17515" w:rsidRPr="00C719AB" w:rsidRDefault="00F17515" w:rsidP="00F17515">
      <w:pPr>
        <w:numPr>
          <w:ilvl w:val="0"/>
          <w:numId w:val="45"/>
        </w:numPr>
        <w:rPr>
          <w:rFonts w:ascii="Bookman Old Style" w:hAnsi="Bookman Old Style"/>
        </w:rPr>
      </w:pPr>
      <w:r>
        <w:rPr>
          <w:rFonts w:ascii="Bookman Old Style" w:hAnsi="Bookman Old Style"/>
        </w:rPr>
        <w:t>CHIPS: 61</w:t>
      </w:r>
    </w:p>
    <w:p w14:paraId="73867CFC" w14:textId="488B5D6C" w:rsidR="00F17515" w:rsidRDefault="00F17515" w:rsidP="00F17515">
      <w:pPr>
        <w:numPr>
          <w:ilvl w:val="0"/>
          <w:numId w:val="45"/>
        </w:numPr>
        <w:rPr>
          <w:rFonts w:ascii="Bookman Old Style" w:hAnsi="Bookman Old Style"/>
        </w:rPr>
      </w:pPr>
      <w:r>
        <w:rPr>
          <w:rFonts w:ascii="Bookman Old Style" w:hAnsi="Bookman Old Style"/>
        </w:rPr>
        <w:t xml:space="preserve">Youth Justice: </w:t>
      </w:r>
      <w:r w:rsidR="00053CD7">
        <w:rPr>
          <w:rFonts w:ascii="Bookman Old Style" w:hAnsi="Bookman Old Style"/>
        </w:rPr>
        <w:t>5</w:t>
      </w:r>
    </w:p>
    <w:p w14:paraId="258BE110" w14:textId="47AD7EFD" w:rsidR="00487767" w:rsidRDefault="00487767" w:rsidP="00F17515">
      <w:pPr>
        <w:numPr>
          <w:ilvl w:val="0"/>
          <w:numId w:val="45"/>
        </w:numPr>
        <w:rPr>
          <w:rFonts w:ascii="Bookman Old Style" w:hAnsi="Bookman Old Style"/>
        </w:rPr>
      </w:pPr>
      <w:r>
        <w:rPr>
          <w:rFonts w:ascii="Bookman Old Style" w:hAnsi="Bookman Old Style"/>
        </w:rPr>
        <w:t>JIPS:  5</w:t>
      </w:r>
    </w:p>
    <w:p w14:paraId="65ED9B5B" w14:textId="7CE5312D" w:rsidR="00487767" w:rsidRPr="00C719AB" w:rsidRDefault="00487767" w:rsidP="00F17515">
      <w:pPr>
        <w:numPr>
          <w:ilvl w:val="0"/>
          <w:numId w:val="45"/>
        </w:numPr>
        <w:rPr>
          <w:rFonts w:ascii="Bookman Old Style" w:hAnsi="Bookman Old Style"/>
        </w:rPr>
      </w:pPr>
      <w:r>
        <w:rPr>
          <w:rFonts w:ascii="Bookman Old Style" w:hAnsi="Bookman Old Style"/>
        </w:rPr>
        <w:t>TPR:  2</w:t>
      </w:r>
    </w:p>
    <w:p w14:paraId="6AD3A605" w14:textId="14EECD22" w:rsidR="003E4C56" w:rsidRPr="003E4C56" w:rsidRDefault="003E4C56" w:rsidP="003E4C56">
      <w:pPr>
        <w:jc w:val="center"/>
        <w:rPr>
          <w:rFonts w:ascii="Bookman Old Style" w:hAnsi="Bookman Old Style"/>
          <w:b/>
          <w:sz w:val="44"/>
          <w:u w:val="single"/>
        </w:rPr>
      </w:pPr>
      <w:r w:rsidRPr="003E4C56">
        <w:rPr>
          <w:rFonts w:ascii="Bookman Old Style" w:hAnsi="Bookman Old Style"/>
          <w:b/>
          <w:sz w:val="44"/>
          <w:u w:val="single"/>
        </w:rPr>
        <w:lastRenderedPageBreak/>
        <w:t>Child Protective Services</w:t>
      </w:r>
    </w:p>
    <w:p w14:paraId="549505B3" w14:textId="77777777" w:rsidR="003E4C56" w:rsidRPr="003E4C56" w:rsidRDefault="003E4C56" w:rsidP="003E4C56">
      <w:pPr>
        <w:jc w:val="center"/>
        <w:rPr>
          <w:rFonts w:ascii="Bookman Old Style" w:hAnsi="Bookman Old Style"/>
          <w:b/>
          <w:sz w:val="48"/>
        </w:rPr>
      </w:pPr>
    </w:p>
    <w:p w14:paraId="740895D7" w14:textId="77777777" w:rsidR="003E4C56" w:rsidRPr="003E4C56" w:rsidRDefault="003E4C56" w:rsidP="003E4C56">
      <w:pPr>
        <w:jc w:val="both"/>
        <w:rPr>
          <w:rFonts w:ascii="Bookman Old Style" w:hAnsi="Bookman Old Style"/>
        </w:rPr>
      </w:pPr>
      <w:r w:rsidRPr="003E4C56">
        <w:rPr>
          <w:rFonts w:ascii="Bookman Old Style" w:hAnsi="Bookman Old Style"/>
          <w:b/>
          <w:sz w:val="48"/>
        </w:rPr>
        <w:tab/>
      </w:r>
      <w:r w:rsidRPr="003E4C56">
        <w:rPr>
          <w:rFonts w:ascii="Bookman Old Style" w:hAnsi="Bookman Old Style"/>
        </w:rPr>
        <w:t>Allegations of abuse or neglect of children in Dane County are referred to the Dane County Department of Human Services’ Child Protective Services (CPS) and are named Access Reports. CPS Access staff screen allegations based on statutory thresholds and WI State standards. Access Reports that are screened out do not receive additional follow-up. Access Reports that are screened in are forwarded for an Initial Assessment (IA). The IA is a comprehensive assessment of individual and family conditions, functioning, and dynamics in response to a report of alleged child maltreatment. If the IA determines that the allegations did indeed occur, the allegations are substantiated.</w:t>
      </w:r>
    </w:p>
    <w:p w14:paraId="086955F1" w14:textId="77777777" w:rsidR="003E4C56" w:rsidRPr="003E4C56" w:rsidRDefault="003E4C56" w:rsidP="003E4C56">
      <w:pPr>
        <w:jc w:val="both"/>
        <w:rPr>
          <w:rFonts w:ascii="Bookman Old Style" w:hAnsi="Bookman Old Style"/>
        </w:rPr>
      </w:pPr>
    </w:p>
    <w:tbl>
      <w:tblPr>
        <w:tblpPr w:leftFromText="180" w:rightFromText="180" w:vertAnchor="text" w:horzAnchor="margin" w:tblpXSpec="center" w:tblpY="186"/>
        <w:tblW w:w="11000" w:type="dxa"/>
        <w:tblLook w:val="04A0" w:firstRow="1" w:lastRow="0" w:firstColumn="1" w:lastColumn="0" w:noHBand="0" w:noVBand="1"/>
      </w:tblPr>
      <w:tblGrid>
        <w:gridCol w:w="2800"/>
        <w:gridCol w:w="820"/>
        <w:gridCol w:w="820"/>
        <w:gridCol w:w="820"/>
        <w:gridCol w:w="820"/>
        <w:gridCol w:w="820"/>
        <w:gridCol w:w="820"/>
        <w:gridCol w:w="820"/>
        <w:gridCol w:w="820"/>
        <w:gridCol w:w="820"/>
        <w:gridCol w:w="820"/>
      </w:tblGrid>
      <w:tr w:rsidR="003E4C56" w:rsidRPr="003E4C56" w14:paraId="297540E2" w14:textId="77777777" w:rsidTr="00DE548C">
        <w:trPr>
          <w:trHeight w:val="315"/>
        </w:trPr>
        <w:tc>
          <w:tcPr>
            <w:tcW w:w="2800"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4C12A357" w14:textId="77777777" w:rsidR="003E4C56" w:rsidRPr="003E4C56" w:rsidRDefault="003E4C56" w:rsidP="003E4C56">
            <w:pPr>
              <w:jc w:val="center"/>
              <w:rPr>
                <w:rFonts w:asciiTheme="minorHAnsi" w:hAnsiTheme="minorHAnsi" w:cstheme="minorHAnsi"/>
                <w:color w:val="000000"/>
                <w:sz w:val="22"/>
                <w:szCs w:val="22"/>
              </w:rPr>
            </w:pPr>
            <w:r w:rsidRPr="003E4C56">
              <w:rPr>
                <w:rFonts w:asciiTheme="minorHAnsi" w:hAnsiTheme="minorHAnsi" w:cstheme="minorHAnsi"/>
                <w:color w:val="000000"/>
                <w:sz w:val="22"/>
                <w:szCs w:val="22"/>
              </w:rPr>
              <w:t>CPS Data Point</w:t>
            </w:r>
          </w:p>
        </w:tc>
        <w:tc>
          <w:tcPr>
            <w:tcW w:w="820" w:type="dxa"/>
            <w:tcBorders>
              <w:top w:val="single" w:sz="4" w:space="0" w:color="auto"/>
              <w:left w:val="nil"/>
              <w:bottom w:val="single" w:sz="4" w:space="0" w:color="auto"/>
              <w:right w:val="single" w:sz="4" w:space="0" w:color="auto"/>
            </w:tcBorders>
            <w:shd w:val="clear" w:color="000000" w:fill="BFBFBF"/>
            <w:noWrap/>
            <w:hideMark/>
          </w:tcPr>
          <w:p w14:paraId="02112191" w14:textId="77777777" w:rsidR="003E4C56" w:rsidRPr="003E4C56" w:rsidRDefault="003E4C56" w:rsidP="003E4C56">
            <w:pPr>
              <w:jc w:val="center"/>
              <w:rPr>
                <w:rFonts w:asciiTheme="minorHAnsi" w:hAnsiTheme="minorHAnsi" w:cstheme="minorHAnsi"/>
                <w:color w:val="000000"/>
                <w:sz w:val="22"/>
                <w:szCs w:val="22"/>
              </w:rPr>
            </w:pPr>
            <w:r w:rsidRPr="003E4C56">
              <w:rPr>
                <w:rFonts w:asciiTheme="minorHAnsi" w:hAnsiTheme="minorHAnsi" w:cstheme="minorHAnsi"/>
                <w:sz w:val="22"/>
                <w:szCs w:val="22"/>
              </w:rPr>
              <w:t>2015</w:t>
            </w:r>
          </w:p>
        </w:tc>
        <w:tc>
          <w:tcPr>
            <w:tcW w:w="820" w:type="dxa"/>
            <w:tcBorders>
              <w:top w:val="single" w:sz="4" w:space="0" w:color="auto"/>
              <w:left w:val="nil"/>
              <w:bottom w:val="single" w:sz="4" w:space="0" w:color="auto"/>
              <w:right w:val="single" w:sz="4" w:space="0" w:color="auto"/>
            </w:tcBorders>
            <w:shd w:val="clear" w:color="000000" w:fill="BFBFBF"/>
            <w:noWrap/>
            <w:hideMark/>
          </w:tcPr>
          <w:p w14:paraId="66416CCC" w14:textId="77777777" w:rsidR="003E4C56" w:rsidRPr="003E4C56" w:rsidRDefault="003E4C56" w:rsidP="003E4C56">
            <w:pPr>
              <w:jc w:val="center"/>
              <w:rPr>
                <w:rFonts w:asciiTheme="minorHAnsi" w:hAnsiTheme="minorHAnsi" w:cstheme="minorHAnsi"/>
                <w:color w:val="000000"/>
                <w:sz w:val="22"/>
                <w:szCs w:val="22"/>
              </w:rPr>
            </w:pPr>
            <w:r w:rsidRPr="003E4C56">
              <w:rPr>
                <w:rFonts w:asciiTheme="minorHAnsi" w:hAnsiTheme="minorHAnsi" w:cstheme="minorHAnsi"/>
                <w:sz w:val="22"/>
                <w:szCs w:val="22"/>
              </w:rPr>
              <w:t>2016</w:t>
            </w:r>
          </w:p>
        </w:tc>
        <w:tc>
          <w:tcPr>
            <w:tcW w:w="820" w:type="dxa"/>
            <w:tcBorders>
              <w:top w:val="single" w:sz="4" w:space="0" w:color="auto"/>
              <w:left w:val="nil"/>
              <w:bottom w:val="single" w:sz="4" w:space="0" w:color="auto"/>
              <w:right w:val="single" w:sz="4" w:space="0" w:color="auto"/>
            </w:tcBorders>
            <w:shd w:val="clear" w:color="000000" w:fill="BFBFBF"/>
            <w:noWrap/>
            <w:hideMark/>
          </w:tcPr>
          <w:p w14:paraId="76F7C5FE" w14:textId="77777777" w:rsidR="003E4C56" w:rsidRPr="003E4C56" w:rsidRDefault="003E4C56" w:rsidP="003E4C56">
            <w:pPr>
              <w:jc w:val="center"/>
              <w:rPr>
                <w:rFonts w:asciiTheme="minorHAnsi" w:hAnsiTheme="minorHAnsi" w:cstheme="minorHAnsi"/>
                <w:color w:val="000000"/>
                <w:sz w:val="22"/>
                <w:szCs w:val="22"/>
              </w:rPr>
            </w:pPr>
            <w:r w:rsidRPr="003E4C56">
              <w:rPr>
                <w:rFonts w:asciiTheme="minorHAnsi" w:hAnsiTheme="minorHAnsi" w:cstheme="minorHAnsi"/>
                <w:sz w:val="22"/>
                <w:szCs w:val="22"/>
              </w:rPr>
              <w:t>2017</w:t>
            </w:r>
          </w:p>
        </w:tc>
        <w:tc>
          <w:tcPr>
            <w:tcW w:w="820" w:type="dxa"/>
            <w:tcBorders>
              <w:top w:val="single" w:sz="4" w:space="0" w:color="auto"/>
              <w:left w:val="nil"/>
              <w:bottom w:val="single" w:sz="4" w:space="0" w:color="auto"/>
              <w:right w:val="single" w:sz="4" w:space="0" w:color="auto"/>
            </w:tcBorders>
            <w:shd w:val="clear" w:color="000000" w:fill="BFBFBF"/>
            <w:noWrap/>
            <w:hideMark/>
          </w:tcPr>
          <w:p w14:paraId="1A73AA18" w14:textId="77777777" w:rsidR="003E4C56" w:rsidRPr="003E4C56" w:rsidRDefault="003E4C56" w:rsidP="003E4C56">
            <w:pPr>
              <w:jc w:val="center"/>
              <w:rPr>
                <w:rFonts w:asciiTheme="minorHAnsi" w:hAnsiTheme="minorHAnsi" w:cstheme="minorHAnsi"/>
                <w:color w:val="000000"/>
                <w:sz w:val="22"/>
                <w:szCs w:val="22"/>
              </w:rPr>
            </w:pPr>
            <w:r w:rsidRPr="003E4C56">
              <w:rPr>
                <w:rFonts w:asciiTheme="minorHAnsi" w:hAnsiTheme="minorHAnsi" w:cstheme="minorHAnsi"/>
                <w:sz w:val="22"/>
                <w:szCs w:val="22"/>
              </w:rPr>
              <w:t>2018</w:t>
            </w:r>
          </w:p>
        </w:tc>
        <w:tc>
          <w:tcPr>
            <w:tcW w:w="820" w:type="dxa"/>
            <w:tcBorders>
              <w:top w:val="single" w:sz="4" w:space="0" w:color="auto"/>
              <w:left w:val="nil"/>
              <w:bottom w:val="single" w:sz="4" w:space="0" w:color="auto"/>
              <w:right w:val="single" w:sz="4" w:space="0" w:color="auto"/>
            </w:tcBorders>
            <w:shd w:val="clear" w:color="000000" w:fill="BFBFBF"/>
            <w:noWrap/>
            <w:hideMark/>
          </w:tcPr>
          <w:p w14:paraId="62512845" w14:textId="77777777" w:rsidR="003E4C56" w:rsidRPr="003E4C56" w:rsidRDefault="003E4C56" w:rsidP="003E4C56">
            <w:pPr>
              <w:jc w:val="center"/>
              <w:rPr>
                <w:rFonts w:asciiTheme="minorHAnsi" w:hAnsiTheme="minorHAnsi" w:cstheme="minorHAnsi"/>
                <w:color w:val="000000"/>
                <w:sz w:val="22"/>
                <w:szCs w:val="22"/>
              </w:rPr>
            </w:pPr>
            <w:r w:rsidRPr="003E4C56">
              <w:rPr>
                <w:rFonts w:asciiTheme="minorHAnsi" w:hAnsiTheme="minorHAnsi" w:cstheme="minorHAnsi"/>
                <w:sz w:val="22"/>
                <w:szCs w:val="22"/>
              </w:rPr>
              <w:t>2019</w:t>
            </w:r>
          </w:p>
        </w:tc>
        <w:tc>
          <w:tcPr>
            <w:tcW w:w="820" w:type="dxa"/>
            <w:tcBorders>
              <w:top w:val="single" w:sz="4" w:space="0" w:color="auto"/>
              <w:left w:val="nil"/>
              <w:bottom w:val="single" w:sz="4" w:space="0" w:color="auto"/>
              <w:right w:val="single" w:sz="4" w:space="0" w:color="auto"/>
            </w:tcBorders>
            <w:shd w:val="clear" w:color="000000" w:fill="BFBFBF"/>
            <w:noWrap/>
            <w:hideMark/>
          </w:tcPr>
          <w:p w14:paraId="5E82B8D4" w14:textId="77777777" w:rsidR="003E4C56" w:rsidRPr="003E4C56" w:rsidRDefault="003E4C56" w:rsidP="003E4C56">
            <w:pPr>
              <w:jc w:val="center"/>
              <w:rPr>
                <w:rFonts w:asciiTheme="minorHAnsi" w:hAnsiTheme="minorHAnsi" w:cstheme="minorHAnsi"/>
                <w:color w:val="000000"/>
                <w:sz w:val="22"/>
                <w:szCs w:val="22"/>
              </w:rPr>
            </w:pPr>
            <w:r w:rsidRPr="003E4C56">
              <w:rPr>
                <w:rFonts w:asciiTheme="minorHAnsi" w:hAnsiTheme="minorHAnsi" w:cstheme="minorHAnsi"/>
                <w:sz w:val="22"/>
                <w:szCs w:val="22"/>
              </w:rPr>
              <w:t>2020</w:t>
            </w:r>
          </w:p>
        </w:tc>
        <w:tc>
          <w:tcPr>
            <w:tcW w:w="820" w:type="dxa"/>
            <w:tcBorders>
              <w:top w:val="single" w:sz="4" w:space="0" w:color="auto"/>
              <w:left w:val="nil"/>
              <w:bottom w:val="single" w:sz="4" w:space="0" w:color="auto"/>
              <w:right w:val="single" w:sz="4" w:space="0" w:color="auto"/>
            </w:tcBorders>
            <w:shd w:val="clear" w:color="000000" w:fill="BFBFBF"/>
            <w:noWrap/>
            <w:hideMark/>
          </w:tcPr>
          <w:p w14:paraId="57F98E15" w14:textId="77777777" w:rsidR="003E4C56" w:rsidRPr="003E4C56" w:rsidRDefault="003E4C56" w:rsidP="003E4C56">
            <w:pPr>
              <w:jc w:val="center"/>
              <w:rPr>
                <w:rFonts w:asciiTheme="minorHAnsi" w:hAnsiTheme="minorHAnsi" w:cstheme="minorHAnsi"/>
                <w:color w:val="000000"/>
                <w:sz w:val="22"/>
                <w:szCs w:val="22"/>
              </w:rPr>
            </w:pPr>
            <w:r w:rsidRPr="003E4C56">
              <w:rPr>
                <w:rFonts w:asciiTheme="minorHAnsi" w:hAnsiTheme="minorHAnsi" w:cstheme="minorHAnsi"/>
                <w:sz w:val="22"/>
                <w:szCs w:val="22"/>
              </w:rPr>
              <w:t>2021</w:t>
            </w:r>
          </w:p>
        </w:tc>
        <w:tc>
          <w:tcPr>
            <w:tcW w:w="820" w:type="dxa"/>
            <w:tcBorders>
              <w:top w:val="single" w:sz="4" w:space="0" w:color="auto"/>
              <w:left w:val="nil"/>
              <w:bottom w:val="single" w:sz="4" w:space="0" w:color="auto"/>
              <w:right w:val="single" w:sz="4" w:space="0" w:color="auto"/>
            </w:tcBorders>
            <w:shd w:val="clear" w:color="000000" w:fill="BFBFBF"/>
            <w:noWrap/>
            <w:hideMark/>
          </w:tcPr>
          <w:p w14:paraId="1BCC9924" w14:textId="77777777" w:rsidR="003E4C56" w:rsidRPr="003E4C56" w:rsidRDefault="003E4C56" w:rsidP="003E4C56">
            <w:pPr>
              <w:jc w:val="center"/>
              <w:rPr>
                <w:rFonts w:asciiTheme="minorHAnsi" w:hAnsiTheme="minorHAnsi" w:cstheme="minorHAnsi"/>
                <w:color w:val="000000"/>
                <w:sz w:val="22"/>
                <w:szCs w:val="22"/>
              </w:rPr>
            </w:pPr>
            <w:r w:rsidRPr="003E4C56">
              <w:rPr>
                <w:rFonts w:asciiTheme="minorHAnsi" w:hAnsiTheme="minorHAnsi" w:cstheme="minorHAnsi"/>
                <w:sz w:val="22"/>
                <w:szCs w:val="22"/>
              </w:rPr>
              <w:t>2022</w:t>
            </w:r>
          </w:p>
        </w:tc>
        <w:tc>
          <w:tcPr>
            <w:tcW w:w="820" w:type="dxa"/>
            <w:tcBorders>
              <w:top w:val="single" w:sz="4" w:space="0" w:color="auto"/>
              <w:left w:val="nil"/>
              <w:bottom w:val="single" w:sz="4" w:space="0" w:color="auto"/>
              <w:right w:val="single" w:sz="4" w:space="0" w:color="auto"/>
            </w:tcBorders>
            <w:shd w:val="clear" w:color="000000" w:fill="BFBFBF"/>
            <w:noWrap/>
            <w:hideMark/>
          </w:tcPr>
          <w:p w14:paraId="131BC7EF" w14:textId="77777777" w:rsidR="003E4C56" w:rsidRPr="003E4C56" w:rsidRDefault="003E4C56" w:rsidP="003E4C56">
            <w:pPr>
              <w:jc w:val="center"/>
              <w:rPr>
                <w:rFonts w:asciiTheme="minorHAnsi" w:hAnsiTheme="minorHAnsi" w:cstheme="minorHAnsi"/>
                <w:color w:val="000000"/>
                <w:sz w:val="22"/>
                <w:szCs w:val="22"/>
              </w:rPr>
            </w:pPr>
            <w:r w:rsidRPr="003E4C56">
              <w:rPr>
                <w:rFonts w:asciiTheme="minorHAnsi" w:hAnsiTheme="minorHAnsi" w:cstheme="minorHAnsi"/>
                <w:sz w:val="22"/>
                <w:szCs w:val="22"/>
              </w:rPr>
              <w:t>2023</w:t>
            </w:r>
          </w:p>
        </w:tc>
        <w:tc>
          <w:tcPr>
            <w:tcW w:w="820" w:type="dxa"/>
            <w:tcBorders>
              <w:top w:val="single" w:sz="4" w:space="0" w:color="auto"/>
              <w:left w:val="nil"/>
              <w:bottom w:val="single" w:sz="4" w:space="0" w:color="auto"/>
              <w:right w:val="single" w:sz="4" w:space="0" w:color="auto"/>
            </w:tcBorders>
            <w:shd w:val="clear" w:color="000000" w:fill="BFBFBF"/>
            <w:noWrap/>
            <w:hideMark/>
          </w:tcPr>
          <w:p w14:paraId="2BD1C4BD" w14:textId="77777777" w:rsidR="003E4C56" w:rsidRPr="003E4C56" w:rsidRDefault="003E4C56" w:rsidP="003E4C56">
            <w:pPr>
              <w:jc w:val="center"/>
              <w:rPr>
                <w:rFonts w:asciiTheme="minorHAnsi" w:hAnsiTheme="minorHAnsi" w:cstheme="minorHAnsi"/>
                <w:color w:val="000000"/>
                <w:sz w:val="22"/>
                <w:szCs w:val="22"/>
              </w:rPr>
            </w:pPr>
            <w:r w:rsidRPr="003E4C56">
              <w:rPr>
                <w:rFonts w:asciiTheme="minorHAnsi" w:hAnsiTheme="minorHAnsi" w:cstheme="minorHAnsi"/>
                <w:sz w:val="22"/>
                <w:szCs w:val="22"/>
              </w:rPr>
              <w:t>2024</w:t>
            </w:r>
          </w:p>
        </w:tc>
      </w:tr>
      <w:tr w:rsidR="003E4C56" w:rsidRPr="003E4C56" w14:paraId="70BABBD9" w14:textId="77777777" w:rsidTr="00DE548C">
        <w:trPr>
          <w:trHeight w:val="315"/>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14:paraId="1246D6C0" w14:textId="77777777" w:rsidR="003E4C56" w:rsidRPr="003E4C56" w:rsidRDefault="003E4C56" w:rsidP="003E4C56">
            <w:pPr>
              <w:rPr>
                <w:rFonts w:asciiTheme="minorHAnsi" w:hAnsiTheme="minorHAnsi" w:cstheme="minorHAnsi"/>
                <w:color w:val="000000"/>
                <w:sz w:val="22"/>
                <w:szCs w:val="22"/>
              </w:rPr>
            </w:pPr>
            <w:r w:rsidRPr="003E4C56">
              <w:rPr>
                <w:rFonts w:asciiTheme="minorHAnsi" w:hAnsiTheme="minorHAnsi" w:cstheme="minorHAnsi"/>
                <w:color w:val="000000"/>
                <w:sz w:val="22"/>
                <w:szCs w:val="22"/>
              </w:rPr>
              <w:t>Alleged Victims Reported</w:t>
            </w:r>
          </w:p>
        </w:tc>
        <w:tc>
          <w:tcPr>
            <w:tcW w:w="820" w:type="dxa"/>
            <w:tcBorders>
              <w:top w:val="nil"/>
              <w:left w:val="nil"/>
              <w:bottom w:val="single" w:sz="4" w:space="0" w:color="auto"/>
              <w:right w:val="single" w:sz="4" w:space="0" w:color="auto"/>
            </w:tcBorders>
            <w:shd w:val="clear" w:color="auto" w:fill="auto"/>
            <w:noWrap/>
            <w:hideMark/>
          </w:tcPr>
          <w:p w14:paraId="42A94384" w14:textId="77777777" w:rsidR="003E4C56" w:rsidRPr="003E4C56" w:rsidRDefault="003E4C56" w:rsidP="003E4C56">
            <w:pPr>
              <w:jc w:val="right"/>
              <w:rPr>
                <w:rFonts w:asciiTheme="minorHAnsi" w:hAnsiTheme="minorHAnsi" w:cstheme="minorHAnsi"/>
                <w:color w:val="000000"/>
                <w:sz w:val="22"/>
                <w:szCs w:val="22"/>
              </w:rPr>
            </w:pPr>
            <w:r w:rsidRPr="003E4C56">
              <w:rPr>
                <w:rFonts w:asciiTheme="minorHAnsi" w:hAnsiTheme="minorHAnsi" w:cstheme="minorHAnsi"/>
                <w:sz w:val="22"/>
                <w:szCs w:val="22"/>
              </w:rPr>
              <w:t>8,160</w:t>
            </w:r>
          </w:p>
        </w:tc>
        <w:tc>
          <w:tcPr>
            <w:tcW w:w="820" w:type="dxa"/>
            <w:tcBorders>
              <w:top w:val="nil"/>
              <w:left w:val="nil"/>
              <w:bottom w:val="single" w:sz="4" w:space="0" w:color="auto"/>
              <w:right w:val="single" w:sz="4" w:space="0" w:color="auto"/>
            </w:tcBorders>
            <w:shd w:val="clear" w:color="auto" w:fill="auto"/>
            <w:noWrap/>
            <w:hideMark/>
          </w:tcPr>
          <w:p w14:paraId="728FE888" w14:textId="77777777" w:rsidR="003E4C56" w:rsidRPr="003E4C56" w:rsidRDefault="003E4C56" w:rsidP="003E4C56">
            <w:pPr>
              <w:jc w:val="right"/>
              <w:rPr>
                <w:rFonts w:asciiTheme="minorHAnsi" w:hAnsiTheme="minorHAnsi" w:cstheme="minorHAnsi"/>
                <w:color w:val="000000"/>
                <w:sz w:val="22"/>
                <w:szCs w:val="22"/>
              </w:rPr>
            </w:pPr>
            <w:r w:rsidRPr="003E4C56">
              <w:rPr>
                <w:rFonts w:asciiTheme="minorHAnsi" w:hAnsiTheme="minorHAnsi" w:cstheme="minorHAnsi"/>
                <w:sz w:val="22"/>
                <w:szCs w:val="22"/>
              </w:rPr>
              <w:t>7,832</w:t>
            </w:r>
          </w:p>
        </w:tc>
        <w:tc>
          <w:tcPr>
            <w:tcW w:w="820" w:type="dxa"/>
            <w:tcBorders>
              <w:top w:val="nil"/>
              <w:left w:val="nil"/>
              <w:bottom w:val="single" w:sz="4" w:space="0" w:color="auto"/>
              <w:right w:val="single" w:sz="4" w:space="0" w:color="auto"/>
            </w:tcBorders>
            <w:shd w:val="clear" w:color="auto" w:fill="auto"/>
            <w:noWrap/>
            <w:hideMark/>
          </w:tcPr>
          <w:p w14:paraId="15D8917C" w14:textId="77777777" w:rsidR="003E4C56" w:rsidRPr="003E4C56" w:rsidRDefault="003E4C56" w:rsidP="003E4C56">
            <w:pPr>
              <w:jc w:val="right"/>
              <w:rPr>
                <w:rFonts w:asciiTheme="minorHAnsi" w:hAnsiTheme="minorHAnsi" w:cstheme="minorHAnsi"/>
                <w:color w:val="000000"/>
                <w:sz w:val="22"/>
                <w:szCs w:val="22"/>
              </w:rPr>
            </w:pPr>
            <w:r w:rsidRPr="003E4C56">
              <w:rPr>
                <w:rFonts w:asciiTheme="minorHAnsi" w:hAnsiTheme="minorHAnsi" w:cstheme="minorHAnsi"/>
                <w:sz w:val="22"/>
                <w:szCs w:val="22"/>
              </w:rPr>
              <w:t>7,974</w:t>
            </w:r>
          </w:p>
        </w:tc>
        <w:tc>
          <w:tcPr>
            <w:tcW w:w="820" w:type="dxa"/>
            <w:tcBorders>
              <w:top w:val="nil"/>
              <w:left w:val="nil"/>
              <w:bottom w:val="single" w:sz="4" w:space="0" w:color="auto"/>
              <w:right w:val="single" w:sz="4" w:space="0" w:color="auto"/>
            </w:tcBorders>
            <w:shd w:val="clear" w:color="auto" w:fill="auto"/>
            <w:noWrap/>
            <w:hideMark/>
          </w:tcPr>
          <w:p w14:paraId="30520110" w14:textId="77777777" w:rsidR="003E4C56" w:rsidRPr="003E4C56" w:rsidRDefault="003E4C56" w:rsidP="003E4C56">
            <w:pPr>
              <w:jc w:val="right"/>
              <w:rPr>
                <w:rFonts w:asciiTheme="minorHAnsi" w:hAnsiTheme="minorHAnsi" w:cstheme="minorHAnsi"/>
                <w:color w:val="000000"/>
                <w:sz w:val="22"/>
                <w:szCs w:val="22"/>
              </w:rPr>
            </w:pPr>
            <w:r w:rsidRPr="003E4C56">
              <w:rPr>
                <w:rFonts w:asciiTheme="minorHAnsi" w:hAnsiTheme="minorHAnsi" w:cstheme="minorHAnsi"/>
                <w:sz w:val="22"/>
                <w:szCs w:val="22"/>
              </w:rPr>
              <w:t>8,361</w:t>
            </w:r>
          </w:p>
        </w:tc>
        <w:tc>
          <w:tcPr>
            <w:tcW w:w="820" w:type="dxa"/>
            <w:tcBorders>
              <w:top w:val="nil"/>
              <w:left w:val="nil"/>
              <w:bottom w:val="single" w:sz="4" w:space="0" w:color="auto"/>
              <w:right w:val="single" w:sz="4" w:space="0" w:color="auto"/>
            </w:tcBorders>
            <w:shd w:val="clear" w:color="auto" w:fill="auto"/>
            <w:noWrap/>
            <w:hideMark/>
          </w:tcPr>
          <w:p w14:paraId="54FF936F" w14:textId="77777777" w:rsidR="003E4C56" w:rsidRPr="003E4C56" w:rsidRDefault="003E4C56" w:rsidP="003E4C56">
            <w:pPr>
              <w:jc w:val="right"/>
              <w:rPr>
                <w:rFonts w:asciiTheme="minorHAnsi" w:hAnsiTheme="minorHAnsi" w:cstheme="minorHAnsi"/>
                <w:color w:val="000000"/>
                <w:sz w:val="22"/>
                <w:szCs w:val="22"/>
              </w:rPr>
            </w:pPr>
            <w:r w:rsidRPr="003E4C56">
              <w:rPr>
                <w:rFonts w:asciiTheme="minorHAnsi" w:hAnsiTheme="minorHAnsi" w:cstheme="minorHAnsi"/>
                <w:sz w:val="22"/>
                <w:szCs w:val="22"/>
              </w:rPr>
              <w:t>7,886</w:t>
            </w:r>
          </w:p>
        </w:tc>
        <w:tc>
          <w:tcPr>
            <w:tcW w:w="820" w:type="dxa"/>
            <w:tcBorders>
              <w:top w:val="nil"/>
              <w:left w:val="nil"/>
              <w:bottom w:val="single" w:sz="4" w:space="0" w:color="auto"/>
              <w:right w:val="single" w:sz="4" w:space="0" w:color="auto"/>
            </w:tcBorders>
            <w:shd w:val="clear" w:color="auto" w:fill="auto"/>
            <w:noWrap/>
            <w:hideMark/>
          </w:tcPr>
          <w:p w14:paraId="6BC7F43F" w14:textId="77777777" w:rsidR="003E4C56" w:rsidRPr="003E4C56" w:rsidRDefault="003E4C56" w:rsidP="003E4C56">
            <w:pPr>
              <w:jc w:val="right"/>
              <w:rPr>
                <w:rFonts w:asciiTheme="minorHAnsi" w:hAnsiTheme="minorHAnsi" w:cstheme="minorHAnsi"/>
                <w:color w:val="000000"/>
                <w:sz w:val="22"/>
                <w:szCs w:val="22"/>
              </w:rPr>
            </w:pPr>
            <w:r w:rsidRPr="003E4C56">
              <w:rPr>
                <w:rFonts w:asciiTheme="minorHAnsi" w:hAnsiTheme="minorHAnsi" w:cstheme="minorHAnsi"/>
                <w:sz w:val="22"/>
                <w:szCs w:val="22"/>
              </w:rPr>
              <w:t>5,815</w:t>
            </w:r>
          </w:p>
        </w:tc>
        <w:tc>
          <w:tcPr>
            <w:tcW w:w="820" w:type="dxa"/>
            <w:tcBorders>
              <w:top w:val="nil"/>
              <w:left w:val="nil"/>
              <w:bottom w:val="single" w:sz="4" w:space="0" w:color="auto"/>
              <w:right w:val="single" w:sz="4" w:space="0" w:color="auto"/>
            </w:tcBorders>
            <w:shd w:val="clear" w:color="auto" w:fill="auto"/>
            <w:noWrap/>
            <w:hideMark/>
          </w:tcPr>
          <w:p w14:paraId="70F1F671" w14:textId="77777777" w:rsidR="003E4C56" w:rsidRPr="003E4C56" w:rsidRDefault="003E4C56" w:rsidP="003E4C56">
            <w:pPr>
              <w:jc w:val="right"/>
              <w:rPr>
                <w:rFonts w:asciiTheme="minorHAnsi" w:hAnsiTheme="minorHAnsi" w:cstheme="minorHAnsi"/>
                <w:color w:val="000000"/>
                <w:sz w:val="22"/>
                <w:szCs w:val="22"/>
              </w:rPr>
            </w:pPr>
            <w:r w:rsidRPr="003E4C56">
              <w:rPr>
                <w:rFonts w:asciiTheme="minorHAnsi" w:hAnsiTheme="minorHAnsi" w:cstheme="minorHAnsi"/>
                <w:sz w:val="22"/>
                <w:szCs w:val="22"/>
              </w:rPr>
              <w:t>6,272</w:t>
            </w:r>
          </w:p>
        </w:tc>
        <w:tc>
          <w:tcPr>
            <w:tcW w:w="820" w:type="dxa"/>
            <w:tcBorders>
              <w:top w:val="nil"/>
              <w:left w:val="nil"/>
              <w:bottom w:val="single" w:sz="4" w:space="0" w:color="auto"/>
              <w:right w:val="single" w:sz="4" w:space="0" w:color="auto"/>
            </w:tcBorders>
            <w:shd w:val="clear" w:color="auto" w:fill="auto"/>
            <w:noWrap/>
            <w:hideMark/>
          </w:tcPr>
          <w:p w14:paraId="0D883A13" w14:textId="77777777" w:rsidR="003E4C56" w:rsidRPr="003E4C56" w:rsidRDefault="003E4C56" w:rsidP="003E4C56">
            <w:pPr>
              <w:jc w:val="right"/>
              <w:rPr>
                <w:rFonts w:asciiTheme="minorHAnsi" w:hAnsiTheme="minorHAnsi" w:cstheme="minorHAnsi"/>
                <w:color w:val="000000"/>
                <w:sz w:val="22"/>
                <w:szCs w:val="22"/>
              </w:rPr>
            </w:pPr>
            <w:r w:rsidRPr="003E4C56">
              <w:rPr>
                <w:rFonts w:asciiTheme="minorHAnsi" w:hAnsiTheme="minorHAnsi" w:cstheme="minorHAnsi"/>
                <w:sz w:val="22"/>
                <w:szCs w:val="22"/>
              </w:rPr>
              <w:t>5,286</w:t>
            </w:r>
          </w:p>
        </w:tc>
        <w:tc>
          <w:tcPr>
            <w:tcW w:w="820" w:type="dxa"/>
            <w:tcBorders>
              <w:top w:val="nil"/>
              <w:left w:val="nil"/>
              <w:bottom w:val="single" w:sz="4" w:space="0" w:color="auto"/>
              <w:right w:val="single" w:sz="4" w:space="0" w:color="auto"/>
            </w:tcBorders>
            <w:shd w:val="clear" w:color="auto" w:fill="auto"/>
            <w:noWrap/>
            <w:hideMark/>
          </w:tcPr>
          <w:p w14:paraId="3E28A978" w14:textId="77777777" w:rsidR="003E4C56" w:rsidRPr="003E4C56" w:rsidRDefault="003E4C56" w:rsidP="003E4C56">
            <w:pPr>
              <w:jc w:val="right"/>
              <w:rPr>
                <w:rFonts w:asciiTheme="minorHAnsi" w:hAnsiTheme="minorHAnsi" w:cstheme="minorHAnsi"/>
                <w:color w:val="000000"/>
                <w:sz w:val="22"/>
                <w:szCs w:val="22"/>
              </w:rPr>
            </w:pPr>
            <w:r w:rsidRPr="003E4C56">
              <w:rPr>
                <w:rFonts w:asciiTheme="minorHAnsi" w:hAnsiTheme="minorHAnsi" w:cstheme="minorHAnsi"/>
                <w:sz w:val="22"/>
                <w:szCs w:val="22"/>
              </w:rPr>
              <w:t>4,906</w:t>
            </w:r>
          </w:p>
        </w:tc>
        <w:tc>
          <w:tcPr>
            <w:tcW w:w="820" w:type="dxa"/>
            <w:tcBorders>
              <w:top w:val="nil"/>
              <w:left w:val="nil"/>
              <w:bottom w:val="single" w:sz="4" w:space="0" w:color="auto"/>
              <w:right w:val="single" w:sz="4" w:space="0" w:color="auto"/>
            </w:tcBorders>
            <w:shd w:val="clear" w:color="auto" w:fill="auto"/>
            <w:noWrap/>
            <w:hideMark/>
          </w:tcPr>
          <w:p w14:paraId="38FA2DC5" w14:textId="77777777" w:rsidR="003E4C56" w:rsidRPr="003E4C56" w:rsidRDefault="003E4C56" w:rsidP="003E4C56">
            <w:pPr>
              <w:jc w:val="right"/>
              <w:rPr>
                <w:rFonts w:asciiTheme="minorHAnsi" w:hAnsiTheme="minorHAnsi" w:cstheme="minorHAnsi"/>
                <w:color w:val="000000"/>
                <w:sz w:val="22"/>
                <w:szCs w:val="22"/>
              </w:rPr>
            </w:pPr>
            <w:r w:rsidRPr="003E4C56">
              <w:rPr>
                <w:rFonts w:asciiTheme="minorHAnsi" w:hAnsiTheme="minorHAnsi" w:cstheme="minorHAnsi"/>
                <w:sz w:val="22"/>
                <w:szCs w:val="22"/>
              </w:rPr>
              <w:t>5,021</w:t>
            </w:r>
          </w:p>
        </w:tc>
      </w:tr>
      <w:tr w:rsidR="003E4C56" w:rsidRPr="003E4C56" w14:paraId="49D123D0" w14:textId="77777777" w:rsidTr="00DE548C">
        <w:trPr>
          <w:trHeight w:val="315"/>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14:paraId="46C57981" w14:textId="77777777" w:rsidR="003E4C56" w:rsidRPr="003E4C56" w:rsidRDefault="003E4C56" w:rsidP="003E4C56">
            <w:pPr>
              <w:rPr>
                <w:rFonts w:asciiTheme="minorHAnsi" w:hAnsiTheme="minorHAnsi" w:cstheme="minorHAnsi"/>
                <w:color w:val="000000"/>
                <w:sz w:val="22"/>
                <w:szCs w:val="22"/>
              </w:rPr>
            </w:pPr>
            <w:r w:rsidRPr="003E4C56">
              <w:rPr>
                <w:rFonts w:asciiTheme="minorHAnsi" w:hAnsiTheme="minorHAnsi" w:cstheme="minorHAnsi"/>
                <w:color w:val="000000"/>
                <w:sz w:val="22"/>
                <w:szCs w:val="22"/>
              </w:rPr>
              <w:t>Alleged Victims Screened-In</w:t>
            </w:r>
          </w:p>
        </w:tc>
        <w:tc>
          <w:tcPr>
            <w:tcW w:w="820" w:type="dxa"/>
            <w:tcBorders>
              <w:top w:val="nil"/>
              <w:left w:val="nil"/>
              <w:bottom w:val="single" w:sz="4" w:space="0" w:color="auto"/>
              <w:right w:val="single" w:sz="4" w:space="0" w:color="auto"/>
            </w:tcBorders>
            <w:shd w:val="clear" w:color="auto" w:fill="auto"/>
            <w:noWrap/>
            <w:hideMark/>
          </w:tcPr>
          <w:p w14:paraId="20D32581" w14:textId="77777777" w:rsidR="003E4C56" w:rsidRPr="003E4C56" w:rsidRDefault="003E4C56" w:rsidP="003E4C56">
            <w:pPr>
              <w:jc w:val="right"/>
              <w:rPr>
                <w:rFonts w:asciiTheme="minorHAnsi" w:hAnsiTheme="minorHAnsi" w:cstheme="minorHAnsi"/>
                <w:color w:val="000000"/>
                <w:sz w:val="22"/>
                <w:szCs w:val="22"/>
              </w:rPr>
            </w:pPr>
            <w:r w:rsidRPr="003E4C56">
              <w:rPr>
                <w:rFonts w:asciiTheme="minorHAnsi" w:hAnsiTheme="minorHAnsi" w:cstheme="minorHAnsi"/>
                <w:sz w:val="22"/>
                <w:szCs w:val="22"/>
              </w:rPr>
              <w:t>2,700</w:t>
            </w:r>
          </w:p>
        </w:tc>
        <w:tc>
          <w:tcPr>
            <w:tcW w:w="820" w:type="dxa"/>
            <w:tcBorders>
              <w:top w:val="nil"/>
              <w:left w:val="nil"/>
              <w:bottom w:val="single" w:sz="4" w:space="0" w:color="auto"/>
              <w:right w:val="single" w:sz="4" w:space="0" w:color="auto"/>
            </w:tcBorders>
            <w:shd w:val="clear" w:color="auto" w:fill="auto"/>
            <w:noWrap/>
            <w:hideMark/>
          </w:tcPr>
          <w:p w14:paraId="5F527EF5" w14:textId="77777777" w:rsidR="003E4C56" w:rsidRPr="003E4C56" w:rsidRDefault="003E4C56" w:rsidP="003E4C56">
            <w:pPr>
              <w:jc w:val="right"/>
              <w:rPr>
                <w:rFonts w:asciiTheme="minorHAnsi" w:hAnsiTheme="minorHAnsi" w:cstheme="minorHAnsi"/>
                <w:color w:val="000000"/>
                <w:sz w:val="22"/>
                <w:szCs w:val="22"/>
              </w:rPr>
            </w:pPr>
            <w:r w:rsidRPr="003E4C56">
              <w:rPr>
                <w:rFonts w:asciiTheme="minorHAnsi" w:hAnsiTheme="minorHAnsi" w:cstheme="minorHAnsi"/>
                <w:sz w:val="22"/>
                <w:szCs w:val="22"/>
              </w:rPr>
              <w:t>2,300</w:t>
            </w:r>
          </w:p>
        </w:tc>
        <w:tc>
          <w:tcPr>
            <w:tcW w:w="820" w:type="dxa"/>
            <w:tcBorders>
              <w:top w:val="nil"/>
              <w:left w:val="nil"/>
              <w:bottom w:val="single" w:sz="4" w:space="0" w:color="auto"/>
              <w:right w:val="single" w:sz="4" w:space="0" w:color="auto"/>
            </w:tcBorders>
            <w:shd w:val="clear" w:color="auto" w:fill="auto"/>
            <w:noWrap/>
            <w:hideMark/>
          </w:tcPr>
          <w:p w14:paraId="7ADD6693" w14:textId="77777777" w:rsidR="003E4C56" w:rsidRPr="003E4C56" w:rsidRDefault="003E4C56" w:rsidP="003E4C56">
            <w:pPr>
              <w:jc w:val="right"/>
              <w:rPr>
                <w:rFonts w:asciiTheme="minorHAnsi" w:hAnsiTheme="minorHAnsi" w:cstheme="minorHAnsi"/>
                <w:color w:val="000000"/>
                <w:sz w:val="22"/>
                <w:szCs w:val="22"/>
              </w:rPr>
            </w:pPr>
            <w:r w:rsidRPr="003E4C56">
              <w:rPr>
                <w:rFonts w:asciiTheme="minorHAnsi" w:hAnsiTheme="minorHAnsi" w:cstheme="minorHAnsi"/>
                <w:sz w:val="22"/>
                <w:szCs w:val="22"/>
              </w:rPr>
              <w:t>2,090</w:t>
            </w:r>
          </w:p>
        </w:tc>
        <w:tc>
          <w:tcPr>
            <w:tcW w:w="820" w:type="dxa"/>
            <w:tcBorders>
              <w:top w:val="nil"/>
              <w:left w:val="nil"/>
              <w:bottom w:val="single" w:sz="4" w:space="0" w:color="auto"/>
              <w:right w:val="single" w:sz="4" w:space="0" w:color="auto"/>
            </w:tcBorders>
            <w:shd w:val="clear" w:color="auto" w:fill="auto"/>
            <w:noWrap/>
            <w:hideMark/>
          </w:tcPr>
          <w:p w14:paraId="1AB512FC" w14:textId="77777777" w:rsidR="003E4C56" w:rsidRPr="003E4C56" w:rsidRDefault="003E4C56" w:rsidP="003E4C56">
            <w:pPr>
              <w:jc w:val="right"/>
              <w:rPr>
                <w:rFonts w:asciiTheme="minorHAnsi" w:hAnsiTheme="minorHAnsi" w:cstheme="minorHAnsi"/>
                <w:color w:val="000000"/>
                <w:sz w:val="22"/>
                <w:szCs w:val="22"/>
              </w:rPr>
            </w:pPr>
            <w:r w:rsidRPr="003E4C56">
              <w:rPr>
                <w:rFonts w:asciiTheme="minorHAnsi" w:hAnsiTheme="minorHAnsi" w:cstheme="minorHAnsi"/>
                <w:sz w:val="22"/>
                <w:szCs w:val="22"/>
              </w:rPr>
              <w:t>1,955</w:t>
            </w:r>
          </w:p>
        </w:tc>
        <w:tc>
          <w:tcPr>
            <w:tcW w:w="820" w:type="dxa"/>
            <w:tcBorders>
              <w:top w:val="nil"/>
              <w:left w:val="nil"/>
              <w:bottom w:val="single" w:sz="4" w:space="0" w:color="auto"/>
              <w:right w:val="single" w:sz="4" w:space="0" w:color="auto"/>
            </w:tcBorders>
            <w:shd w:val="clear" w:color="auto" w:fill="auto"/>
            <w:noWrap/>
            <w:hideMark/>
          </w:tcPr>
          <w:p w14:paraId="2FA61182" w14:textId="77777777" w:rsidR="003E4C56" w:rsidRPr="003E4C56" w:rsidRDefault="003E4C56" w:rsidP="003E4C56">
            <w:pPr>
              <w:jc w:val="right"/>
              <w:rPr>
                <w:rFonts w:asciiTheme="minorHAnsi" w:hAnsiTheme="minorHAnsi" w:cstheme="minorHAnsi"/>
                <w:color w:val="000000"/>
                <w:sz w:val="22"/>
                <w:szCs w:val="22"/>
              </w:rPr>
            </w:pPr>
            <w:r w:rsidRPr="003E4C56">
              <w:rPr>
                <w:rFonts w:asciiTheme="minorHAnsi" w:hAnsiTheme="minorHAnsi" w:cstheme="minorHAnsi"/>
                <w:sz w:val="22"/>
                <w:szCs w:val="22"/>
              </w:rPr>
              <w:t>1,768</w:t>
            </w:r>
          </w:p>
        </w:tc>
        <w:tc>
          <w:tcPr>
            <w:tcW w:w="820" w:type="dxa"/>
            <w:tcBorders>
              <w:top w:val="nil"/>
              <w:left w:val="nil"/>
              <w:bottom w:val="single" w:sz="4" w:space="0" w:color="auto"/>
              <w:right w:val="single" w:sz="4" w:space="0" w:color="auto"/>
            </w:tcBorders>
            <w:shd w:val="clear" w:color="auto" w:fill="auto"/>
            <w:noWrap/>
            <w:hideMark/>
          </w:tcPr>
          <w:p w14:paraId="10FA7867" w14:textId="77777777" w:rsidR="003E4C56" w:rsidRPr="003E4C56" w:rsidRDefault="003E4C56" w:rsidP="003E4C56">
            <w:pPr>
              <w:jc w:val="right"/>
              <w:rPr>
                <w:rFonts w:asciiTheme="minorHAnsi" w:hAnsiTheme="minorHAnsi" w:cstheme="minorHAnsi"/>
                <w:color w:val="000000"/>
                <w:sz w:val="22"/>
                <w:szCs w:val="22"/>
              </w:rPr>
            </w:pPr>
            <w:r w:rsidRPr="003E4C56">
              <w:rPr>
                <w:rFonts w:asciiTheme="minorHAnsi" w:hAnsiTheme="minorHAnsi" w:cstheme="minorHAnsi"/>
                <w:sz w:val="22"/>
                <w:szCs w:val="22"/>
              </w:rPr>
              <w:t>1,371</w:t>
            </w:r>
          </w:p>
        </w:tc>
        <w:tc>
          <w:tcPr>
            <w:tcW w:w="820" w:type="dxa"/>
            <w:tcBorders>
              <w:top w:val="nil"/>
              <w:left w:val="nil"/>
              <w:bottom w:val="single" w:sz="4" w:space="0" w:color="auto"/>
              <w:right w:val="single" w:sz="4" w:space="0" w:color="auto"/>
            </w:tcBorders>
            <w:shd w:val="clear" w:color="auto" w:fill="auto"/>
            <w:noWrap/>
            <w:hideMark/>
          </w:tcPr>
          <w:p w14:paraId="73E9C887" w14:textId="77777777" w:rsidR="003E4C56" w:rsidRPr="003E4C56" w:rsidRDefault="003E4C56" w:rsidP="003E4C56">
            <w:pPr>
              <w:jc w:val="right"/>
              <w:rPr>
                <w:rFonts w:asciiTheme="minorHAnsi" w:hAnsiTheme="minorHAnsi" w:cstheme="minorHAnsi"/>
                <w:color w:val="000000"/>
                <w:sz w:val="22"/>
                <w:szCs w:val="22"/>
              </w:rPr>
            </w:pPr>
            <w:r w:rsidRPr="003E4C56">
              <w:rPr>
                <w:rFonts w:asciiTheme="minorHAnsi" w:hAnsiTheme="minorHAnsi" w:cstheme="minorHAnsi"/>
                <w:sz w:val="22"/>
                <w:szCs w:val="22"/>
              </w:rPr>
              <w:t>1,249</w:t>
            </w:r>
          </w:p>
        </w:tc>
        <w:tc>
          <w:tcPr>
            <w:tcW w:w="820" w:type="dxa"/>
            <w:tcBorders>
              <w:top w:val="nil"/>
              <w:left w:val="nil"/>
              <w:bottom w:val="single" w:sz="4" w:space="0" w:color="auto"/>
              <w:right w:val="single" w:sz="4" w:space="0" w:color="auto"/>
            </w:tcBorders>
            <w:shd w:val="clear" w:color="auto" w:fill="auto"/>
            <w:noWrap/>
            <w:hideMark/>
          </w:tcPr>
          <w:p w14:paraId="6ABEDD53" w14:textId="77777777" w:rsidR="003E4C56" w:rsidRPr="003E4C56" w:rsidRDefault="003E4C56" w:rsidP="003E4C56">
            <w:pPr>
              <w:jc w:val="right"/>
              <w:rPr>
                <w:rFonts w:asciiTheme="minorHAnsi" w:hAnsiTheme="minorHAnsi" w:cstheme="minorHAnsi"/>
                <w:color w:val="000000"/>
                <w:sz w:val="22"/>
                <w:szCs w:val="22"/>
              </w:rPr>
            </w:pPr>
            <w:r w:rsidRPr="003E4C56">
              <w:rPr>
                <w:rFonts w:asciiTheme="minorHAnsi" w:hAnsiTheme="minorHAnsi" w:cstheme="minorHAnsi"/>
                <w:sz w:val="22"/>
                <w:szCs w:val="22"/>
              </w:rPr>
              <w:t>1,132</w:t>
            </w:r>
          </w:p>
        </w:tc>
        <w:tc>
          <w:tcPr>
            <w:tcW w:w="820" w:type="dxa"/>
            <w:tcBorders>
              <w:top w:val="nil"/>
              <w:left w:val="nil"/>
              <w:bottom w:val="single" w:sz="4" w:space="0" w:color="auto"/>
              <w:right w:val="single" w:sz="4" w:space="0" w:color="auto"/>
            </w:tcBorders>
            <w:shd w:val="clear" w:color="auto" w:fill="auto"/>
            <w:noWrap/>
            <w:hideMark/>
          </w:tcPr>
          <w:p w14:paraId="373DA3C7" w14:textId="77777777" w:rsidR="003E4C56" w:rsidRPr="003E4C56" w:rsidRDefault="003E4C56" w:rsidP="003E4C56">
            <w:pPr>
              <w:jc w:val="right"/>
              <w:rPr>
                <w:rFonts w:asciiTheme="minorHAnsi" w:hAnsiTheme="minorHAnsi" w:cstheme="minorHAnsi"/>
                <w:color w:val="000000"/>
                <w:sz w:val="22"/>
                <w:szCs w:val="22"/>
              </w:rPr>
            </w:pPr>
            <w:r w:rsidRPr="003E4C56">
              <w:rPr>
                <w:rFonts w:asciiTheme="minorHAnsi" w:hAnsiTheme="minorHAnsi" w:cstheme="minorHAnsi"/>
                <w:sz w:val="22"/>
                <w:szCs w:val="22"/>
              </w:rPr>
              <w:t>1,288</w:t>
            </w:r>
          </w:p>
        </w:tc>
        <w:tc>
          <w:tcPr>
            <w:tcW w:w="820" w:type="dxa"/>
            <w:tcBorders>
              <w:top w:val="nil"/>
              <w:left w:val="nil"/>
              <w:bottom w:val="single" w:sz="4" w:space="0" w:color="auto"/>
              <w:right w:val="single" w:sz="4" w:space="0" w:color="auto"/>
            </w:tcBorders>
            <w:shd w:val="clear" w:color="auto" w:fill="auto"/>
            <w:noWrap/>
            <w:hideMark/>
          </w:tcPr>
          <w:p w14:paraId="52C0CEFA" w14:textId="77777777" w:rsidR="003E4C56" w:rsidRPr="003E4C56" w:rsidRDefault="003E4C56" w:rsidP="003E4C56">
            <w:pPr>
              <w:jc w:val="right"/>
              <w:rPr>
                <w:rFonts w:asciiTheme="minorHAnsi" w:hAnsiTheme="minorHAnsi" w:cstheme="minorHAnsi"/>
                <w:color w:val="000000"/>
                <w:sz w:val="22"/>
                <w:szCs w:val="22"/>
              </w:rPr>
            </w:pPr>
            <w:r w:rsidRPr="003E4C56">
              <w:rPr>
                <w:rFonts w:asciiTheme="minorHAnsi" w:hAnsiTheme="minorHAnsi" w:cstheme="minorHAnsi"/>
                <w:sz w:val="22"/>
                <w:szCs w:val="22"/>
              </w:rPr>
              <w:t>1,327</w:t>
            </w:r>
          </w:p>
        </w:tc>
      </w:tr>
      <w:tr w:rsidR="003E4C56" w:rsidRPr="003E4C56" w14:paraId="5E7A8E9B" w14:textId="77777777" w:rsidTr="00DE548C">
        <w:trPr>
          <w:trHeight w:val="315"/>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14:paraId="7757B7FA" w14:textId="77777777" w:rsidR="003E4C56" w:rsidRPr="003E4C56" w:rsidRDefault="003E4C56" w:rsidP="003E4C56">
            <w:pPr>
              <w:rPr>
                <w:rFonts w:asciiTheme="minorHAnsi" w:hAnsiTheme="minorHAnsi" w:cstheme="minorHAnsi"/>
                <w:color w:val="000000"/>
                <w:sz w:val="22"/>
                <w:szCs w:val="22"/>
              </w:rPr>
            </w:pPr>
            <w:r w:rsidRPr="003E4C56">
              <w:rPr>
                <w:rFonts w:asciiTheme="minorHAnsi" w:hAnsiTheme="minorHAnsi" w:cstheme="minorHAnsi"/>
                <w:color w:val="000000"/>
                <w:sz w:val="22"/>
                <w:szCs w:val="22"/>
              </w:rPr>
              <w:t>Substantiated Victims</w:t>
            </w:r>
          </w:p>
        </w:tc>
        <w:tc>
          <w:tcPr>
            <w:tcW w:w="820" w:type="dxa"/>
            <w:tcBorders>
              <w:top w:val="nil"/>
              <w:left w:val="nil"/>
              <w:bottom w:val="single" w:sz="4" w:space="0" w:color="auto"/>
              <w:right w:val="single" w:sz="4" w:space="0" w:color="auto"/>
            </w:tcBorders>
            <w:shd w:val="clear" w:color="auto" w:fill="auto"/>
            <w:noWrap/>
            <w:hideMark/>
          </w:tcPr>
          <w:p w14:paraId="7B39F4B7" w14:textId="77777777" w:rsidR="003E4C56" w:rsidRPr="003E4C56" w:rsidRDefault="003E4C56" w:rsidP="003E4C56">
            <w:pPr>
              <w:jc w:val="right"/>
              <w:rPr>
                <w:rFonts w:asciiTheme="minorHAnsi" w:hAnsiTheme="minorHAnsi" w:cstheme="minorHAnsi"/>
                <w:color w:val="000000"/>
                <w:sz w:val="22"/>
                <w:szCs w:val="22"/>
              </w:rPr>
            </w:pPr>
            <w:r w:rsidRPr="003E4C56">
              <w:rPr>
                <w:rFonts w:asciiTheme="minorHAnsi" w:hAnsiTheme="minorHAnsi" w:cstheme="minorHAnsi"/>
                <w:sz w:val="22"/>
                <w:szCs w:val="22"/>
              </w:rPr>
              <w:t>280</w:t>
            </w:r>
          </w:p>
        </w:tc>
        <w:tc>
          <w:tcPr>
            <w:tcW w:w="820" w:type="dxa"/>
            <w:tcBorders>
              <w:top w:val="nil"/>
              <w:left w:val="nil"/>
              <w:bottom w:val="single" w:sz="4" w:space="0" w:color="auto"/>
              <w:right w:val="single" w:sz="4" w:space="0" w:color="auto"/>
            </w:tcBorders>
            <w:shd w:val="clear" w:color="auto" w:fill="auto"/>
            <w:noWrap/>
            <w:hideMark/>
          </w:tcPr>
          <w:p w14:paraId="796E1D44" w14:textId="77777777" w:rsidR="003E4C56" w:rsidRPr="003E4C56" w:rsidRDefault="003E4C56" w:rsidP="003E4C56">
            <w:pPr>
              <w:jc w:val="right"/>
              <w:rPr>
                <w:rFonts w:asciiTheme="minorHAnsi" w:hAnsiTheme="minorHAnsi" w:cstheme="minorHAnsi"/>
                <w:color w:val="000000"/>
                <w:sz w:val="22"/>
                <w:szCs w:val="22"/>
              </w:rPr>
            </w:pPr>
            <w:r w:rsidRPr="003E4C56">
              <w:rPr>
                <w:rFonts w:asciiTheme="minorHAnsi" w:hAnsiTheme="minorHAnsi" w:cstheme="minorHAnsi"/>
                <w:sz w:val="22"/>
                <w:szCs w:val="22"/>
              </w:rPr>
              <w:t>280</w:t>
            </w:r>
          </w:p>
        </w:tc>
        <w:tc>
          <w:tcPr>
            <w:tcW w:w="820" w:type="dxa"/>
            <w:tcBorders>
              <w:top w:val="nil"/>
              <w:left w:val="nil"/>
              <w:bottom w:val="single" w:sz="4" w:space="0" w:color="auto"/>
              <w:right w:val="single" w:sz="4" w:space="0" w:color="auto"/>
            </w:tcBorders>
            <w:shd w:val="clear" w:color="auto" w:fill="auto"/>
            <w:noWrap/>
            <w:hideMark/>
          </w:tcPr>
          <w:p w14:paraId="1065C599" w14:textId="77777777" w:rsidR="003E4C56" w:rsidRPr="003E4C56" w:rsidRDefault="003E4C56" w:rsidP="003E4C56">
            <w:pPr>
              <w:jc w:val="right"/>
              <w:rPr>
                <w:rFonts w:asciiTheme="minorHAnsi" w:hAnsiTheme="minorHAnsi" w:cstheme="minorHAnsi"/>
                <w:color w:val="000000"/>
                <w:sz w:val="22"/>
                <w:szCs w:val="22"/>
              </w:rPr>
            </w:pPr>
            <w:r w:rsidRPr="003E4C56">
              <w:rPr>
                <w:rFonts w:asciiTheme="minorHAnsi" w:hAnsiTheme="minorHAnsi" w:cstheme="minorHAnsi"/>
                <w:sz w:val="22"/>
                <w:szCs w:val="22"/>
              </w:rPr>
              <w:t>325</w:t>
            </w:r>
          </w:p>
        </w:tc>
        <w:tc>
          <w:tcPr>
            <w:tcW w:w="820" w:type="dxa"/>
            <w:tcBorders>
              <w:top w:val="nil"/>
              <w:left w:val="nil"/>
              <w:bottom w:val="single" w:sz="4" w:space="0" w:color="auto"/>
              <w:right w:val="single" w:sz="4" w:space="0" w:color="auto"/>
            </w:tcBorders>
            <w:shd w:val="clear" w:color="auto" w:fill="auto"/>
            <w:noWrap/>
            <w:hideMark/>
          </w:tcPr>
          <w:p w14:paraId="2B5A36DB" w14:textId="77777777" w:rsidR="003E4C56" w:rsidRPr="003E4C56" w:rsidRDefault="003E4C56" w:rsidP="003E4C56">
            <w:pPr>
              <w:jc w:val="right"/>
              <w:rPr>
                <w:rFonts w:asciiTheme="minorHAnsi" w:hAnsiTheme="minorHAnsi" w:cstheme="minorHAnsi"/>
                <w:color w:val="000000"/>
                <w:sz w:val="22"/>
                <w:szCs w:val="22"/>
              </w:rPr>
            </w:pPr>
            <w:r w:rsidRPr="003E4C56">
              <w:rPr>
                <w:rFonts w:asciiTheme="minorHAnsi" w:hAnsiTheme="minorHAnsi" w:cstheme="minorHAnsi"/>
                <w:sz w:val="22"/>
                <w:szCs w:val="22"/>
              </w:rPr>
              <w:t>218</w:t>
            </w:r>
          </w:p>
        </w:tc>
        <w:tc>
          <w:tcPr>
            <w:tcW w:w="820" w:type="dxa"/>
            <w:tcBorders>
              <w:top w:val="nil"/>
              <w:left w:val="nil"/>
              <w:bottom w:val="single" w:sz="4" w:space="0" w:color="auto"/>
              <w:right w:val="single" w:sz="4" w:space="0" w:color="auto"/>
            </w:tcBorders>
            <w:shd w:val="clear" w:color="auto" w:fill="auto"/>
            <w:noWrap/>
            <w:hideMark/>
          </w:tcPr>
          <w:p w14:paraId="3EF732D8" w14:textId="77777777" w:rsidR="003E4C56" w:rsidRPr="003E4C56" w:rsidRDefault="003E4C56" w:rsidP="003E4C56">
            <w:pPr>
              <w:jc w:val="right"/>
              <w:rPr>
                <w:rFonts w:asciiTheme="minorHAnsi" w:hAnsiTheme="minorHAnsi" w:cstheme="minorHAnsi"/>
                <w:color w:val="000000"/>
                <w:sz w:val="22"/>
                <w:szCs w:val="22"/>
              </w:rPr>
            </w:pPr>
            <w:r w:rsidRPr="003E4C56">
              <w:rPr>
                <w:rFonts w:asciiTheme="minorHAnsi" w:hAnsiTheme="minorHAnsi" w:cstheme="minorHAnsi"/>
                <w:sz w:val="22"/>
                <w:szCs w:val="22"/>
              </w:rPr>
              <w:t>218</w:t>
            </w:r>
          </w:p>
        </w:tc>
        <w:tc>
          <w:tcPr>
            <w:tcW w:w="820" w:type="dxa"/>
            <w:tcBorders>
              <w:top w:val="nil"/>
              <w:left w:val="nil"/>
              <w:bottom w:val="single" w:sz="4" w:space="0" w:color="auto"/>
              <w:right w:val="single" w:sz="4" w:space="0" w:color="auto"/>
            </w:tcBorders>
            <w:shd w:val="clear" w:color="auto" w:fill="auto"/>
            <w:noWrap/>
            <w:hideMark/>
          </w:tcPr>
          <w:p w14:paraId="2C6666A8" w14:textId="77777777" w:rsidR="003E4C56" w:rsidRPr="003E4C56" w:rsidRDefault="003E4C56" w:rsidP="003E4C56">
            <w:pPr>
              <w:jc w:val="right"/>
              <w:rPr>
                <w:rFonts w:asciiTheme="minorHAnsi" w:hAnsiTheme="minorHAnsi" w:cstheme="minorHAnsi"/>
                <w:color w:val="000000"/>
                <w:sz w:val="22"/>
                <w:szCs w:val="22"/>
              </w:rPr>
            </w:pPr>
            <w:r w:rsidRPr="003E4C56">
              <w:rPr>
                <w:rFonts w:asciiTheme="minorHAnsi" w:hAnsiTheme="minorHAnsi" w:cstheme="minorHAnsi"/>
                <w:sz w:val="22"/>
                <w:szCs w:val="22"/>
              </w:rPr>
              <w:t>216</w:t>
            </w:r>
          </w:p>
        </w:tc>
        <w:tc>
          <w:tcPr>
            <w:tcW w:w="820" w:type="dxa"/>
            <w:tcBorders>
              <w:top w:val="nil"/>
              <w:left w:val="nil"/>
              <w:bottom w:val="single" w:sz="4" w:space="0" w:color="auto"/>
              <w:right w:val="single" w:sz="4" w:space="0" w:color="auto"/>
            </w:tcBorders>
            <w:shd w:val="clear" w:color="auto" w:fill="auto"/>
            <w:noWrap/>
            <w:hideMark/>
          </w:tcPr>
          <w:p w14:paraId="6F7CFADE" w14:textId="77777777" w:rsidR="003E4C56" w:rsidRPr="003E4C56" w:rsidRDefault="003E4C56" w:rsidP="003E4C56">
            <w:pPr>
              <w:jc w:val="right"/>
              <w:rPr>
                <w:rFonts w:asciiTheme="minorHAnsi" w:hAnsiTheme="minorHAnsi" w:cstheme="minorHAnsi"/>
                <w:color w:val="000000"/>
                <w:sz w:val="22"/>
                <w:szCs w:val="22"/>
              </w:rPr>
            </w:pPr>
            <w:r w:rsidRPr="003E4C56">
              <w:rPr>
                <w:rFonts w:asciiTheme="minorHAnsi" w:hAnsiTheme="minorHAnsi" w:cstheme="minorHAnsi"/>
                <w:sz w:val="22"/>
                <w:szCs w:val="22"/>
              </w:rPr>
              <w:t>203</w:t>
            </w:r>
          </w:p>
        </w:tc>
        <w:tc>
          <w:tcPr>
            <w:tcW w:w="820" w:type="dxa"/>
            <w:tcBorders>
              <w:top w:val="nil"/>
              <w:left w:val="nil"/>
              <w:bottom w:val="single" w:sz="4" w:space="0" w:color="auto"/>
              <w:right w:val="single" w:sz="4" w:space="0" w:color="auto"/>
            </w:tcBorders>
            <w:shd w:val="clear" w:color="auto" w:fill="auto"/>
            <w:noWrap/>
            <w:hideMark/>
          </w:tcPr>
          <w:p w14:paraId="28B10D90" w14:textId="77777777" w:rsidR="003E4C56" w:rsidRPr="003E4C56" w:rsidRDefault="003E4C56" w:rsidP="003E4C56">
            <w:pPr>
              <w:jc w:val="right"/>
              <w:rPr>
                <w:rFonts w:asciiTheme="minorHAnsi" w:hAnsiTheme="minorHAnsi" w:cstheme="minorHAnsi"/>
                <w:color w:val="000000"/>
                <w:sz w:val="22"/>
                <w:szCs w:val="22"/>
              </w:rPr>
            </w:pPr>
            <w:r w:rsidRPr="003E4C56">
              <w:rPr>
                <w:rFonts w:asciiTheme="minorHAnsi" w:hAnsiTheme="minorHAnsi" w:cstheme="minorHAnsi"/>
                <w:sz w:val="22"/>
                <w:szCs w:val="22"/>
              </w:rPr>
              <w:t>211</w:t>
            </w:r>
          </w:p>
        </w:tc>
        <w:tc>
          <w:tcPr>
            <w:tcW w:w="820" w:type="dxa"/>
            <w:tcBorders>
              <w:top w:val="nil"/>
              <w:left w:val="nil"/>
              <w:bottom w:val="single" w:sz="4" w:space="0" w:color="auto"/>
              <w:right w:val="single" w:sz="4" w:space="0" w:color="auto"/>
            </w:tcBorders>
            <w:shd w:val="clear" w:color="auto" w:fill="auto"/>
            <w:noWrap/>
            <w:hideMark/>
          </w:tcPr>
          <w:p w14:paraId="2B620AFB" w14:textId="77777777" w:rsidR="003E4C56" w:rsidRPr="003E4C56" w:rsidRDefault="003E4C56" w:rsidP="003E4C56">
            <w:pPr>
              <w:jc w:val="right"/>
              <w:rPr>
                <w:rFonts w:asciiTheme="minorHAnsi" w:hAnsiTheme="minorHAnsi" w:cstheme="minorHAnsi"/>
                <w:color w:val="000000"/>
                <w:sz w:val="22"/>
                <w:szCs w:val="22"/>
              </w:rPr>
            </w:pPr>
            <w:r w:rsidRPr="003E4C56">
              <w:rPr>
                <w:rFonts w:asciiTheme="minorHAnsi" w:hAnsiTheme="minorHAnsi" w:cstheme="minorHAnsi"/>
                <w:sz w:val="22"/>
                <w:szCs w:val="22"/>
              </w:rPr>
              <w:t>220</w:t>
            </w:r>
          </w:p>
        </w:tc>
        <w:tc>
          <w:tcPr>
            <w:tcW w:w="820" w:type="dxa"/>
            <w:tcBorders>
              <w:top w:val="nil"/>
              <w:left w:val="nil"/>
              <w:bottom w:val="single" w:sz="4" w:space="0" w:color="auto"/>
              <w:right w:val="single" w:sz="4" w:space="0" w:color="auto"/>
            </w:tcBorders>
            <w:shd w:val="clear" w:color="auto" w:fill="auto"/>
            <w:noWrap/>
            <w:hideMark/>
          </w:tcPr>
          <w:p w14:paraId="6B4C0577" w14:textId="77777777" w:rsidR="003E4C56" w:rsidRPr="003E4C56" w:rsidRDefault="003E4C56" w:rsidP="003E4C56">
            <w:pPr>
              <w:jc w:val="right"/>
              <w:rPr>
                <w:rFonts w:asciiTheme="minorHAnsi" w:hAnsiTheme="minorHAnsi" w:cstheme="minorHAnsi"/>
                <w:color w:val="000000"/>
                <w:sz w:val="22"/>
                <w:szCs w:val="22"/>
              </w:rPr>
            </w:pPr>
            <w:r w:rsidRPr="003E4C56">
              <w:rPr>
                <w:rFonts w:asciiTheme="minorHAnsi" w:hAnsiTheme="minorHAnsi" w:cstheme="minorHAnsi"/>
                <w:sz w:val="22"/>
                <w:szCs w:val="22"/>
              </w:rPr>
              <w:t>210</w:t>
            </w:r>
          </w:p>
        </w:tc>
      </w:tr>
    </w:tbl>
    <w:p w14:paraId="1EBDAB33" w14:textId="77777777" w:rsidR="003E4C56" w:rsidRPr="003E4C56" w:rsidRDefault="003E4C56" w:rsidP="003E4C56">
      <w:pPr>
        <w:jc w:val="both"/>
        <w:rPr>
          <w:rFonts w:ascii="Arial" w:hAnsi="Arial" w:cs="Arial"/>
          <w:sz w:val="20"/>
        </w:rPr>
      </w:pPr>
      <w:r w:rsidRPr="003E4C56">
        <w:rPr>
          <w:rFonts w:ascii="Arial" w:hAnsi="Arial" w:cs="Arial"/>
          <w:sz w:val="18"/>
        </w:rPr>
        <w:t>Source:  Wisconsin’s Statewide Automated Child Welfare Information System (</w:t>
      </w:r>
      <w:proofErr w:type="spellStart"/>
      <w:r w:rsidRPr="003E4C56">
        <w:rPr>
          <w:rFonts w:ascii="Arial" w:hAnsi="Arial" w:cs="Arial"/>
          <w:sz w:val="18"/>
        </w:rPr>
        <w:t>eWiSACWIS</w:t>
      </w:r>
      <w:proofErr w:type="spellEnd"/>
      <w:r w:rsidRPr="003E4C56">
        <w:rPr>
          <w:rFonts w:ascii="Arial" w:hAnsi="Arial" w:cs="Arial"/>
          <w:sz w:val="18"/>
        </w:rPr>
        <w:t>) Replication Data</w:t>
      </w:r>
    </w:p>
    <w:p w14:paraId="6D5D83AA" w14:textId="77777777" w:rsidR="003E4C56" w:rsidRPr="003E4C56" w:rsidRDefault="003E4C56" w:rsidP="003E4C56">
      <w:pPr>
        <w:contextualSpacing/>
        <w:jc w:val="both"/>
      </w:pPr>
    </w:p>
    <w:p w14:paraId="3790FD2E" w14:textId="77777777" w:rsidR="003E4C56" w:rsidRPr="003E4C56" w:rsidRDefault="003E4C56" w:rsidP="003E4C56">
      <w:pPr>
        <w:ind w:firstLine="720"/>
        <w:contextualSpacing/>
        <w:jc w:val="both"/>
        <w:rPr>
          <w:rFonts w:ascii="Bookman Old Style" w:hAnsi="Bookman Old Style"/>
          <w:szCs w:val="24"/>
        </w:rPr>
      </w:pPr>
      <w:r w:rsidRPr="003E4C56">
        <w:rPr>
          <w:noProof/>
        </w:rPr>
        <w:drawing>
          <wp:anchor distT="0" distB="0" distL="114300" distR="114300" simplePos="0" relativeHeight="251659264" behindDoc="1" locked="0" layoutInCell="1" allowOverlap="1" wp14:anchorId="6DFEC28E" wp14:editId="617AC29C">
            <wp:simplePos x="0" y="0"/>
            <wp:positionH relativeFrom="column">
              <wp:posOffset>460612</wp:posOffset>
            </wp:positionH>
            <wp:positionV relativeFrom="paragraph">
              <wp:posOffset>1403</wp:posOffset>
            </wp:positionV>
            <wp:extent cx="4572000" cy="2743200"/>
            <wp:effectExtent l="0" t="0" r="0" b="0"/>
            <wp:wrapTight wrapText="bothSides">
              <wp:wrapPolygon edited="0">
                <wp:start x="0" y="0"/>
                <wp:lineTo x="0" y="21450"/>
                <wp:lineTo x="21510" y="21450"/>
                <wp:lineTo x="21510" y="0"/>
                <wp:lineTo x="0" y="0"/>
              </wp:wrapPolygon>
            </wp:wrapTight>
            <wp:docPr id="2" name="Chart 2">
              <a:extLst xmlns:a="http://schemas.openxmlformats.org/drawingml/2006/main">
                <a:ext uri="{FF2B5EF4-FFF2-40B4-BE49-F238E27FC236}">
                  <a16:creationId xmlns:a16="http://schemas.microsoft.com/office/drawing/2014/main" id="{00000000-0008-0000-01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14:sizeRelH relativeFrom="page">
              <wp14:pctWidth>0</wp14:pctWidth>
            </wp14:sizeRelH>
            <wp14:sizeRelV relativeFrom="page">
              <wp14:pctHeight>0</wp14:pctHeight>
            </wp14:sizeRelV>
          </wp:anchor>
        </w:drawing>
      </w:r>
    </w:p>
    <w:p w14:paraId="504DA141" w14:textId="77777777" w:rsidR="003E4C56" w:rsidRPr="003E4C56" w:rsidRDefault="003E4C56" w:rsidP="003E4C56">
      <w:pPr>
        <w:ind w:hanging="1170"/>
        <w:contextualSpacing/>
        <w:jc w:val="both"/>
        <w:rPr>
          <w:rFonts w:ascii="Bookman Old Style" w:hAnsi="Bookman Old Style"/>
          <w:szCs w:val="24"/>
        </w:rPr>
      </w:pPr>
    </w:p>
    <w:p w14:paraId="4D3028C2" w14:textId="77777777" w:rsidR="003E4C56" w:rsidRPr="003E4C56" w:rsidRDefault="003E4C56" w:rsidP="003E4C56">
      <w:pPr>
        <w:ind w:firstLine="720"/>
        <w:rPr>
          <w:rFonts w:ascii="Bookman Old Style" w:hAnsi="Bookman Old Style"/>
        </w:rPr>
      </w:pPr>
    </w:p>
    <w:p w14:paraId="4B9874C4" w14:textId="77777777" w:rsidR="003E4C56" w:rsidRPr="003E4C56" w:rsidRDefault="003E4C56" w:rsidP="003E4C56">
      <w:pPr>
        <w:ind w:firstLine="720"/>
        <w:rPr>
          <w:rFonts w:ascii="Bookman Old Style" w:hAnsi="Bookman Old Style"/>
        </w:rPr>
      </w:pPr>
    </w:p>
    <w:p w14:paraId="32C45853" w14:textId="77777777" w:rsidR="003E4C56" w:rsidRPr="003E4C56" w:rsidRDefault="003E4C56" w:rsidP="003E4C56">
      <w:pPr>
        <w:ind w:firstLine="720"/>
        <w:rPr>
          <w:rFonts w:ascii="Bookman Old Style" w:hAnsi="Bookman Old Style"/>
        </w:rPr>
      </w:pPr>
    </w:p>
    <w:p w14:paraId="317D28D1" w14:textId="77777777" w:rsidR="003E4C56" w:rsidRPr="003E4C56" w:rsidRDefault="003E4C56" w:rsidP="003E4C56">
      <w:pPr>
        <w:ind w:firstLine="720"/>
        <w:rPr>
          <w:rFonts w:ascii="Bookman Old Style" w:hAnsi="Bookman Old Style"/>
        </w:rPr>
      </w:pPr>
    </w:p>
    <w:p w14:paraId="2993AA67" w14:textId="77777777" w:rsidR="003E4C56" w:rsidRPr="003E4C56" w:rsidRDefault="003E4C56" w:rsidP="003E4C56">
      <w:pPr>
        <w:ind w:firstLine="720"/>
        <w:rPr>
          <w:rFonts w:ascii="Bookman Old Style" w:hAnsi="Bookman Old Style"/>
        </w:rPr>
      </w:pPr>
    </w:p>
    <w:p w14:paraId="20FCE80B" w14:textId="77777777" w:rsidR="003E4C56" w:rsidRPr="003E4C56" w:rsidRDefault="003E4C56" w:rsidP="003E4C56">
      <w:pPr>
        <w:ind w:firstLine="720"/>
        <w:rPr>
          <w:rFonts w:ascii="Bookman Old Style" w:hAnsi="Bookman Old Style"/>
        </w:rPr>
      </w:pPr>
    </w:p>
    <w:p w14:paraId="215EB16F" w14:textId="77777777" w:rsidR="003E4C56" w:rsidRPr="003E4C56" w:rsidRDefault="003E4C56" w:rsidP="003E4C56">
      <w:pPr>
        <w:ind w:firstLine="720"/>
        <w:rPr>
          <w:rFonts w:ascii="Bookman Old Style" w:hAnsi="Bookman Old Style"/>
        </w:rPr>
      </w:pPr>
    </w:p>
    <w:p w14:paraId="48C9B515" w14:textId="77777777" w:rsidR="003E4C56" w:rsidRPr="003E4C56" w:rsidRDefault="003E4C56" w:rsidP="003E4C56">
      <w:pPr>
        <w:ind w:firstLine="720"/>
        <w:rPr>
          <w:rFonts w:ascii="Bookman Old Style" w:hAnsi="Bookman Old Style"/>
        </w:rPr>
      </w:pPr>
    </w:p>
    <w:p w14:paraId="7D34C496" w14:textId="77777777" w:rsidR="003E4C56" w:rsidRPr="003E4C56" w:rsidRDefault="003E4C56" w:rsidP="003E4C56">
      <w:pPr>
        <w:ind w:firstLine="720"/>
        <w:rPr>
          <w:rFonts w:ascii="Bookman Old Style" w:hAnsi="Bookman Old Style"/>
        </w:rPr>
      </w:pPr>
    </w:p>
    <w:p w14:paraId="6C66A626" w14:textId="77777777" w:rsidR="003E4C56" w:rsidRPr="003E4C56" w:rsidRDefault="003E4C56" w:rsidP="003E4C56">
      <w:pPr>
        <w:ind w:firstLine="720"/>
        <w:rPr>
          <w:rFonts w:ascii="Bookman Old Style" w:hAnsi="Bookman Old Style"/>
        </w:rPr>
      </w:pPr>
    </w:p>
    <w:p w14:paraId="39010328" w14:textId="77777777" w:rsidR="003E4C56" w:rsidRPr="003E4C56" w:rsidRDefault="003E4C56" w:rsidP="003E4C56">
      <w:pPr>
        <w:ind w:firstLine="720"/>
        <w:rPr>
          <w:rFonts w:ascii="Bookman Old Style" w:hAnsi="Bookman Old Style"/>
        </w:rPr>
      </w:pPr>
    </w:p>
    <w:p w14:paraId="76E2D90A" w14:textId="77777777" w:rsidR="003E4C56" w:rsidRPr="003E4C56" w:rsidRDefault="003E4C56" w:rsidP="003E4C56">
      <w:pPr>
        <w:ind w:firstLine="720"/>
        <w:rPr>
          <w:rFonts w:ascii="Bookman Old Style" w:hAnsi="Bookman Old Style"/>
        </w:rPr>
      </w:pPr>
    </w:p>
    <w:p w14:paraId="77AD47B8" w14:textId="77777777" w:rsidR="003E4C56" w:rsidRPr="003E4C56" w:rsidRDefault="003E4C56" w:rsidP="003E4C56">
      <w:pPr>
        <w:ind w:firstLine="720"/>
        <w:rPr>
          <w:rFonts w:ascii="Bookman Old Style" w:hAnsi="Bookman Old Style"/>
        </w:rPr>
      </w:pPr>
    </w:p>
    <w:p w14:paraId="4DA55E0C" w14:textId="77777777" w:rsidR="003E4C56" w:rsidRPr="003E4C56" w:rsidRDefault="003E4C56" w:rsidP="003E4C56">
      <w:pPr>
        <w:ind w:firstLine="720"/>
        <w:rPr>
          <w:rFonts w:ascii="Bookman Old Style" w:hAnsi="Bookman Old Style"/>
        </w:rPr>
      </w:pPr>
    </w:p>
    <w:p w14:paraId="0E0BDBBB" w14:textId="0BCA3FA7" w:rsidR="003E4C56" w:rsidRPr="003E4C56" w:rsidRDefault="003E4C56" w:rsidP="007E67E3">
      <w:pPr>
        <w:ind w:firstLine="720"/>
        <w:rPr>
          <w:rFonts w:ascii="Bookman Old Style" w:hAnsi="Bookman Old Style"/>
        </w:rPr>
      </w:pPr>
      <w:r w:rsidRPr="003E4C56">
        <w:rPr>
          <w:rFonts w:ascii="Bookman Old Style" w:hAnsi="Bookman Old Style"/>
        </w:rPr>
        <w:t>The number of alleged victims reported to CPS stayed around 8,000 from 2015 to 2019 before decreasing dramatically in 2020 due to Covid effects. With schools, clinics and other social service agencies opening up in 2021</w:t>
      </w:r>
      <w:r w:rsidRPr="003E4C56">
        <w:t xml:space="preserve"> </w:t>
      </w:r>
      <w:r w:rsidRPr="003E4C56">
        <w:rPr>
          <w:rFonts w:ascii="Bookman Old Style" w:hAnsi="Bookman Old Style"/>
        </w:rPr>
        <w:t xml:space="preserve">the number of alleged victims reported increased 8% from 2020 to 2021, but decreased to around 5,000 from 2022-2024. The number of alleged victims screened-in decreased from 2015 through 2022, but increased 14% in 2023 </w:t>
      </w:r>
      <w:r w:rsidR="007E67E3">
        <w:rPr>
          <w:rFonts w:ascii="Bookman Old Style" w:hAnsi="Bookman Old Style"/>
        </w:rPr>
        <w:t>a</w:t>
      </w:r>
      <w:r w:rsidRPr="003E4C56">
        <w:rPr>
          <w:rFonts w:ascii="Bookman Old Style" w:hAnsi="Bookman Old Style"/>
        </w:rPr>
        <w:t xml:space="preserve">nd 3% in 2024. The number of youth who were substantiated has decreased </w:t>
      </w:r>
      <w:r w:rsidRPr="003E4C56">
        <w:rPr>
          <w:rFonts w:ascii="Bookman Old Style" w:hAnsi="Bookman Old Style"/>
        </w:rPr>
        <w:lastRenderedPageBreak/>
        <w:t>from high 200’s to 300’s from 2015-2017 to low 200’s from 2018-2024.</w:t>
      </w:r>
      <w:r w:rsidR="007E67E3">
        <w:rPr>
          <w:rFonts w:ascii="Bookman Old Style" w:hAnsi="Bookman Old Style"/>
        </w:rPr>
        <w:t xml:space="preserve"> </w:t>
      </w:r>
      <w:r w:rsidRPr="003E4C56">
        <w:rPr>
          <w:rFonts w:ascii="Bookman Old Style" w:hAnsi="Bookman Old Style"/>
        </w:rPr>
        <w:t>The table below shows the frequency of the given alleged maltreatment types of the youth that are screened-in. The same youth may be the alleged victim of more than one maltreatment type per access report.</w:t>
      </w:r>
    </w:p>
    <w:p w14:paraId="77F93AB2" w14:textId="77777777" w:rsidR="003E4C56" w:rsidRPr="003E4C56" w:rsidRDefault="003E4C56" w:rsidP="003E4C56">
      <w:pPr>
        <w:jc w:val="both"/>
        <w:rPr>
          <w:rFonts w:ascii="Bookman Old Style" w:hAnsi="Bookman Old Style"/>
        </w:rPr>
      </w:pPr>
    </w:p>
    <w:tbl>
      <w:tblPr>
        <w:tblpPr w:leftFromText="180" w:rightFromText="180" w:vertAnchor="text" w:horzAnchor="margin" w:tblpXSpec="center" w:tblpY="31"/>
        <w:tblOverlap w:val="never"/>
        <w:tblW w:w="11000" w:type="dxa"/>
        <w:tblLook w:val="04A0" w:firstRow="1" w:lastRow="0" w:firstColumn="1" w:lastColumn="0" w:noHBand="0" w:noVBand="1"/>
      </w:tblPr>
      <w:tblGrid>
        <w:gridCol w:w="2800"/>
        <w:gridCol w:w="820"/>
        <w:gridCol w:w="820"/>
        <w:gridCol w:w="820"/>
        <w:gridCol w:w="820"/>
        <w:gridCol w:w="820"/>
        <w:gridCol w:w="820"/>
        <w:gridCol w:w="820"/>
        <w:gridCol w:w="820"/>
        <w:gridCol w:w="820"/>
        <w:gridCol w:w="820"/>
      </w:tblGrid>
      <w:tr w:rsidR="003E4C56" w:rsidRPr="003E4C56" w14:paraId="67B7AAD6" w14:textId="77777777" w:rsidTr="00DE548C">
        <w:trPr>
          <w:trHeight w:val="19"/>
        </w:trPr>
        <w:tc>
          <w:tcPr>
            <w:tcW w:w="2800" w:type="dxa"/>
            <w:tcBorders>
              <w:top w:val="single" w:sz="4" w:space="0" w:color="auto"/>
              <w:left w:val="single" w:sz="4" w:space="0" w:color="auto"/>
              <w:bottom w:val="single" w:sz="4" w:space="0" w:color="auto"/>
              <w:right w:val="single" w:sz="4" w:space="0" w:color="auto"/>
            </w:tcBorders>
            <w:shd w:val="clear" w:color="000000" w:fill="BFBFBF"/>
            <w:vAlign w:val="bottom"/>
            <w:hideMark/>
          </w:tcPr>
          <w:p w14:paraId="2F4DAD7C" w14:textId="77777777" w:rsidR="003E4C56" w:rsidRPr="003E4C56" w:rsidRDefault="003E4C56" w:rsidP="003E4C56">
            <w:pPr>
              <w:jc w:val="center"/>
              <w:rPr>
                <w:rFonts w:asciiTheme="minorHAnsi" w:hAnsiTheme="minorHAnsi" w:cstheme="minorHAnsi"/>
                <w:color w:val="000000"/>
                <w:sz w:val="22"/>
                <w:szCs w:val="22"/>
              </w:rPr>
            </w:pPr>
            <w:r w:rsidRPr="003E4C56">
              <w:rPr>
                <w:rFonts w:asciiTheme="minorHAnsi" w:hAnsiTheme="minorHAnsi" w:cstheme="minorHAnsi"/>
                <w:color w:val="000000"/>
                <w:sz w:val="22"/>
                <w:szCs w:val="22"/>
              </w:rPr>
              <w:t>Screened-In Alleged Victims by Maltreatment Type</w:t>
            </w:r>
          </w:p>
        </w:tc>
        <w:tc>
          <w:tcPr>
            <w:tcW w:w="820" w:type="dxa"/>
            <w:tcBorders>
              <w:top w:val="single" w:sz="4" w:space="0" w:color="auto"/>
              <w:left w:val="nil"/>
              <w:bottom w:val="single" w:sz="4" w:space="0" w:color="auto"/>
              <w:right w:val="single" w:sz="4" w:space="0" w:color="auto"/>
            </w:tcBorders>
            <w:shd w:val="clear" w:color="000000" w:fill="BFBFBF"/>
            <w:vAlign w:val="bottom"/>
            <w:hideMark/>
          </w:tcPr>
          <w:p w14:paraId="52053A66" w14:textId="77777777" w:rsidR="003E4C56" w:rsidRPr="003E4C56" w:rsidRDefault="003E4C56" w:rsidP="003E4C56">
            <w:pPr>
              <w:jc w:val="center"/>
              <w:rPr>
                <w:rFonts w:asciiTheme="minorHAnsi" w:hAnsiTheme="minorHAnsi" w:cstheme="minorHAnsi"/>
                <w:color w:val="000000"/>
                <w:sz w:val="22"/>
                <w:szCs w:val="22"/>
              </w:rPr>
            </w:pPr>
            <w:r w:rsidRPr="003E4C56">
              <w:rPr>
                <w:rFonts w:asciiTheme="minorHAnsi" w:hAnsiTheme="minorHAnsi" w:cstheme="minorHAnsi"/>
                <w:sz w:val="22"/>
                <w:szCs w:val="22"/>
              </w:rPr>
              <w:t>2015</w:t>
            </w:r>
          </w:p>
        </w:tc>
        <w:tc>
          <w:tcPr>
            <w:tcW w:w="820" w:type="dxa"/>
            <w:tcBorders>
              <w:top w:val="single" w:sz="4" w:space="0" w:color="auto"/>
              <w:left w:val="nil"/>
              <w:bottom w:val="single" w:sz="4" w:space="0" w:color="auto"/>
              <w:right w:val="single" w:sz="4" w:space="0" w:color="auto"/>
            </w:tcBorders>
            <w:shd w:val="clear" w:color="000000" w:fill="BFBFBF"/>
            <w:vAlign w:val="bottom"/>
            <w:hideMark/>
          </w:tcPr>
          <w:p w14:paraId="2D9E386B" w14:textId="77777777" w:rsidR="003E4C56" w:rsidRPr="003E4C56" w:rsidRDefault="003E4C56" w:rsidP="003E4C56">
            <w:pPr>
              <w:jc w:val="center"/>
              <w:rPr>
                <w:rFonts w:asciiTheme="minorHAnsi" w:hAnsiTheme="minorHAnsi" w:cstheme="minorHAnsi"/>
                <w:color w:val="000000"/>
                <w:sz w:val="22"/>
                <w:szCs w:val="22"/>
              </w:rPr>
            </w:pPr>
            <w:r w:rsidRPr="003E4C56">
              <w:rPr>
                <w:rFonts w:asciiTheme="minorHAnsi" w:hAnsiTheme="minorHAnsi" w:cstheme="minorHAnsi"/>
                <w:sz w:val="22"/>
                <w:szCs w:val="22"/>
              </w:rPr>
              <w:t>2016</w:t>
            </w:r>
          </w:p>
        </w:tc>
        <w:tc>
          <w:tcPr>
            <w:tcW w:w="820" w:type="dxa"/>
            <w:tcBorders>
              <w:top w:val="single" w:sz="4" w:space="0" w:color="auto"/>
              <w:left w:val="nil"/>
              <w:bottom w:val="single" w:sz="4" w:space="0" w:color="auto"/>
              <w:right w:val="single" w:sz="4" w:space="0" w:color="auto"/>
            </w:tcBorders>
            <w:shd w:val="clear" w:color="000000" w:fill="BFBFBF"/>
            <w:vAlign w:val="bottom"/>
            <w:hideMark/>
          </w:tcPr>
          <w:p w14:paraId="29E720C9" w14:textId="77777777" w:rsidR="003E4C56" w:rsidRPr="003E4C56" w:rsidRDefault="003E4C56" w:rsidP="003E4C56">
            <w:pPr>
              <w:jc w:val="center"/>
              <w:rPr>
                <w:rFonts w:asciiTheme="minorHAnsi" w:hAnsiTheme="minorHAnsi" w:cstheme="minorHAnsi"/>
                <w:color w:val="000000"/>
                <w:sz w:val="22"/>
                <w:szCs w:val="22"/>
              </w:rPr>
            </w:pPr>
            <w:r w:rsidRPr="003E4C56">
              <w:rPr>
                <w:rFonts w:asciiTheme="minorHAnsi" w:hAnsiTheme="minorHAnsi" w:cstheme="minorHAnsi"/>
                <w:sz w:val="22"/>
                <w:szCs w:val="22"/>
              </w:rPr>
              <w:t>2017</w:t>
            </w:r>
          </w:p>
        </w:tc>
        <w:tc>
          <w:tcPr>
            <w:tcW w:w="820" w:type="dxa"/>
            <w:tcBorders>
              <w:top w:val="single" w:sz="4" w:space="0" w:color="auto"/>
              <w:left w:val="nil"/>
              <w:bottom w:val="single" w:sz="4" w:space="0" w:color="auto"/>
              <w:right w:val="single" w:sz="4" w:space="0" w:color="auto"/>
            </w:tcBorders>
            <w:shd w:val="clear" w:color="000000" w:fill="BFBFBF"/>
            <w:vAlign w:val="bottom"/>
            <w:hideMark/>
          </w:tcPr>
          <w:p w14:paraId="22E1968A" w14:textId="77777777" w:rsidR="003E4C56" w:rsidRPr="003E4C56" w:rsidRDefault="003E4C56" w:rsidP="003E4C56">
            <w:pPr>
              <w:jc w:val="center"/>
              <w:rPr>
                <w:rFonts w:asciiTheme="minorHAnsi" w:hAnsiTheme="minorHAnsi" w:cstheme="minorHAnsi"/>
                <w:color w:val="000000"/>
                <w:sz w:val="22"/>
                <w:szCs w:val="22"/>
              </w:rPr>
            </w:pPr>
            <w:r w:rsidRPr="003E4C56">
              <w:rPr>
                <w:rFonts w:asciiTheme="minorHAnsi" w:hAnsiTheme="minorHAnsi" w:cstheme="minorHAnsi"/>
                <w:sz w:val="22"/>
                <w:szCs w:val="22"/>
              </w:rPr>
              <w:t>2018</w:t>
            </w:r>
          </w:p>
        </w:tc>
        <w:tc>
          <w:tcPr>
            <w:tcW w:w="820" w:type="dxa"/>
            <w:tcBorders>
              <w:top w:val="single" w:sz="4" w:space="0" w:color="auto"/>
              <w:left w:val="nil"/>
              <w:bottom w:val="single" w:sz="4" w:space="0" w:color="auto"/>
              <w:right w:val="single" w:sz="4" w:space="0" w:color="auto"/>
            </w:tcBorders>
            <w:shd w:val="clear" w:color="000000" w:fill="BFBFBF"/>
            <w:vAlign w:val="bottom"/>
            <w:hideMark/>
          </w:tcPr>
          <w:p w14:paraId="4358E59A" w14:textId="77777777" w:rsidR="003E4C56" w:rsidRPr="003E4C56" w:rsidRDefault="003E4C56" w:rsidP="003E4C56">
            <w:pPr>
              <w:jc w:val="center"/>
              <w:rPr>
                <w:rFonts w:asciiTheme="minorHAnsi" w:hAnsiTheme="minorHAnsi" w:cstheme="minorHAnsi"/>
                <w:color w:val="000000"/>
                <w:sz w:val="22"/>
                <w:szCs w:val="22"/>
              </w:rPr>
            </w:pPr>
            <w:r w:rsidRPr="003E4C56">
              <w:rPr>
                <w:rFonts w:asciiTheme="minorHAnsi" w:hAnsiTheme="minorHAnsi" w:cstheme="minorHAnsi"/>
                <w:sz w:val="22"/>
                <w:szCs w:val="22"/>
              </w:rPr>
              <w:t>2019</w:t>
            </w:r>
          </w:p>
        </w:tc>
        <w:tc>
          <w:tcPr>
            <w:tcW w:w="820" w:type="dxa"/>
            <w:tcBorders>
              <w:top w:val="single" w:sz="4" w:space="0" w:color="auto"/>
              <w:left w:val="nil"/>
              <w:bottom w:val="single" w:sz="4" w:space="0" w:color="auto"/>
              <w:right w:val="single" w:sz="4" w:space="0" w:color="auto"/>
            </w:tcBorders>
            <w:shd w:val="clear" w:color="000000" w:fill="BFBFBF"/>
            <w:vAlign w:val="bottom"/>
            <w:hideMark/>
          </w:tcPr>
          <w:p w14:paraId="446D2AFF" w14:textId="77777777" w:rsidR="003E4C56" w:rsidRPr="003E4C56" w:rsidRDefault="003E4C56" w:rsidP="003E4C56">
            <w:pPr>
              <w:jc w:val="center"/>
              <w:rPr>
                <w:rFonts w:asciiTheme="minorHAnsi" w:hAnsiTheme="minorHAnsi" w:cstheme="minorHAnsi"/>
                <w:color w:val="000000"/>
                <w:sz w:val="22"/>
                <w:szCs w:val="22"/>
              </w:rPr>
            </w:pPr>
            <w:r w:rsidRPr="003E4C56">
              <w:rPr>
                <w:rFonts w:asciiTheme="minorHAnsi" w:hAnsiTheme="minorHAnsi" w:cstheme="minorHAnsi"/>
                <w:sz w:val="22"/>
                <w:szCs w:val="22"/>
              </w:rPr>
              <w:t>2020</w:t>
            </w:r>
          </w:p>
        </w:tc>
        <w:tc>
          <w:tcPr>
            <w:tcW w:w="820" w:type="dxa"/>
            <w:tcBorders>
              <w:top w:val="single" w:sz="4" w:space="0" w:color="auto"/>
              <w:left w:val="nil"/>
              <w:bottom w:val="single" w:sz="4" w:space="0" w:color="auto"/>
              <w:right w:val="single" w:sz="4" w:space="0" w:color="auto"/>
            </w:tcBorders>
            <w:shd w:val="clear" w:color="000000" w:fill="BFBFBF"/>
            <w:vAlign w:val="bottom"/>
            <w:hideMark/>
          </w:tcPr>
          <w:p w14:paraId="2B17619D" w14:textId="77777777" w:rsidR="003E4C56" w:rsidRPr="003E4C56" w:rsidRDefault="003E4C56" w:rsidP="003E4C56">
            <w:pPr>
              <w:jc w:val="center"/>
              <w:rPr>
                <w:rFonts w:asciiTheme="minorHAnsi" w:hAnsiTheme="minorHAnsi" w:cstheme="minorHAnsi"/>
                <w:color w:val="000000"/>
                <w:sz w:val="22"/>
                <w:szCs w:val="22"/>
              </w:rPr>
            </w:pPr>
            <w:r w:rsidRPr="003E4C56">
              <w:rPr>
                <w:rFonts w:asciiTheme="minorHAnsi" w:hAnsiTheme="minorHAnsi" w:cstheme="minorHAnsi"/>
                <w:sz w:val="22"/>
                <w:szCs w:val="22"/>
              </w:rPr>
              <w:t>2021</w:t>
            </w:r>
          </w:p>
        </w:tc>
        <w:tc>
          <w:tcPr>
            <w:tcW w:w="820" w:type="dxa"/>
            <w:tcBorders>
              <w:top w:val="single" w:sz="4" w:space="0" w:color="auto"/>
              <w:left w:val="nil"/>
              <w:bottom w:val="single" w:sz="4" w:space="0" w:color="auto"/>
              <w:right w:val="single" w:sz="4" w:space="0" w:color="auto"/>
            </w:tcBorders>
            <w:shd w:val="clear" w:color="000000" w:fill="BFBFBF"/>
            <w:vAlign w:val="bottom"/>
            <w:hideMark/>
          </w:tcPr>
          <w:p w14:paraId="3B0889DE" w14:textId="77777777" w:rsidR="003E4C56" w:rsidRPr="003E4C56" w:rsidRDefault="003E4C56" w:rsidP="003E4C56">
            <w:pPr>
              <w:jc w:val="center"/>
              <w:rPr>
                <w:rFonts w:asciiTheme="minorHAnsi" w:hAnsiTheme="minorHAnsi" w:cstheme="minorHAnsi"/>
                <w:color w:val="000000"/>
                <w:sz w:val="22"/>
                <w:szCs w:val="22"/>
              </w:rPr>
            </w:pPr>
            <w:r w:rsidRPr="003E4C56">
              <w:rPr>
                <w:rFonts w:asciiTheme="minorHAnsi" w:hAnsiTheme="minorHAnsi" w:cstheme="minorHAnsi"/>
                <w:sz w:val="22"/>
                <w:szCs w:val="22"/>
              </w:rPr>
              <w:t>2022</w:t>
            </w:r>
          </w:p>
        </w:tc>
        <w:tc>
          <w:tcPr>
            <w:tcW w:w="820" w:type="dxa"/>
            <w:tcBorders>
              <w:top w:val="single" w:sz="4" w:space="0" w:color="auto"/>
              <w:left w:val="nil"/>
              <w:bottom w:val="single" w:sz="4" w:space="0" w:color="auto"/>
              <w:right w:val="single" w:sz="4" w:space="0" w:color="auto"/>
            </w:tcBorders>
            <w:shd w:val="clear" w:color="000000" w:fill="BFBFBF"/>
            <w:vAlign w:val="bottom"/>
            <w:hideMark/>
          </w:tcPr>
          <w:p w14:paraId="519DEE93" w14:textId="77777777" w:rsidR="003E4C56" w:rsidRPr="003E4C56" w:rsidRDefault="003E4C56" w:rsidP="003E4C56">
            <w:pPr>
              <w:jc w:val="center"/>
              <w:rPr>
                <w:rFonts w:asciiTheme="minorHAnsi" w:hAnsiTheme="minorHAnsi" w:cstheme="minorHAnsi"/>
                <w:color w:val="000000"/>
                <w:sz w:val="22"/>
                <w:szCs w:val="22"/>
              </w:rPr>
            </w:pPr>
            <w:r w:rsidRPr="003E4C56">
              <w:rPr>
                <w:rFonts w:asciiTheme="minorHAnsi" w:hAnsiTheme="minorHAnsi" w:cstheme="minorHAnsi"/>
                <w:sz w:val="22"/>
                <w:szCs w:val="22"/>
              </w:rPr>
              <w:t>2023</w:t>
            </w:r>
          </w:p>
        </w:tc>
        <w:tc>
          <w:tcPr>
            <w:tcW w:w="820" w:type="dxa"/>
            <w:tcBorders>
              <w:top w:val="single" w:sz="4" w:space="0" w:color="auto"/>
              <w:left w:val="nil"/>
              <w:bottom w:val="single" w:sz="4" w:space="0" w:color="auto"/>
              <w:right w:val="single" w:sz="4" w:space="0" w:color="auto"/>
            </w:tcBorders>
            <w:shd w:val="clear" w:color="000000" w:fill="BFBFBF"/>
            <w:vAlign w:val="bottom"/>
            <w:hideMark/>
          </w:tcPr>
          <w:p w14:paraId="32D670F1" w14:textId="77777777" w:rsidR="003E4C56" w:rsidRPr="003E4C56" w:rsidRDefault="003E4C56" w:rsidP="003E4C56">
            <w:pPr>
              <w:jc w:val="center"/>
              <w:rPr>
                <w:rFonts w:asciiTheme="minorHAnsi" w:hAnsiTheme="minorHAnsi" w:cstheme="minorHAnsi"/>
                <w:color w:val="000000"/>
                <w:sz w:val="22"/>
                <w:szCs w:val="22"/>
              </w:rPr>
            </w:pPr>
            <w:r w:rsidRPr="003E4C56">
              <w:rPr>
                <w:rFonts w:asciiTheme="minorHAnsi" w:hAnsiTheme="minorHAnsi" w:cstheme="minorHAnsi"/>
                <w:sz w:val="22"/>
                <w:szCs w:val="22"/>
              </w:rPr>
              <w:t>2024</w:t>
            </w:r>
          </w:p>
        </w:tc>
      </w:tr>
      <w:tr w:rsidR="003E4C56" w:rsidRPr="003E4C56" w14:paraId="78905BF3" w14:textId="77777777" w:rsidTr="00DE548C">
        <w:trPr>
          <w:trHeight w:val="288"/>
        </w:trPr>
        <w:tc>
          <w:tcPr>
            <w:tcW w:w="2800" w:type="dxa"/>
            <w:tcBorders>
              <w:top w:val="nil"/>
              <w:left w:val="single" w:sz="4" w:space="0" w:color="auto"/>
              <w:bottom w:val="single" w:sz="4" w:space="0" w:color="auto"/>
              <w:right w:val="single" w:sz="4" w:space="0" w:color="auto"/>
            </w:tcBorders>
            <w:shd w:val="clear" w:color="auto" w:fill="auto"/>
            <w:noWrap/>
            <w:hideMark/>
          </w:tcPr>
          <w:p w14:paraId="0C21B30E" w14:textId="77777777" w:rsidR="003E4C56" w:rsidRPr="003E4C56" w:rsidRDefault="003E4C56" w:rsidP="003E4C56">
            <w:pPr>
              <w:rPr>
                <w:rFonts w:asciiTheme="minorHAnsi" w:hAnsiTheme="minorHAnsi" w:cstheme="minorHAnsi"/>
                <w:color w:val="000000"/>
                <w:sz w:val="22"/>
                <w:szCs w:val="22"/>
              </w:rPr>
            </w:pPr>
            <w:r w:rsidRPr="003E4C56">
              <w:rPr>
                <w:rFonts w:asciiTheme="minorHAnsi" w:hAnsiTheme="minorHAnsi" w:cstheme="minorHAnsi"/>
                <w:color w:val="000000"/>
                <w:sz w:val="22"/>
                <w:szCs w:val="22"/>
              </w:rPr>
              <w:t>Physical Abuse</w:t>
            </w:r>
          </w:p>
        </w:tc>
        <w:tc>
          <w:tcPr>
            <w:tcW w:w="820" w:type="dxa"/>
            <w:tcBorders>
              <w:top w:val="nil"/>
              <w:left w:val="nil"/>
              <w:bottom w:val="single" w:sz="4" w:space="0" w:color="auto"/>
              <w:right w:val="single" w:sz="4" w:space="0" w:color="auto"/>
            </w:tcBorders>
            <w:shd w:val="clear" w:color="auto" w:fill="auto"/>
            <w:noWrap/>
            <w:hideMark/>
          </w:tcPr>
          <w:p w14:paraId="03DED55D" w14:textId="77777777" w:rsidR="003E4C56" w:rsidRPr="003E4C56" w:rsidRDefault="003E4C56" w:rsidP="003E4C56">
            <w:pPr>
              <w:jc w:val="right"/>
              <w:rPr>
                <w:rFonts w:asciiTheme="minorHAnsi" w:hAnsiTheme="minorHAnsi" w:cstheme="minorHAnsi"/>
                <w:sz w:val="22"/>
                <w:szCs w:val="22"/>
              </w:rPr>
            </w:pPr>
            <w:r w:rsidRPr="003E4C56">
              <w:rPr>
                <w:rFonts w:asciiTheme="minorHAnsi" w:hAnsiTheme="minorHAnsi" w:cstheme="minorHAnsi"/>
                <w:sz w:val="22"/>
                <w:szCs w:val="22"/>
              </w:rPr>
              <w:t xml:space="preserve"> 824 </w:t>
            </w:r>
          </w:p>
        </w:tc>
        <w:tc>
          <w:tcPr>
            <w:tcW w:w="820" w:type="dxa"/>
            <w:tcBorders>
              <w:top w:val="nil"/>
              <w:left w:val="nil"/>
              <w:bottom w:val="single" w:sz="4" w:space="0" w:color="auto"/>
              <w:right w:val="single" w:sz="4" w:space="0" w:color="auto"/>
            </w:tcBorders>
            <w:shd w:val="clear" w:color="auto" w:fill="auto"/>
            <w:noWrap/>
            <w:hideMark/>
          </w:tcPr>
          <w:p w14:paraId="16AC09E2" w14:textId="77777777" w:rsidR="003E4C56" w:rsidRPr="003E4C56" w:rsidRDefault="003E4C56" w:rsidP="003E4C56">
            <w:pPr>
              <w:jc w:val="right"/>
              <w:rPr>
                <w:rFonts w:asciiTheme="minorHAnsi" w:hAnsiTheme="minorHAnsi" w:cstheme="minorHAnsi"/>
                <w:sz w:val="22"/>
                <w:szCs w:val="22"/>
              </w:rPr>
            </w:pPr>
            <w:r w:rsidRPr="003E4C56">
              <w:rPr>
                <w:rFonts w:asciiTheme="minorHAnsi" w:hAnsiTheme="minorHAnsi" w:cstheme="minorHAnsi"/>
                <w:sz w:val="22"/>
                <w:szCs w:val="22"/>
              </w:rPr>
              <w:t xml:space="preserve"> 720 </w:t>
            </w:r>
          </w:p>
        </w:tc>
        <w:tc>
          <w:tcPr>
            <w:tcW w:w="820" w:type="dxa"/>
            <w:tcBorders>
              <w:top w:val="nil"/>
              <w:left w:val="nil"/>
              <w:bottom w:val="single" w:sz="4" w:space="0" w:color="auto"/>
              <w:right w:val="single" w:sz="4" w:space="0" w:color="auto"/>
            </w:tcBorders>
            <w:shd w:val="clear" w:color="auto" w:fill="auto"/>
            <w:noWrap/>
            <w:hideMark/>
          </w:tcPr>
          <w:p w14:paraId="6103E650" w14:textId="77777777" w:rsidR="003E4C56" w:rsidRPr="003E4C56" w:rsidRDefault="003E4C56" w:rsidP="003E4C56">
            <w:pPr>
              <w:jc w:val="right"/>
              <w:rPr>
                <w:rFonts w:asciiTheme="minorHAnsi" w:hAnsiTheme="minorHAnsi" w:cstheme="minorHAnsi"/>
                <w:sz w:val="22"/>
                <w:szCs w:val="22"/>
              </w:rPr>
            </w:pPr>
            <w:r w:rsidRPr="003E4C56">
              <w:rPr>
                <w:rFonts w:asciiTheme="minorHAnsi" w:hAnsiTheme="minorHAnsi" w:cstheme="minorHAnsi"/>
                <w:sz w:val="22"/>
                <w:szCs w:val="22"/>
              </w:rPr>
              <w:t xml:space="preserve"> 586 </w:t>
            </w:r>
          </w:p>
        </w:tc>
        <w:tc>
          <w:tcPr>
            <w:tcW w:w="820" w:type="dxa"/>
            <w:tcBorders>
              <w:top w:val="nil"/>
              <w:left w:val="nil"/>
              <w:bottom w:val="single" w:sz="4" w:space="0" w:color="auto"/>
              <w:right w:val="single" w:sz="4" w:space="0" w:color="auto"/>
            </w:tcBorders>
            <w:shd w:val="clear" w:color="auto" w:fill="auto"/>
            <w:noWrap/>
            <w:hideMark/>
          </w:tcPr>
          <w:p w14:paraId="6DA76247" w14:textId="77777777" w:rsidR="003E4C56" w:rsidRPr="003E4C56" w:rsidRDefault="003E4C56" w:rsidP="003E4C56">
            <w:pPr>
              <w:jc w:val="right"/>
              <w:rPr>
                <w:rFonts w:asciiTheme="minorHAnsi" w:hAnsiTheme="minorHAnsi" w:cstheme="minorHAnsi"/>
                <w:sz w:val="22"/>
                <w:szCs w:val="22"/>
              </w:rPr>
            </w:pPr>
            <w:r w:rsidRPr="003E4C56">
              <w:rPr>
                <w:rFonts w:asciiTheme="minorHAnsi" w:hAnsiTheme="minorHAnsi" w:cstheme="minorHAnsi"/>
                <w:sz w:val="22"/>
                <w:szCs w:val="22"/>
              </w:rPr>
              <w:t xml:space="preserve"> 520 </w:t>
            </w:r>
          </w:p>
        </w:tc>
        <w:tc>
          <w:tcPr>
            <w:tcW w:w="820" w:type="dxa"/>
            <w:tcBorders>
              <w:top w:val="nil"/>
              <w:left w:val="nil"/>
              <w:bottom w:val="single" w:sz="4" w:space="0" w:color="auto"/>
              <w:right w:val="single" w:sz="4" w:space="0" w:color="auto"/>
            </w:tcBorders>
            <w:shd w:val="clear" w:color="auto" w:fill="auto"/>
            <w:noWrap/>
            <w:hideMark/>
          </w:tcPr>
          <w:p w14:paraId="4972281E" w14:textId="77777777" w:rsidR="003E4C56" w:rsidRPr="003E4C56" w:rsidRDefault="003E4C56" w:rsidP="003E4C56">
            <w:pPr>
              <w:jc w:val="right"/>
              <w:rPr>
                <w:rFonts w:asciiTheme="minorHAnsi" w:hAnsiTheme="minorHAnsi" w:cstheme="minorHAnsi"/>
                <w:sz w:val="22"/>
                <w:szCs w:val="22"/>
              </w:rPr>
            </w:pPr>
            <w:r w:rsidRPr="003E4C56">
              <w:rPr>
                <w:rFonts w:asciiTheme="minorHAnsi" w:hAnsiTheme="minorHAnsi" w:cstheme="minorHAnsi"/>
                <w:sz w:val="22"/>
                <w:szCs w:val="22"/>
              </w:rPr>
              <w:t xml:space="preserve"> 468 </w:t>
            </w:r>
          </w:p>
        </w:tc>
        <w:tc>
          <w:tcPr>
            <w:tcW w:w="820" w:type="dxa"/>
            <w:tcBorders>
              <w:top w:val="nil"/>
              <w:left w:val="nil"/>
              <w:bottom w:val="single" w:sz="4" w:space="0" w:color="auto"/>
              <w:right w:val="single" w:sz="4" w:space="0" w:color="auto"/>
            </w:tcBorders>
            <w:shd w:val="clear" w:color="auto" w:fill="auto"/>
            <w:noWrap/>
            <w:hideMark/>
          </w:tcPr>
          <w:p w14:paraId="3B79D726" w14:textId="77777777" w:rsidR="003E4C56" w:rsidRPr="003E4C56" w:rsidRDefault="003E4C56" w:rsidP="003E4C56">
            <w:pPr>
              <w:jc w:val="right"/>
              <w:rPr>
                <w:rFonts w:asciiTheme="minorHAnsi" w:hAnsiTheme="minorHAnsi" w:cstheme="minorHAnsi"/>
                <w:sz w:val="22"/>
                <w:szCs w:val="22"/>
              </w:rPr>
            </w:pPr>
            <w:r w:rsidRPr="003E4C56">
              <w:rPr>
                <w:rFonts w:asciiTheme="minorHAnsi" w:hAnsiTheme="minorHAnsi" w:cstheme="minorHAnsi"/>
                <w:sz w:val="22"/>
                <w:szCs w:val="22"/>
              </w:rPr>
              <w:t xml:space="preserve"> 316 </w:t>
            </w:r>
          </w:p>
        </w:tc>
        <w:tc>
          <w:tcPr>
            <w:tcW w:w="820" w:type="dxa"/>
            <w:tcBorders>
              <w:top w:val="nil"/>
              <w:left w:val="nil"/>
              <w:bottom w:val="single" w:sz="4" w:space="0" w:color="auto"/>
              <w:right w:val="single" w:sz="4" w:space="0" w:color="auto"/>
            </w:tcBorders>
            <w:shd w:val="clear" w:color="auto" w:fill="auto"/>
            <w:noWrap/>
            <w:hideMark/>
          </w:tcPr>
          <w:p w14:paraId="4C3F94E3" w14:textId="77777777" w:rsidR="003E4C56" w:rsidRPr="003E4C56" w:rsidRDefault="003E4C56" w:rsidP="003E4C56">
            <w:pPr>
              <w:jc w:val="right"/>
              <w:rPr>
                <w:rFonts w:asciiTheme="minorHAnsi" w:hAnsiTheme="minorHAnsi" w:cstheme="minorHAnsi"/>
                <w:sz w:val="22"/>
                <w:szCs w:val="22"/>
              </w:rPr>
            </w:pPr>
            <w:r w:rsidRPr="003E4C56">
              <w:rPr>
                <w:rFonts w:asciiTheme="minorHAnsi" w:hAnsiTheme="minorHAnsi" w:cstheme="minorHAnsi"/>
                <w:sz w:val="22"/>
                <w:szCs w:val="22"/>
              </w:rPr>
              <w:t xml:space="preserve"> 289 </w:t>
            </w:r>
          </w:p>
        </w:tc>
        <w:tc>
          <w:tcPr>
            <w:tcW w:w="820" w:type="dxa"/>
            <w:tcBorders>
              <w:top w:val="nil"/>
              <w:left w:val="nil"/>
              <w:bottom w:val="single" w:sz="4" w:space="0" w:color="auto"/>
              <w:right w:val="single" w:sz="4" w:space="0" w:color="auto"/>
            </w:tcBorders>
            <w:shd w:val="clear" w:color="auto" w:fill="auto"/>
            <w:noWrap/>
            <w:hideMark/>
          </w:tcPr>
          <w:p w14:paraId="3E3F9844" w14:textId="77777777" w:rsidR="003E4C56" w:rsidRPr="003E4C56" w:rsidRDefault="003E4C56" w:rsidP="003E4C56">
            <w:pPr>
              <w:jc w:val="right"/>
              <w:rPr>
                <w:rFonts w:asciiTheme="minorHAnsi" w:hAnsiTheme="minorHAnsi" w:cstheme="minorHAnsi"/>
                <w:sz w:val="22"/>
                <w:szCs w:val="22"/>
              </w:rPr>
            </w:pPr>
            <w:r w:rsidRPr="003E4C56">
              <w:rPr>
                <w:rFonts w:asciiTheme="minorHAnsi" w:hAnsiTheme="minorHAnsi" w:cstheme="minorHAnsi"/>
                <w:sz w:val="22"/>
                <w:szCs w:val="22"/>
              </w:rPr>
              <w:t xml:space="preserve"> 262 </w:t>
            </w:r>
          </w:p>
        </w:tc>
        <w:tc>
          <w:tcPr>
            <w:tcW w:w="820" w:type="dxa"/>
            <w:tcBorders>
              <w:top w:val="nil"/>
              <w:left w:val="nil"/>
              <w:bottom w:val="single" w:sz="4" w:space="0" w:color="auto"/>
              <w:right w:val="single" w:sz="4" w:space="0" w:color="auto"/>
            </w:tcBorders>
            <w:shd w:val="clear" w:color="auto" w:fill="auto"/>
            <w:noWrap/>
            <w:hideMark/>
          </w:tcPr>
          <w:p w14:paraId="28C12D57" w14:textId="77777777" w:rsidR="003E4C56" w:rsidRPr="003E4C56" w:rsidRDefault="003E4C56" w:rsidP="003E4C56">
            <w:pPr>
              <w:jc w:val="right"/>
              <w:rPr>
                <w:rFonts w:asciiTheme="minorHAnsi" w:hAnsiTheme="minorHAnsi" w:cstheme="minorHAnsi"/>
                <w:sz w:val="22"/>
                <w:szCs w:val="22"/>
              </w:rPr>
            </w:pPr>
            <w:r w:rsidRPr="003E4C56">
              <w:rPr>
                <w:rFonts w:asciiTheme="minorHAnsi" w:hAnsiTheme="minorHAnsi" w:cstheme="minorHAnsi"/>
                <w:sz w:val="22"/>
                <w:szCs w:val="22"/>
              </w:rPr>
              <w:t xml:space="preserve"> 315 </w:t>
            </w:r>
          </w:p>
        </w:tc>
        <w:tc>
          <w:tcPr>
            <w:tcW w:w="820" w:type="dxa"/>
            <w:tcBorders>
              <w:top w:val="nil"/>
              <w:left w:val="nil"/>
              <w:bottom w:val="single" w:sz="4" w:space="0" w:color="auto"/>
              <w:right w:val="single" w:sz="4" w:space="0" w:color="auto"/>
            </w:tcBorders>
            <w:shd w:val="clear" w:color="auto" w:fill="auto"/>
            <w:noWrap/>
            <w:hideMark/>
          </w:tcPr>
          <w:p w14:paraId="15F524C5" w14:textId="77777777" w:rsidR="003E4C56" w:rsidRPr="003E4C56" w:rsidRDefault="003E4C56" w:rsidP="003E4C56">
            <w:pPr>
              <w:jc w:val="right"/>
              <w:rPr>
                <w:rFonts w:asciiTheme="minorHAnsi" w:hAnsiTheme="minorHAnsi" w:cstheme="minorHAnsi"/>
                <w:sz w:val="22"/>
                <w:szCs w:val="22"/>
              </w:rPr>
            </w:pPr>
            <w:r w:rsidRPr="003E4C56">
              <w:rPr>
                <w:rFonts w:asciiTheme="minorHAnsi" w:hAnsiTheme="minorHAnsi" w:cstheme="minorHAnsi"/>
                <w:sz w:val="22"/>
                <w:szCs w:val="22"/>
              </w:rPr>
              <w:t xml:space="preserve"> 330 </w:t>
            </w:r>
          </w:p>
        </w:tc>
      </w:tr>
      <w:tr w:rsidR="003E4C56" w:rsidRPr="003E4C56" w14:paraId="04262106" w14:textId="77777777" w:rsidTr="00DE548C">
        <w:trPr>
          <w:trHeight w:val="288"/>
        </w:trPr>
        <w:tc>
          <w:tcPr>
            <w:tcW w:w="2800" w:type="dxa"/>
            <w:tcBorders>
              <w:top w:val="nil"/>
              <w:left w:val="single" w:sz="4" w:space="0" w:color="auto"/>
              <w:bottom w:val="single" w:sz="4" w:space="0" w:color="auto"/>
              <w:right w:val="single" w:sz="4" w:space="0" w:color="auto"/>
            </w:tcBorders>
            <w:shd w:val="clear" w:color="auto" w:fill="auto"/>
            <w:noWrap/>
            <w:hideMark/>
          </w:tcPr>
          <w:p w14:paraId="552476EE" w14:textId="77777777" w:rsidR="003E4C56" w:rsidRPr="003E4C56" w:rsidRDefault="003E4C56" w:rsidP="003E4C56">
            <w:pPr>
              <w:rPr>
                <w:rFonts w:asciiTheme="minorHAnsi" w:hAnsiTheme="minorHAnsi" w:cstheme="minorHAnsi"/>
                <w:color w:val="000000"/>
                <w:sz w:val="22"/>
                <w:szCs w:val="22"/>
              </w:rPr>
            </w:pPr>
            <w:r w:rsidRPr="003E4C56">
              <w:rPr>
                <w:rFonts w:asciiTheme="minorHAnsi" w:hAnsiTheme="minorHAnsi" w:cstheme="minorHAnsi"/>
                <w:color w:val="000000"/>
                <w:sz w:val="22"/>
                <w:szCs w:val="22"/>
              </w:rPr>
              <w:t>Neglect</w:t>
            </w:r>
          </w:p>
        </w:tc>
        <w:tc>
          <w:tcPr>
            <w:tcW w:w="820" w:type="dxa"/>
            <w:tcBorders>
              <w:top w:val="nil"/>
              <w:left w:val="nil"/>
              <w:bottom w:val="single" w:sz="4" w:space="0" w:color="auto"/>
              <w:right w:val="single" w:sz="4" w:space="0" w:color="auto"/>
            </w:tcBorders>
            <w:shd w:val="clear" w:color="auto" w:fill="auto"/>
            <w:noWrap/>
            <w:hideMark/>
          </w:tcPr>
          <w:p w14:paraId="72F379D3" w14:textId="77777777" w:rsidR="003E4C56" w:rsidRPr="003E4C56" w:rsidRDefault="003E4C56" w:rsidP="003E4C56">
            <w:pPr>
              <w:jc w:val="right"/>
              <w:rPr>
                <w:rFonts w:asciiTheme="minorHAnsi" w:hAnsiTheme="minorHAnsi" w:cstheme="minorHAnsi"/>
                <w:sz w:val="22"/>
                <w:szCs w:val="22"/>
              </w:rPr>
            </w:pPr>
            <w:r w:rsidRPr="003E4C56">
              <w:rPr>
                <w:rFonts w:asciiTheme="minorHAnsi" w:hAnsiTheme="minorHAnsi" w:cstheme="minorHAnsi"/>
                <w:sz w:val="22"/>
                <w:szCs w:val="22"/>
              </w:rPr>
              <w:t xml:space="preserve"> 1,809 </w:t>
            </w:r>
          </w:p>
        </w:tc>
        <w:tc>
          <w:tcPr>
            <w:tcW w:w="820" w:type="dxa"/>
            <w:tcBorders>
              <w:top w:val="nil"/>
              <w:left w:val="nil"/>
              <w:bottom w:val="single" w:sz="4" w:space="0" w:color="auto"/>
              <w:right w:val="single" w:sz="4" w:space="0" w:color="auto"/>
            </w:tcBorders>
            <w:shd w:val="clear" w:color="auto" w:fill="auto"/>
            <w:noWrap/>
            <w:hideMark/>
          </w:tcPr>
          <w:p w14:paraId="01958D0A" w14:textId="77777777" w:rsidR="003E4C56" w:rsidRPr="003E4C56" w:rsidRDefault="003E4C56" w:rsidP="003E4C56">
            <w:pPr>
              <w:jc w:val="right"/>
              <w:rPr>
                <w:rFonts w:asciiTheme="minorHAnsi" w:hAnsiTheme="minorHAnsi" w:cstheme="minorHAnsi"/>
                <w:sz w:val="22"/>
                <w:szCs w:val="22"/>
              </w:rPr>
            </w:pPr>
            <w:r w:rsidRPr="003E4C56">
              <w:rPr>
                <w:rFonts w:asciiTheme="minorHAnsi" w:hAnsiTheme="minorHAnsi" w:cstheme="minorHAnsi"/>
                <w:sz w:val="22"/>
                <w:szCs w:val="22"/>
              </w:rPr>
              <w:t xml:space="preserve"> 1,494 </w:t>
            </w:r>
          </w:p>
        </w:tc>
        <w:tc>
          <w:tcPr>
            <w:tcW w:w="820" w:type="dxa"/>
            <w:tcBorders>
              <w:top w:val="nil"/>
              <w:left w:val="nil"/>
              <w:bottom w:val="single" w:sz="4" w:space="0" w:color="auto"/>
              <w:right w:val="single" w:sz="4" w:space="0" w:color="auto"/>
            </w:tcBorders>
            <w:shd w:val="clear" w:color="auto" w:fill="auto"/>
            <w:noWrap/>
            <w:hideMark/>
          </w:tcPr>
          <w:p w14:paraId="615075FF" w14:textId="77777777" w:rsidR="003E4C56" w:rsidRPr="003E4C56" w:rsidRDefault="003E4C56" w:rsidP="003E4C56">
            <w:pPr>
              <w:jc w:val="right"/>
              <w:rPr>
                <w:rFonts w:asciiTheme="minorHAnsi" w:hAnsiTheme="minorHAnsi" w:cstheme="minorHAnsi"/>
                <w:sz w:val="22"/>
                <w:szCs w:val="22"/>
              </w:rPr>
            </w:pPr>
            <w:r w:rsidRPr="003E4C56">
              <w:rPr>
                <w:rFonts w:asciiTheme="minorHAnsi" w:hAnsiTheme="minorHAnsi" w:cstheme="minorHAnsi"/>
                <w:sz w:val="22"/>
                <w:szCs w:val="22"/>
              </w:rPr>
              <w:t xml:space="preserve"> 1,348 </w:t>
            </w:r>
          </w:p>
        </w:tc>
        <w:tc>
          <w:tcPr>
            <w:tcW w:w="820" w:type="dxa"/>
            <w:tcBorders>
              <w:top w:val="nil"/>
              <w:left w:val="nil"/>
              <w:bottom w:val="single" w:sz="4" w:space="0" w:color="auto"/>
              <w:right w:val="single" w:sz="4" w:space="0" w:color="auto"/>
            </w:tcBorders>
            <w:shd w:val="clear" w:color="auto" w:fill="auto"/>
            <w:noWrap/>
            <w:hideMark/>
          </w:tcPr>
          <w:p w14:paraId="66CBAEC6" w14:textId="77777777" w:rsidR="003E4C56" w:rsidRPr="003E4C56" w:rsidRDefault="003E4C56" w:rsidP="003E4C56">
            <w:pPr>
              <w:jc w:val="right"/>
              <w:rPr>
                <w:rFonts w:asciiTheme="minorHAnsi" w:hAnsiTheme="minorHAnsi" w:cstheme="minorHAnsi"/>
                <w:sz w:val="22"/>
                <w:szCs w:val="22"/>
              </w:rPr>
            </w:pPr>
            <w:r w:rsidRPr="003E4C56">
              <w:rPr>
                <w:rFonts w:asciiTheme="minorHAnsi" w:hAnsiTheme="minorHAnsi" w:cstheme="minorHAnsi"/>
                <w:sz w:val="22"/>
                <w:szCs w:val="22"/>
              </w:rPr>
              <w:t xml:space="preserve"> 1,307 </w:t>
            </w:r>
          </w:p>
        </w:tc>
        <w:tc>
          <w:tcPr>
            <w:tcW w:w="820" w:type="dxa"/>
            <w:tcBorders>
              <w:top w:val="nil"/>
              <w:left w:val="nil"/>
              <w:bottom w:val="single" w:sz="4" w:space="0" w:color="auto"/>
              <w:right w:val="single" w:sz="4" w:space="0" w:color="auto"/>
            </w:tcBorders>
            <w:shd w:val="clear" w:color="auto" w:fill="auto"/>
            <w:noWrap/>
            <w:hideMark/>
          </w:tcPr>
          <w:p w14:paraId="2EFCBFE4" w14:textId="77777777" w:rsidR="003E4C56" w:rsidRPr="003E4C56" w:rsidRDefault="003E4C56" w:rsidP="003E4C56">
            <w:pPr>
              <w:jc w:val="right"/>
              <w:rPr>
                <w:rFonts w:asciiTheme="minorHAnsi" w:hAnsiTheme="minorHAnsi" w:cstheme="minorHAnsi"/>
                <w:sz w:val="22"/>
                <w:szCs w:val="22"/>
              </w:rPr>
            </w:pPr>
            <w:r w:rsidRPr="003E4C56">
              <w:rPr>
                <w:rFonts w:asciiTheme="minorHAnsi" w:hAnsiTheme="minorHAnsi" w:cstheme="minorHAnsi"/>
                <w:sz w:val="22"/>
                <w:szCs w:val="22"/>
              </w:rPr>
              <w:t xml:space="preserve"> 1,141 </w:t>
            </w:r>
          </w:p>
        </w:tc>
        <w:tc>
          <w:tcPr>
            <w:tcW w:w="820" w:type="dxa"/>
            <w:tcBorders>
              <w:top w:val="nil"/>
              <w:left w:val="nil"/>
              <w:bottom w:val="single" w:sz="4" w:space="0" w:color="auto"/>
              <w:right w:val="single" w:sz="4" w:space="0" w:color="auto"/>
            </w:tcBorders>
            <w:shd w:val="clear" w:color="auto" w:fill="auto"/>
            <w:noWrap/>
            <w:hideMark/>
          </w:tcPr>
          <w:p w14:paraId="315A5F20" w14:textId="77777777" w:rsidR="003E4C56" w:rsidRPr="003E4C56" w:rsidRDefault="003E4C56" w:rsidP="003E4C56">
            <w:pPr>
              <w:jc w:val="right"/>
              <w:rPr>
                <w:rFonts w:asciiTheme="minorHAnsi" w:hAnsiTheme="minorHAnsi" w:cstheme="minorHAnsi"/>
                <w:sz w:val="22"/>
                <w:szCs w:val="22"/>
              </w:rPr>
            </w:pPr>
            <w:r w:rsidRPr="003E4C56">
              <w:rPr>
                <w:rFonts w:asciiTheme="minorHAnsi" w:hAnsiTheme="minorHAnsi" w:cstheme="minorHAnsi"/>
                <w:sz w:val="22"/>
                <w:szCs w:val="22"/>
              </w:rPr>
              <w:t xml:space="preserve"> 952 </w:t>
            </w:r>
          </w:p>
        </w:tc>
        <w:tc>
          <w:tcPr>
            <w:tcW w:w="820" w:type="dxa"/>
            <w:tcBorders>
              <w:top w:val="nil"/>
              <w:left w:val="nil"/>
              <w:bottom w:val="single" w:sz="4" w:space="0" w:color="auto"/>
              <w:right w:val="single" w:sz="4" w:space="0" w:color="auto"/>
            </w:tcBorders>
            <w:shd w:val="clear" w:color="auto" w:fill="auto"/>
            <w:noWrap/>
            <w:hideMark/>
          </w:tcPr>
          <w:p w14:paraId="73002B89" w14:textId="77777777" w:rsidR="003E4C56" w:rsidRPr="003E4C56" w:rsidRDefault="003E4C56" w:rsidP="003E4C56">
            <w:pPr>
              <w:jc w:val="right"/>
              <w:rPr>
                <w:rFonts w:asciiTheme="minorHAnsi" w:hAnsiTheme="minorHAnsi" w:cstheme="minorHAnsi"/>
                <w:sz w:val="22"/>
                <w:szCs w:val="22"/>
              </w:rPr>
            </w:pPr>
            <w:r w:rsidRPr="003E4C56">
              <w:rPr>
                <w:rFonts w:asciiTheme="minorHAnsi" w:hAnsiTheme="minorHAnsi" w:cstheme="minorHAnsi"/>
                <w:sz w:val="22"/>
                <w:szCs w:val="22"/>
              </w:rPr>
              <w:t xml:space="preserve"> 840 </w:t>
            </w:r>
          </w:p>
        </w:tc>
        <w:tc>
          <w:tcPr>
            <w:tcW w:w="820" w:type="dxa"/>
            <w:tcBorders>
              <w:top w:val="nil"/>
              <w:left w:val="nil"/>
              <w:bottom w:val="single" w:sz="4" w:space="0" w:color="auto"/>
              <w:right w:val="single" w:sz="4" w:space="0" w:color="auto"/>
            </w:tcBorders>
            <w:shd w:val="clear" w:color="auto" w:fill="auto"/>
            <w:noWrap/>
            <w:hideMark/>
          </w:tcPr>
          <w:p w14:paraId="68930999" w14:textId="77777777" w:rsidR="003E4C56" w:rsidRPr="003E4C56" w:rsidRDefault="003E4C56" w:rsidP="003E4C56">
            <w:pPr>
              <w:jc w:val="right"/>
              <w:rPr>
                <w:rFonts w:asciiTheme="minorHAnsi" w:hAnsiTheme="minorHAnsi" w:cstheme="minorHAnsi"/>
                <w:sz w:val="22"/>
                <w:szCs w:val="22"/>
              </w:rPr>
            </w:pPr>
            <w:r w:rsidRPr="003E4C56">
              <w:rPr>
                <w:rFonts w:asciiTheme="minorHAnsi" w:hAnsiTheme="minorHAnsi" w:cstheme="minorHAnsi"/>
                <w:sz w:val="22"/>
                <w:szCs w:val="22"/>
              </w:rPr>
              <w:t xml:space="preserve"> 748 </w:t>
            </w:r>
          </w:p>
        </w:tc>
        <w:tc>
          <w:tcPr>
            <w:tcW w:w="820" w:type="dxa"/>
            <w:tcBorders>
              <w:top w:val="nil"/>
              <w:left w:val="nil"/>
              <w:bottom w:val="single" w:sz="4" w:space="0" w:color="auto"/>
              <w:right w:val="single" w:sz="4" w:space="0" w:color="auto"/>
            </w:tcBorders>
            <w:shd w:val="clear" w:color="auto" w:fill="auto"/>
            <w:noWrap/>
            <w:hideMark/>
          </w:tcPr>
          <w:p w14:paraId="6BE422E6" w14:textId="77777777" w:rsidR="003E4C56" w:rsidRPr="003E4C56" w:rsidRDefault="003E4C56" w:rsidP="003E4C56">
            <w:pPr>
              <w:jc w:val="right"/>
              <w:rPr>
                <w:rFonts w:asciiTheme="minorHAnsi" w:hAnsiTheme="minorHAnsi" w:cstheme="minorHAnsi"/>
                <w:sz w:val="22"/>
                <w:szCs w:val="22"/>
              </w:rPr>
            </w:pPr>
            <w:r w:rsidRPr="003E4C56">
              <w:rPr>
                <w:rFonts w:asciiTheme="minorHAnsi" w:hAnsiTheme="minorHAnsi" w:cstheme="minorHAnsi"/>
                <w:sz w:val="22"/>
                <w:szCs w:val="22"/>
              </w:rPr>
              <w:t xml:space="preserve"> 884 </w:t>
            </w:r>
          </w:p>
        </w:tc>
        <w:tc>
          <w:tcPr>
            <w:tcW w:w="820" w:type="dxa"/>
            <w:tcBorders>
              <w:top w:val="nil"/>
              <w:left w:val="nil"/>
              <w:bottom w:val="single" w:sz="4" w:space="0" w:color="auto"/>
              <w:right w:val="single" w:sz="4" w:space="0" w:color="auto"/>
            </w:tcBorders>
            <w:shd w:val="clear" w:color="auto" w:fill="auto"/>
            <w:noWrap/>
            <w:hideMark/>
          </w:tcPr>
          <w:p w14:paraId="2A1BB61C" w14:textId="77777777" w:rsidR="003E4C56" w:rsidRPr="003E4C56" w:rsidRDefault="003E4C56" w:rsidP="003E4C56">
            <w:pPr>
              <w:jc w:val="right"/>
              <w:rPr>
                <w:rFonts w:asciiTheme="minorHAnsi" w:hAnsiTheme="minorHAnsi" w:cstheme="minorHAnsi"/>
                <w:sz w:val="22"/>
                <w:szCs w:val="22"/>
              </w:rPr>
            </w:pPr>
            <w:r w:rsidRPr="003E4C56">
              <w:rPr>
                <w:rFonts w:asciiTheme="minorHAnsi" w:hAnsiTheme="minorHAnsi" w:cstheme="minorHAnsi"/>
                <w:sz w:val="22"/>
                <w:szCs w:val="22"/>
              </w:rPr>
              <w:t xml:space="preserve"> 952 </w:t>
            </w:r>
          </w:p>
        </w:tc>
      </w:tr>
      <w:tr w:rsidR="003E4C56" w:rsidRPr="003E4C56" w14:paraId="2A8167F8" w14:textId="77777777" w:rsidTr="00DE548C">
        <w:trPr>
          <w:trHeight w:val="288"/>
        </w:trPr>
        <w:tc>
          <w:tcPr>
            <w:tcW w:w="2800" w:type="dxa"/>
            <w:tcBorders>
              <w:top w:val="nil"/>
              <w:left w:val="single" w:sz="4" w:space="0" w:color="auto"/>
              <w:bottom w:val="single" w:sz="4" w:space="0" w:color="auto"/>
              <w:right w:val="single" w:sz="4" w:space="0" w:color="auto"/>
            </w:tcBorders>
            <w:shd w:val="clear" w:color="auto" w:fill="auto"/>
            <w:noWrap/>
            <w:hideMark/>
          </w:tcPr>
          <w:p w14:paraId="45CD9648" w14:textId="77777777" w:rsidR="003E4C56" w:rsidRPr="003E4C56" w:rsidRDefault="003E4C56" w:rsidP="003E4C56">
            <w:pPr>
              <w:rPr>
                <w:rFonts w:asciiTheme="minorHAnsi" w:hAnsiTheme="minorHAnsi" w:cstheme="minorHAnsi"/>
                <w:color w:val="000000"/>
                <w:sz w:val="22"/>
                <w:szCs w:val="22"/>
              </w:rPr>
            </w:pPr>
            <w:r w:rsidRPr="003E4C56">
              <w:rPr>
                <w:rFonts w:asciiTheme="minorHAnsi" w:hAnsiTheme="minorHAnsi" w:cstheme="minorHAnsi"/>
                <w:color w:val="000000"/>
                <w:sz w:val="22"/>
                <w:szCs w:val="22"/>
              </w:rPr>
              <w:t>Sexual Abuse</w:t>
            </w:r>
          </w:p>
        </w:tc>
        <w:tc>
          <w:tcPr>
            <w:tcW w:w="820" w:type="dxa"/>
            <w:tcBorders>
              <w:top w:val="nil"/>
              <w:left w:val="nil"/>
              <w:bottom w:val="single" w:sz="4" w:space="0" w:color="auto"/>
              <w:right w:val="single" w:sz="4" w:space="0" w:color="auto"/>
            </w:tcBorders>
            <w:shd w:val="clear" w:color="auto" w:fill="auto"/>
            <w:noWrap/>
            <w:hideMark/>
          </w:tcPr>
          <w:p w14:paraId="7B0B1D59" w14:textId="77777777" w:rsidR="003E4C56" w:rsidRPr="003E4C56" w:rsidRDefault="003E4C56" w:rsidP="003E4C56">
            <w:pPr>
              <w:jc w:val="right"/>
              <w:rPr>
                <w:rFonts w:asciiTheme="minorHAnsi" w:hAnsiTheme="minorHAnsi" w:cstheme="minorHAnsi"/>
                <w:sz w:val="22"/>
                <w:szCs w:val="22"/>
              </w:rPr>
            </w:pPr>
            <w:r w:rsidRPr="003E4C56">
              <w:rPr>
                <w:rFonts w:asciiTheme="minorHAnsi" w:hAnsiTheme="minorHAnsi" w:cstheme="minorHAnsi"/>
                <w:sz w:val="22"/>
                <w:szCs w:val="22"/>
              </w:rPr>
              <w:t xml:space="preserve"> 368 </w:t>
            </w:r>
          </w:p>
        </w:tc>
        <w:tc>
          <w:tcPr>
            <w:tcW w:w="820" w:type="dxa"/>
            <w:tcBorders>
              <w:top w:val="nil"/>
              <w:left w:val="nil"/>
              <w:bottom w:val="single" w:sz="4" w:space="0" w:color="auto"/>
              <w:right w:val="single" w:sz="4" w:space="0" w:color="auto"/>
            </w:tcBorders>
            <w:shd w:val="clear" w:color="auto" w:fill="auto"/>
            <w:noWrap/>
            <w:hideMark/>
          </w:tcPr>
          <w:p w14:paraId="7471CD53" w14:textId="77777777" w:rsidR="003E4C56" w:rsidRPr="003E4C56" w:rsidRDefault="003E4C56" w:rsidP="003E4C56">
            <w:pPr>
              <w:jc w:val="right"/>
              <w:rPr>
                <w:rFonts w:asciiTheme="minorHAnsi" w:hAnsiTheme="minorHAnsi" w:cstheme="minorHAnsi"/>
                <w:sz w:val="22"/>
                <w:szCs w:val="22"/>
              </w:rPr>
            </w:pPr>
            <w:r w:rsidRPr="003E4C56">
              <w:rPr>
                <w:rFonts w:asciiTheme="minorHAnsi" w:hAnsiTheme="minorHAnsi" w:cstheme="minorHAnsi"/>
                <w:sz w:val="22"/>
                <w:szCs w:val="22"/>
              </w:rPr>
              <w:t xml:space="preserve"> 365 </w:t>
            </w:r>
          </w:p>
        </w:tc>
        <w:tc>
          <w:tcPr>
            <w:tcW w:w="820" w:type="dxa"/>
            <w:tcBorders>
              <w:top w:val="nil"/>
              <w:left w:val="nil"/>
              <w:bottom w:val="single" w:sz="4" w:space="0" w:color="auto"/>
              <w:right w:val="single" w:sz="4" w:space="0" w:color="auto"/>
            </w:tcBorders>
            <w:shd w:val="clear" w:color="auto" w:fill="auto"/>
            <w:noWrap/>
            <w:hideMark/>
          </w:tcPr>
          <w:p w14:paraId="4CDEDBDE" w14:textId="77777777" w:rsidR="003E4C56" w:rsidRPr="003E4C56" w:rsidRDefault="003E4C56" w:rsidP="003E4C56">
            <w:pPr>
              <w:jc w:val="right"/>
              <w:rPr>
                <w:rFonts w:asciiTheme="minorHAnsi" w:hAnsiTheme="minorHAnsi" w:cstheme="minorHAnsi"/>
                <w:sz w:val="22"/>
                <w:szCs w:val="22"/>
              </w:rPr>
            </w:pPr>
            <w:r w:rsidRPr="003E4C56">
              <w:rPr>
                <w:rFonts w:asciiTheme="minorHAnsi" w:hAnsiTheme="minorHAnsi" w:cstheme="minorHAnsi"/>
                <w:sz w:val="22"/>
                <w:szCs w:val="22"/>
              </w:rPr>
              <w:t xml:space="preserve"> 380 </w:t>
            </w:r>
          </w:p>
        </w:tc>
        <w:tc>
          <w:tcPr>
            <w:tcW w:w="820" w:type="dxa"/>
            <w:tcBorders>
              <w:top w:val="nil"/>
              <w:left w:val="nil"/>
              <w:bottom w:val="single" w:sz="4" w:space="0" w:color="auto"/>
              <w:right w:val="single" w:sz="4" w:space="0" w:color="auto"/>
            </w:tcBorders>
            <w:shd w:val="clear" w:color="auto" w:fill="auto"/>
            <w:noWrap/>
            <w:hideMark/>
          </w:tcPr>
          <w:p w14:paraId="1CA5B116" w14:textId="77777777" w:rsidR="003E4C56" w:rsidRPr="003E4C56" w:rsidRDefault="003E4C56" w:rsidP="003E4C56">
            <w:pPr>
              <w:jc w:val="right"/>
              <w:rPr>
                <w:rFonts w:asciiTheme="minorHAnsi" w:hAnsiTheme="minorHAnsi" w:cstheme="minorHAnsi"/>
                <w:sz w:val="22"/>
                <w:szCs w:val="22"/>
              </w:rPr>
            </w:pPr>
            <w:r w:rsidRPr="003E4C56">
              <w:rPr>
                <w:rFonts w:asciiTheme="minorHAnsi" w:hAnsiTheme="minorHAnsi" w:cstheme="minorHAnsi"/>
                <w:sz w:val="22"/>
                <w:szCs w:val="22"/>
              </w:rPr>
              <w:t xml:space="preserve"> 309 </w:t>
            </w:r>
          </w:p>
        </w:tc>
        <w:tc>
          <w:tcPr>
            <w:tcW w:w="820" w:type="dxa"/>
            <w:tcBorders>
              <w:top w:val="nil"/>
              <w:left w:val="nil"/>
              <w:bottom w:val="single" w:sz="4" w:space="0" w:color="auto"/>
              <w:right w:val="single" w:sz="4" w:space="0" w:color="auto"/>
            </w:tcBorders>
            <w:shd w:val="clear" w:color="auto" w:fill="auto"/>
            <w:noWrap/>
            <w:hideMark/>
          </w:tcPr>
          <w:p w14:paraId="1B875FE0" w14:textId="77777777" w:rsidR="003E4C56" w:rsidRPr="003E4C56" w:rsidRDefault="003E4C56" w:rsidP="003E4C56">
            <w:pPr>
              <w:jc w:val="right"/>
              <w:rPr>
                <w:rFonts w:asciiTheme="minorHAnsi" w:hAnsiTheme="minorHAnsi" w:cstheme="minorHAnsi"/>
                <w:sz w:val="22"/>
                <w:szCs w:val="22"/>
              </w:rPr>
            </w:pPr>
            <w:r w:rsidRPr="003E4C56">
              <w:rPr>
                <w:rFonts w:asciiTheme="minorHAnsi" w:hAnsiTheme="minorHAnsi" w:cstheme="minorHAnsi"/>
                <w:sz w:val="22"/>
                <w:szCs w:val="22"/>
              </w:rPr>
              <w:t xml:space="preserve"> 332 </w:t>
            </w:r>
          </w:p>
        </w:tc>
        <w:tc>
          <w:tcPr>
            <w:tcW w:w="820" w:type="dxa"/>
            <w:tcBorders>
              <w:top w:val="nil"/>
              <w:left w:val="nil"/>
              <w:bottom w:val="single" w:sz="4" w:space="0" w:color="auto"/>
              <w:right w:val="single" w:sz="4" w:space="0" w:color="auto"/>
            </w:tcBorders>
            <w:shd w:val="clear" w:color="auto" w:fill="auto"/>
            <w:noWrap/>
            <w:hideMark/>
          </w:tcPr>
          <w:p w14:paraId="3375E7C5" w14:textId="77777777" w:rsidR="003E4C56" w:rsidRPr="003E4C56" w:rsidRDefault="003E4C56" w:rsidP="003E4C56">
            <w:pPr>
              <w:jc w:val="right"/>
              <w:rPr>
                <w:rFonts w:asciiTheme="minorHAnsi" w:hAnsiTheme="minorHAnsi" w:cstheme="minorHAnsi"/>
                <w:sz w:val="22"/>
                <w:szCs w:val="22"/>
              </w:rPr>
            </w:pPr>
            <w:r w:rsidRPr="003E4C56">
              <w:rPr>
                <w:rFonts w:asciiTheme="minorHAnsi" w:hAnsiTheme="minorHAnsi" w:cstheme="minorHAnsi"/>
                <w:sz w:val="22"/>
                <w:szCs w:val="22"/>
              </w:rPr>
              <w:t xml:space="preserve"> 220 </w:t>
            </w:r>
          </w:p>
        </w:tc>
        <w:tc>
          <w:tcPr>
            <w:tcW w:w="820" w:type="dxa"/>
            <w:tcBorders>
              <w:top w:val="nil"/>
              <w:left w:val="nil"/>
              <w:bottom w:val="single" w:sz="4" w:space="0" w:color="auto"/>
              <w:right w:val="single" w:sz="4" w:space="0" w:color="auto"/>
            </w:tcBorders>
            <w:shd w:val="clear" w:color="auto" w:fill="auto"/>
            <w:noWrap/>
            <w:hideMark/>
          </w:tcPr>
          <w:p w14:paraId="4D4950C6" w14:textId="77777777" w:rsidR="003E4C56" w:rsidRPr="003E4C56" w:rsidRDefault="003E4C56" w:rsidP="003E4C56">
            <w:pPr>
              <w:jc w:val="right"/>
              <w:rPr>
                <w:rFonts w:asciiTheme="minorHAnsi" w:hAnsiTheme="minorHAnsi" w:cstheme="minorHAnsi"/>
                <w:sz w:val="22"/>
                <w:szCs w:val="22"/>
              </w:rPr>
            </w:pPr>
            <w:r w:rsidRPr="003E4C56">
              <w:rPr>
                <w:rFonts w:asciiTheme="minorHAnsi" w:hAnsiTheme="minorHAnsi" w:cstheme="minorHAnsi"/>
                <w:sz w:val="22"/>
                <w:szCs w:val="22"/>
              </w:rPr>
              <w:t xml:space="preserve"> 254 </w:t>
            </w:r>
          </w:p>
        </w:tc>
        <w:tc>
          <w:tcPr>
            <w:tcW w:w="820" w:type="dxa"/>
            <w:tcBorders>
              <w:top w:val="nil"/>
              <w:left w:val="nil"/>
              <w:bottom w:val="single" w:sz="4" w:space="0" w:color="auto"/>
              <w:right w:val="single" w:sz="4" w:space="0" w:color="auto"/>
            </w:tcBorders>
            <w:shd w:val="clear" w:color="auto" w:fill="auto"/>
            <w:noWrap/>
            <w:hideMark/>
          </w:tcPr>
          <w:p w14:paraId="10AC9E77" w14:textId="77777777" w:rsidR="003E4C56" w:rsidRPr="003E4C56" w:rsidRDefault="003E4C56" w:rsidP="003E4C56">
            <w:pPr>
              <w:jc w:val="right"/>
              <w:rPr>
                <w:rFonts w:asciiTheme="minorHAnsi" w:hAnsiTheme="minorHAnsi" w:cstheme="minorHAnsi"/>
                <w:sz w:val="22"/>
                <w:szCs w:val="22"/>
              </w:rPr>
            </w:pPr>
            <w:r w:rsidRPr="003E4C56">
              <w:rPr>
                <w:rFonts w:asciiTheme="minorHAnsi" w:hAnsiTheme="minorHAnsi" w:cstheme="minorHAnsi"/>
                <w:sz w:val="22"/>
                <w:szCs w:val="22"/>
              </w:rPr>
              <w:t xml:space="preserve"> 246 </w:t>
            </w:r>
          </w:p>
        </w:tc>
        <w:tc>
          <w:tcPr>
            <w:tcW w:w="820" w:type="dxa"/>
            <w:tcBorders>
              <w:top w:val="nil"/>
              <w:left w:val="nil"/>
              <w:bottom w:val="single" w:sz="4" w:space="0" w:color="auto"/>
              <w:right w:val="single" w:sz="4" w:space="0" w:color="auto"/>
            </w:tcBorders>
            <w:shd w:val="clear" w:color="auto" w:fill="auto"/>
            <w:noWrap/>
            <w:hideMark/>
          </w:tcPr>
          <w:p w14:paraId="4947E93C" w14:textId="77777777" w:rsidR="003E4C56" w:rsidRPr="003E4C56" w:rsidRDefault="003E4C56" w:rsidP="003E4C56">
            <w:pPr>
              <w:jc w:val="right"/>
              <w:rPr>
                <w:rFonts w:asciiTheme="minorHAnsi" w:hAnsiTheme="minorHAnsi" w:cstheme="minorHAnsi"/>
                <w:sz w:val="22"/>
                <w:szCs w:val="22"/>
              </w:rPr>
            </w:pPr>
            <w:r w:rsidRPr="003E4C56">
              <w:rPr>
                <w:rFonts w:asciiTheme="minorHAnsi" w:hAnsiTheme="minorHAnsi" w:cstheme="minorHAnsi"/>
                <w:sz w:val="22"/>
                <w:szCs w:val="22"/>
              </w:rPr>
              <w:t xml:space="preserve"> 230 </w:t>
            </w:r>
          </w:p>
        </w:tc>
        <w:tc>
          <w:tcPr>
            <w:tcW w:w="820" w:type="dxa"/>
            <w:tcBorders>
              <w:top w:val="nil"/>
              <w:left w:val="nil"/>
              <w:bottom w:val="single" w:sz="4" w:space="0" w:color="auto"/>
              <w:right w:val="single" w:sz="4" w:space="0" w:color="auto"/>
            </w:tcBorders>
            <w:shd w:val="clear" w:color="auto" w:fill="auto"/>
            <w:noWrap/>
            <w:hideMark/>
          </w:tcPr>
          <w:p w14:paraId="66CB90DD" w14:textId="77777777" w:rsidR="003E4C56" w:rsidRPr="003E4C56" w:rsidRDefault="003E4C56" w:rsidP="003E4C56">
            <w:pPr>
              <w:jc w:val="right"/>
              <w:rPr>
                <w:rFonts w:asciiTheme="minorHAnsi" w:hAnsiTheme="minorHAnsi" w:cstheme="minorHAnsi"/>
                <w:sz w:val="22"/>
                <w:szCs w:val="22"/>
              </w:rPr>
            </w:pPr>
            <w:r w:rsidRPr="003E4C56">
              <w:rPr>
                <w:rFonts w:asciiTheme="minorHAnsi" w:hAnsiTheme="minorHAnsi" w:cstheme="minorHAnsi"/>
                <w:sz w:val="22"/>
                <w:szCs w:val="22"/>
              </w:rPr>
              <w:t xml:space="preserve"> 201 </w:t>
            </w:r>
          </w:p>
        </w:tc>
      </w:tr>
      <w:tr w:rsidR="003E4C56" w:rsidRPr="003E4C56" w14:paraId="2ACA216B" w14:textId="77777777" w:rsidTr="00DE548C">
        <w:trPr>
          <w:trHeight w:val="288"/>
        </w:trPr>
        <w:tc>
          <w:tcPr>
            <w:tcW w:w="2800" w:type="dxa"/>
            <w:tcBorders>
              <w:top w:val="nil"/>
              <w:left w:val="single" w:sz="4" w:space="0" w:color="auto"/>
              <w:bottom w:val="single" w:sz="4" w:space="0" w:color="auto"/>
              <w:right w:val="single" w:sz="4" w:space="0" w:color="auto"/>
            </w:tcBorders>
            <w:shd w:val="clear" w:color="auto" w:fill="auto"/>
            <w:noWrap/>
            <w:hideMark/>
          </w:tcPr>
          <w:p w14:paraId="417E6E55" w14:textId="77777777" w:rsidR="003E4C56" w:rsidRPr="003E4C56" w:rsidRDefault="003E4C56" w:rsidP="003E4C56">
            <w:pPr>
              <w:rPr>
                <w:rFonts w:asciiTheme="minorHAnsi" w:hAnsiTheme="minorHAnsi" w:cstheme="minorHAnsi"/>
                <w:color w:val="000000"/>
                <w:sz w:val="22"/>
                <w:szCs w:val="22"/>
              </w:rPr>
            </w:pPr>
            <w:r w:rsidRPr="003E4C56">
              <w:rPr>
                <w:rFonts w:asciiTheme="minorHAnsi" w:hAnsiTheme="minorHAnsi" w:cstheme="minorHAnsi"/>
                <w:color w:val="000000"/>
                <w:sz w:val="22"/>
                <w:szCs w:val="22"/>
              </w:rPr>
              <w:t>Other*</w:t>
            </w:r>
          </w:p>
        </w:tc>
        <w:tc>
          <w:tcPr>
            <w:tcW w:w="820" w:type="dxa"/>
            <w:tcBorders>
              <w:top w:val="nil"/>
              <w:left w:val="nil"/>
              <w:bottom w:val="single" w:sz="4" w:space="0" w:color="auto"/>
              <w:right w:val="single" w:sz="4" w:space="0" w:color="auto"/>
            </w:tcBorders>
            <w:shd w:val="clear" w:color="auto" w:fill="auto"/>
            <w:noWrap/>
            <w:hideMark/>
          </w:tcPr>
          <w:p w14:paraId="2A5B9988" w14:textId="77777777" w:rsidR="003E4C56" w:rsidRPr="003E4C56" w:rsidRDefault="003E4C56" w:rsidP="003E4C56">
            <w:pPr>
              <w:jc w:val="right"/>
              <w:rPr>
                <w:rFonts w:asciiTheme="minorHAnsi" w:hAnsiTheme="minorHAnsi" w:cstheme="minorHAnsi"/>
                <w:sz w:val="22"/>
                <w:szCs w:val="22"/>
              </w:rPr>
            </w:pPr>
            <w:r w:rsidRPr="003E4C56">
              <w:rPr>
                <w:rFonts w:asciiTheme="minorHAnsi" w:hAnsiTheme="minorHAnsi" w:cstheme="minorHAnsi"/>
                <w:sz w:val="22"/>
                <w:szCs w:val="22"/>
              </w:rPr>
              <w:t xml:space="preserve"> 58 </w:t>
            </w:r>
          </w:p>
        </w:tc>
        <w:tc>
          <w:tcPr>
            <w:tcW w:w="820" w:type="dxa"/>
            <w:tcBorders>
              <w:top w:val="nil"/>
              <w:left w:val="nil"/>
              <w:bottom w:val="single" w:sz="4" w:space="0" w:color="auto"/>
              <w:right w:val="single" w:sz="4" w:space="0" w:color="auto"/>
            </w:tcBorders>
            <w:shd w:val="clear" w:color="auto" w:fill="auto"/>
            <w:noWrap/>
            <w:hideMark/>
          </w:tcPr>
          <w:p w14:paraId="171DCA67" w14:textId="77777777" w:rsidR="003E4C56" w:rsidRPr="003E4C56" w:rsidRDefault="003E4C56" w:rsidP="003E4C56">
            <w:pPr>
              <w:jc w:val="right"/>
              <w:rPr>
                <w:rFonts w:asciiTheme="minorHAnsi" w:hAnsiTheme="minorHAnsi" w:cstheme="minorHAnsi"/>
                <w:sz w:val="22"/>
                <w:szCs w:val="22"/>
              </w:rPr>
            </w:pPr>
            <w:r w:rsidRPr="003E4C56">
              <w:rPr>
                <w:rFonts w:asciiTheme="minorHAnsi" w:hAnsiTheme="minorHAnsi" w:cstheme="minorHAnsi"/>
                <w:sz w:val="22"/>
                <w:szCs w:val="22"/>
              </w:rPr>
              <w:t xml:space="preserve"> 37 </w:t>
            </w:r>
          </w:p>
        </w:tc>
        <w:tc>
          <w:tcPr>
            <w:tcW w:w="820" w:type="dxa"/>
            <w:tcBorders>
              <w:top w:val="nil"/>
              <w:left w:val="nil"/>
              <w:bottom w:val="single" w:sz="4" w:space="0" w:color="auto"/>
              <w:right w:val="single" w:sz="4" w:space="0" w:color="auto"/>
            </w:tcBorders>
            <w:shd w:val="clear" w:color="auto" w:fill="auto"/>
            <w:noWrap/>
            <w:hideMark/>
          </w:tcPr>
          <w:p w14:paraId="6CEA9CA5" w14:textId="77777777" w:rsidR="003E4C56" w:rsidRPr="003E4C56" w:rsidRDefault="003E4C56" w:rsidP="003E4C56">
            <w:pPr>
              <w:jc w:val="right"/>
              <w:rPr>
                <w:rFonts w:asciiTheme="minorHAnsi" w:hAnsiTheme="minorHAnsi" w:cstheme="minorHAnsi"/>
                <w:sz w:val="22"/>
                <w:szCs w:val="22"/>
              </w:rPr>
            </w:pPr>
            <w:r w:rsidRPr="003E4C56">
              <w:rPr>
                <w:rFonts w:asciiTheme="minorHAnsi" w:hAnsiTheme="minorHAnsi" w:cstheme="minorHAnsi"/>
                <w:sz w:val="22"/>
                <w:szCs w:val="22"/>
              </w:rPr>
              <w:t xml:space="preserve"> 33 </w:t>
            </w:r>
          </w:p>
        </w:tc>
        <w:tc>
          <w:tcPr>
            <w:tcW w:w="820" w:type="dxa"/>
            <w:tcBorders>
              <w:top w:val="nil"/>
              <w:left w:val="nil"/>
              <w:bottom w:val="single" w:sz="4" w:space="0" w:color="auto"/>
              <w:right w:val="single" w:sz="4" w:space="0" w:color="auto"/>
            </w:tcBorders>
            <w:shd w:val="clear" w:color="auto" w:fill="auto"/>
            <w:noWrap/>
            <w:hideMark/>
          </w:tcPr>
          <w:p w14:paraId="7F884DDD" w14:textId="77777777" w:rsidR="003E4C56" w:rsidRPr="003E4C56" w:rsidRDefault="003E4C56" w:rsidP="003E4C56">
            <w:pPr>
              <w:jc w:val="right"/>
              <w:rPr>
                <w:rFonts w:asciiTheme="minorHAnsi" w:hAnsiTheme="minorHAnsi" w:cstheme="minorHAnsi"/>
                <w:sz w:val="22"/>
                <w:szCs w:val="22"/>
              </w:rPr>
            </w:pPr>
            <w:r w:rsidRPr="003E4C56">
              <w:rPr>
                <w:rFonts w:asciiTheme="minorHAnsi" w:hAnsiTheme="minorHAnsi" w:cstheme="minorHAnsi"/>
                <w:sz w:val="22"/>
                <w:szCs w:val="22"/>
              </w:rPr>
              <w:t xml:space="preserve"> 28 </w:t>
            </w:r>
          </w:p>
        </w:tc>
        <w:tc>
          <w:tcPr>
            <w:tcW w:w="820" w:type="dxa"/>
            <w:tcBorders>
              <w:top w:val="nil"/>
              <w:left w:val="nil"/>
              <w:bottom w:val="single" w:sz="4" w:space="0" w:color="auto"/>
              <w:right w:val="single" w:sz="4" w:space="0" w:color="auto"/>
            </w:tcBorders>
            <w:shd w:val="clear" w:color="auto" w:fill="auto"/>
            <w:noWrap/>
            <w:hideMark/>
          </w:tcPr>
          <w:p w14:paraId="2B201517" w14:textId="77777777" w:rsidR="003E4C56" w:rsidRPr="003E4C56" w:rsidRDefault="003E4C56" w:rsidP="003E4C56">
            <w:pPr>
              <w:jc w:val="right"/>
              <w:rPr>
                <w:rFonts w:asciiTheme="minorHAnsi" w:hAnsiTheme="minorHAnsi" w:cstheme="minorHAnsi"/>
                <w:sz w:val="22"/>
                <w:szCs w:val="22"/>
              </w:rPr>
            </w:pPr>
            <w:r w:rsidRPr="003E4C56">
              <w:rPr>
                <w:rFonts w:asciiTheme="minorHAnsi" w:hAnsiTheme="minorHAnsi" w:cstheme="minorHAnsi"/>
                <w:sz w:val="22"/>
                <w:szCs w:val="22"/>
              </w:rPr>
              <w:t xml:space="preserve"> 11 </w:t>
            </w:r>
          </w:p>
        </w:tc>
        <w:tc>
          <w:tcPr>
            <w:tcW w:w="820" w:type="dxa"/>
            <w:tcBorders>
              <w:top w:val="nil"/>
              <w:left w:val="nil"/>
              <w:bottom w:val="single" w:sz="4" w:space="0" w:color="auto"/>
              <w:right w:val="single" w:sz="4" w:space="0" w:color="auto"/>
            </w:tcBorders>
            <w:shd w:val="clear" w:color="auto" w:fill="auto"/>
            <w:noWrap/>
            <w:hideMark/>
          </w:tcPr>
          <w:p w14:paraId="08D5EC4D" w14:textId="77777777" w:rsidR="003E4C56" w:rsidRPr="003E4C56" w:rsidRDefault="003E4C56" w:rsidP="003E4C56">
            <w:pPr>
              <w:jc w:val="right"/>
              <w:rPr>
                <w:rFonts w:asciiTheme="minorHAnsi" w:hAnsiTheme="minorHAnsi" w:cstheme="minorHAnsi"/>
                <w:sz w:val="22"/>
                <w:szCs w:val="22"/>
              </w:rPr>
            </w:pPr>
            <w:r w:rsidRPr="003E4C56">
              <w:rPr>
                <w:rFonts w:asciiTheme="minorHAnsi" w:hAnsiTheme="minorHAnsi" w:cstheme="minorHAnsi"/>
                <w:sz w:val="22"/>
                <w:szCs w:val="22"/>
              </w:rPr>
              <w:t xml:space="preserve"> 11 </w:t>
            </w:r>
          </w:p>
        </w:tc>
        <w:tc>
          <w:tcPr>
            <w:tcW w:w="820" w:type="dxa"/>
            <w:tcBorders>
              <w:top w:val="nil"/>
              <w:left w:val="nil"/>
              <w:bottom w:val="single" w:sz="4" w:space="0" w:color="auto"/>
              <w:right w:val="single" w:sz="4" w:space="0" w:color="auto"/>
            </w:tcBorders>
            <w:shd w:val="clear" w:color="auto" w:fill="auto"/>
            <w:noWrap/>
            <w:hideMark/>
          </w:tcPr>
          <w:p w14:paraId="11D6EA64" w14:textId="77777777" w:rsidR="003E4C56" w:rsidRPr="003E4C56" w:rsidRDefault="003E4C56" w:rsidP="003E4C56">
            <w:pPr>
              <w:jc w:val="right"/>
              <w:rPr>
                <w:rFonts w:asciiTheme="minorHAnsi" w:hAnsiTheme="minorHAnsi" w:cstheme="minorHAnsi"/>
                <w:sz w:val="22"/>
                <w:szCs w:val="22"/>
              </w:rPr>
            </w:pPr>
            <w:r w:rsidRPr="003E4C56">
              <w:rPr>
                <w:rFonts w:asciiTheme="minorHAnsi" w:hAnsiTheme="minorHAnsi" w:cstheme="minorHAnsi"/>
                <w:sz w:val="22"/>
                <w:szCs w:val="22"/>
              </w:rPr>
              <w:t xml:space="preserve"> 10 </w:t>
            </w:r>
          </w:p>
        </w:tc>
        <w:tc>
          <w:tcPr>
            <w:tcW w:w="820" w:type="dxa"/>
            <w:tcBorders>
              <w:top w:val="nil"/>
              <w:left w:val="nil"/>
              <w:bottom w:val="single" w:sz="4" w:space="0" w:color="auto"/>
              <w:right w:val="single" w:sz="4" w:space="0" w:color="auto"/>
            </w:tcBorders>
            <w:shd w:val="clear" w:color="auto" w:fill="auto"/>
            <w:noWrap/>
            <w:hideMark/>
          </w:tcPr>
          <w:p w14:paraId="7CEABC71" w14:textId="77777777" w:rsidR="003E4C56" w:rsidRPr="003E4C56" w:rsidRDefault="003E4C56" w:rsidP="003E4C56">
            <w:pPr>
              <w:jc w:val="right"/>
              <w:rPr>
                <w:rFonts w:asciiTheme="minorHAnsi" w:hAnsiTheme="minorHAnsi" w:cstheme="minorHAnsi"/>
                <w:sz w:val="22"/>
                <w:szCs w:val="22"/>
              </w:rPr>
            </w:pPr>
            <w:r w:rsidRPr="003E4C56">
              <w:rPr>
                <w:rFonts w:asciiTheme="minorHAnsi" w:hAnsiTheme="minorHAnsi" w:cstheme="minorHAnsi"/>
                <w:sz w:val="22"/>
                <w:szCs w:val="22"/>
              </w:rPr>
              <w:t xml:space="preserve"> 16 </w:t>
            </w:r>
          </w:p>
        </w:tc>
        <w:tc>
          <w:tcPr>
            <w:tcW w:w="820" w:type="dxa"/>
            <w:tcBorders>
              <w:top w:val="nil"/>
              <w:left w:val="nil"/>
              <w:bottom w:val="single" w:sz="4" w:space="0" w:color="auto"/>
              <w:right w:val="single" w:sz="4" w:space="0" w:color="auto"/>
            </w:tcBorders>
            <w:shd w:val="clear" w:color="auto" w:fill="auto"/>
            <w:noWrap/>
            <w:hideMark/>
          </w:tcPr>
          <w:p w14:paraId="544C2B25" w14:textId="77777777" w:rsidR="003E4C56" w:rsidRPr="003E4C56" w:rsidRDefault="003E4C56" w:rsidP="003E4C56">
            <w:pPr>
              <w:jc w:val="right"/>
              <w:rPr>
                <w:rFonts w:asciiTheme="minorHAnsi" w:hAnsiTheme="minorHAnsi" w:cstheme="minorHAnsi"/>
                <w:sz w:val="22"/>
                <w:szCs w:val="22"/>
              </w:rPr>
            </w:pPr>
            <w:r w:rsidRPr="003E4C56">
              <w:rPr>
                <w:rFonts w:asciiTheme="minorHAnsi" w:hAnsiTheme="minorHAnsi" w:cstheme="minorHAnsi"/>
                <w:sz w:val="22"/>
                <w:szCs w:val="22"/>
              </w:rPr>
              <w:t xml:space="preserve"> 11 </w:t>
            </w:r>
          </w:p>
        </w:tc>
        <w:tc>
          <w:tcPr>
            <w:tcW w:w="820" w:type="dxa"/>
            <w:tcBorders>
              <w:top w:val="nil"/>
              <w:left w:val="nil"/>
              <w:bottom w:val="single" w:sz="4" w:space="0" w:color="auto"/>
              <w:right w:val="single" w:sz="4" w:space="0" w:color="auto"/>
            </w:tcBorders>
            <w:shd w:val="clear" w:color="auto" w:fill="auto"/>
            <w:noWrap/>
            <w:hideMark/>
          </w:tcPr>
          <w:p w14:paraId="091FFA18" w14:textId="77777777" w:rsidR="003E4C56" w:rsidRPr="003E4C56" w:rsidRDefault="003E4C56" w:rsidP="003E4C56">
            <w:pPr>
              <w:jc w:val="right"/>
              <w:rPr>
                <w:rFonts w:asciiTheme="minorHAnsi" w:hAnsiTheme="minorHAnsi" w:cstheme="minorHAnsi"/>
                <w:sz w:val="22"/>
                <w:szCs w:val="22"/>
              </w:rPr>
            </w:pPr>
            <w:r w:rsidRPr="003E4C56">
              <w:rPr>
                <w:rFonts w:asciiTheme="minorHAnsi" w:hAnsiTheme="minorHAnsi" w:cstheme="minorHAnsi"/>
                <w:sz w:val="22"/>
                <w:szCs w:val="22"/>
              </w:rPr>
              <w:t xml:space="preserve"> 15 </w:t>
            </w:r>
          </w:p>
        </w:tc>
      </w:tr>
      <w:tr w:rsidR="003E4C56" w:rsidRPr="003E4C56" w14:paraId="6243FBB4" w14:textId="77777777" w:rsidTr="00DE548C">
        <w:trPr>
          <w:trHeight w:val="288"/>
        </w:trPr>
        <w:tc>
          <w:tcPr>
            <w:tcW w:w="2800" w:type="dxa"/>
            <w:tcBorders>
              <w:top w:val="nil"/>
              <w:left w:val="single" w:sz="4" w:space="0" w:color="auto"/>
              <w:bottom w:val="single" w:sz="4" w:space="0" w:color="auto"/>
              <w:right w:val="single" w:sz="4" w:space="0" w:color="auto"/>
            </w:tcBorders>
            <w:shd w:val="clear" w:color="auto" w:fill="auto"/>
            <w:noWrap/>
            <w:hideMark/>
          </w:tcPr>
          <w:p w14:paraId="2770D047" w14:textId="77777777" w:rsidR="003E4C56" w:rsidRPr="003E4C56" w:rsidRDefault="003E4C56" w:rsidP="003E4C56">
            <w:pPr>
              <w:rPr>
                <w:rFonts w:asciiTheme="minorHAnsi" w:hAnsiTheme="minorHAnsi" w:cstheme="minorHAnsi"/>
                <w:color w:val="000000"/>
                <w:sz w:val="22"/>
                <w:szCs w:val="22"/>
              </w:rPr>
            </w:pPr>
            <w:r w:rsidRPr="003E4C56">
              <w:rPr>
                <w:rFonts w:asciiTheme="minorHAnsi" w:hAnsiTheme="minorHAnsi" w:cstheme="minorHAnsi"/>
                <w:color w:val="000000"/>
                <w:sz w:val="22"/>
                <w:szCs w:val="22"/>
              </w:rPr>
              <w:t>Total</w:t>
            </w:r>
          </w:p>
        </w:tc>
        <w:tc>
          <w:tcPr>
            <w:tcW w:w="820" w:type="dxa"/>
            <w:tcBorders>
              <w:top w:val="nil"/>
              <w:left w:val="nil"/>
              <w:bottom w:val="single" w:sz="4" w:space="0" w:color="auto"/>
              <w:right w:val="single" w:sz="4" w:space="0" w:color="auto"/>
            </w:tcBorders>
            <w:shd w:val="clear" w:color="auto" w:fill="auto"/>
            <w:noWrap/>
            <w:hideMark/>
          </w:tcPr>
          <w:p w14:paraId="2DF2F56E" w14:textId="77777777" w:rsidR="003E4C56" w:rsidRPr="003E4C56" w:rsidRDefault="003E4C56" w:rsidP="003E4C56">
            <w:pPr>
              <w:jc w:val="right"/>
              <w:rPr>
                <w:rFonts w:asciiTheme="minorHAnsi" w:hAnsiTheme="minorHAnsi" w:cstheme="minorHAnsi"/>
                <w:sz w:val="22"/>
                <w:szCs w:val="22"/>
              </w:rPr>
            </w:pPr>
            <w:r w:rsidRPr="003E4C56">
              <w:rPr>
                <w:rFonts w:asciiTheme="minorHAnsi" w:hAnsiTheme="minorHAnsi" w:cstheme="minorHAnsi"/>
                <w:sz w:val="22"/>
                <w:szCs w:val="22"/>
              </w:rPr>
              <w:t xml:space="preserve"> 3,059 </w:t>
            </w:r>
          </w:p>
        </w:tc>
        <w:tc>
          <w:tcPr>
            <w:tcW w:w="820" w:type="dxa"/>
            <w:tcBorders>
              <w:top w:val="nil"/>
              <w:left w:val="nil"/>
              <w:bottom w:val="single" w:sz="4" w:space="0" w:color="auto"/>
              <w:right w:val="single" w:sz="4" w:space="0" w:color="auto"/>
            </w:tcBorders>
            <w:shd w:val="clear" w:color="auto" w:fill="auto"/>
            <w:noWrap/>
            <w:hideMark/>
          </w:tcPr>
          <w:p w14:paraId="5CBE5B4B" w14:textId="77777777" w:rsidR="003E4C56" w:rsidRPr="003E4C56" w:rsidRDefault="003E4C56" w:rsidP="003E4C56">
            <w:pPr>
              <w:jc w:val="right"/>
              <w:rPr>
                <w:rFonts w:asciiTheme="minorHAnsi" w:hAnsiTheme="minorHAnsi" w:cstheme="minorHAnsi"/>
                <w:sz w:val="22"/>
                <w:szCs w:val="22"/>
              </w:rPr>
            </w:pPr>
            <w:r w:rsidRPr="003E4C56">
              <w:rPr>
                <w:rFonts w:asciiTheme="minorHAnsi" w:hAnsiTheme="minorHAnsi" w:cstheme="minorHAnsi"/>
                <w:sz w:val="22"/>
                <w:szCs w:val="22"/>
              </w:rPr>
              <w:t xml:space="preserve"> 2,616 </w:t>
            </w:r>
          </w:p>
        </w:tc>
        <w:tc>
          <w:tcPr>
            <w:tcW w:w="820" w:type="dxa"/>
            <w:tcBorders>
              <w:top w:val="nil"/>
              <w:left w:val="nil"/>
              <w:bottom w:val="single" w:sz="4" w:space="0" w:color="auto"/>
              <w:right w:val="single" w:sz="4" w:space="0" w:color="auto"/>
            </w:tcBorders>
            <w:shd w:val="clear" w:color="auto" w:fill="auto"/>
            <w:noWrap/>
            <w:hideMark/>
          </w:tcPr>
          <w:p w14:paraId="0DC14063" w14:textId="77777777" w:rsidR="003E4C56" w:rsidRPr="003E4C56" w:rsidRDefault="003E4C56" w:rsidP="003E4C56">
            <w:pPr>
              <w:jc w:val="right"/>
              <w:rPr>
                <w:rFonts w:asciiTheme="minorHAnsi" w:hAnsiTheme="minorHAnsi" w:cstheme="minorHAnsi"/>
                <w:sz w:val="22"/>
                <w:szCs w:val="22"/>
              </w:rPr>
            </w:pPr>
            <w:r w:rsidRPr="003E4C56">
              <w:rPr>
                <w:rFonts w:asciiTheme="minorHAnsi" w:hAnsiTheme="minorHAnsi" w:cstheme="minorHAnsi"/>
                <w:sz w:val="22"/>
                <w:szCs w:val="22"/>
              </w:rPr>
              <w:t xml:space="preserve"> 2,347 </w:t>
            </w:r>
          </w:p>
        </w:tc>
        <w:tc>
          <w:tcPr>
            <w:tcW w:w="820" w:type="dxa"/>
            <w:tcBorders>
              <w:top w:val="nil"/>
              <w:left w:val="nil"/>
              <w:bottom w:val="single" w:sz="4" w:space="0" w:color="auto"/>
              <w:right w:val="single" w:sz="4" w:space="0" w:color="auto"/>
            </w:tcBorders>
            <w:shd w:val="clear" w:color="auto" w:fill="auto"/>
            <w:noWrap/>
            <w:hideMark/>
          </w:tcPr>
          <w:p w14:paraId="49CFDE45" w14:textId="77777777" w:rsidR="003E4C56" w:rsidRPr="003E4C56" w:rsidRDefault="003E4C56" w:rsidP="003E4C56">
            <w:pPr>
              <w:jc w:val="right"/>
              <w:rPr>
                <w:rFonts w:asciiTheme="minorHAnsi" w:hAnsiTheme="minorHAnsi" w:cstheme="minorHAnsi"/>
                <w:sz w:val="22"/>
                <w:szCs w:val="22"/>
              </w:rPr>
            </w:pPr>
            <w:r w:rsidRPr="003E4C56">
              <w:rPr>
                <w:rFonts w:asciiTheme="minorHAnsi" w:hAnsiTheme="minorHAnsi" w:cstheme="minorHAnsi"/>
                <w:sz w:val="22"/>
                <w:szCs w:val="22"/>
              </w:rPr>
              <w:t xml:space="preserve"> 2,164 </w:t>
            </w:r>
          </w:p>
        </w:tc>
        <w:tc>
          <w:tcPr>
            <w:tcW w:w="820" w:type="dxa"/>
            <w:tcBorders>
              <w:top w:val="nil"/>
              <w:left w:val="nil"/>
              <w:bottom w:val="single" w:sz="4" w:space="0" w:color="auto"/>
              <w:right w:val="single" w:sz="4" w:space="0" w:color="auto"/>
            </w:tcBorders>
            <w:shd w:val="clear" w:color="auto" w:fill="auto"/>
            <w:noWrap/>
            <w:hideMark/>
          </w:tcPr>
          <w:p w14:paraId="468EE1C5" w14:textId="77777777" w:rsidR="003E4C56" w:rsidRPr="003E4C56" w:rsidRDefault="003E4C56" w:rsidP="003E4C56">
            <w:pPr>
              <w:jc w:val="right"/>
              <w:rPr>
                <w:rFonts w:asciiTheme="minorHAnsi" w:hAnsiTheme="minorHAnsi" w:cstheme="minorHAnsi"/>
                <w:sz w:val="22"/>
                <w:szCs w:val="22"/>
              </w:rPr>
            </w:pPr>
            <w:r w:rsidRPr="003E4C56">
              <w:rPr>
                <w:rFonts w:asciiTheme="minorHAnsi" w:hAnsiTheme="minorHAnsi" w:cstheme="minorHAnsi"/>
                <w:sz w:val="22"/>
                <w:szCs w:val="22"/>
              </w:rPr>
              <w:t xml:space="preserve"> 1,952 </w:t>
            </w:r>
          </w:p>
        </w:tc>
        <w:tc>
          <w:tcPr>
            <w:tcW w:w="820" w:type="dxa"/>
            <w:tcBorders>
              <w:top w:val="nil"/>
              <w:left w:val="nil"/>
              <w:bottom w:val="single" w:sz="4" w:space="0" w:color="auto"/>
              <w:right w:val="single" w:sz="4" w:space="0" w:color="auto"/>
            </w:tcBorders>
            <w:shd w:val="clear" w:color="auto" w:fill="auto"/>
            <w:noWrap/>
            <w:hideMark/>
          </w:tcPr>
          <w:p w14:paraId="72782133" w14:textId="77777777" w:rsidR="003E4C56" w:rsidRPr="003E4C56" w:rsidRDefault="003E4C56" w:rsidP="003E4C56">
            <w:pPr>
              <w:jc w:val="right"/>
              <w:rPr>
                <w:rFonts w:asciiTheme="minorHAnsi" w:hAnsiTheme="minorHAnsi" w:cstheme="minorHAnsi"/>
                <w:sz w:val="22"/>
                <w:szCs w:val="22"/>
              </w:rPr>
            </w:pPr>
            <w:r w:rsidRPr="003E4C56">
              <w:rPr>
                <w:rFonts w:asciiTheme="minorHAnsi" w:hAnsiTheme="minorHAnsi" w:cstheme="minorHAnsi"/>
                <w:sz w:val="22"/>
                <w:szCs w:val="22"/>
              </w:rPr>
              <w:t xml:space="preserve"> 1,499 </w:t>
            </w:r>
          </w:p>
        </w:tc>
        <w:tc>
          <w:tcPr>
            <w:tcW w:w="820" w:type="dxa"/>
            <w:tcBorders>
              <w:top w:val="nil"/>
              <w:left w:val="nil"/>
              <w:bottom w:val="single" w:sz="4" w:space="0" w:color="auto"/>
              <w:right w:val="single" w:sz="4" w:space="0" w:color="auto"/>
            </w:tcBorders>
            <w:shd w:val="clear" w:color="auto" w:fill="auto"/>
            <w:noWrap/>
            <w:hideMark/>
          </w:tcPr>
          <w:p w14:paraId="059E8B2E" w14:textId="77777777" w:rsidR="003E4C56" w:rsidRPr="003E4C56" w:rsidRDefault="003E4C56" w:rsidP="003E4C56">
            <w:pPr>
              <w:jc w:val="right"/>
              <w:rPr>
                <w:rFonts w:asciiTheme="minorHAnsi" w:hAnsiTheme="minorHAnsi" w:cstheme="minorHAnsi"/>
                <w:sz w:val="22"/>
                <w:szCs w:val="22"/>
              </w:rPr>
            </w:pPr>
            <w:r w:rsidRPr="003E4C56">
              <w:rPr>
                <w:rFonts w:asciiTheme="minorHAnsi" w:hAnsiTheme="minorHAnsi" w:cstheme="minorHAnsi"/>
                <w:sz w:val="22"/>
                <w:szCs w:val="22"/>
              </w:rPr>
              <w:t xml:space="preserve"> 1,393 </w:t>
            </w:r>
          </w:p>
        </w:tc>
        <w:tc>
          <w:tcPr>
            <w:tcW w:w="820" w:type="dxa"/>
            <w:tcBorders>
              <w:top w:val="nil"/>
              <w:left w:val="nil"/>
              <w:bottom w:val="single" w:sz="4" w:space="0" w:color="auto"/>
              <w:right w:val="single" w:sz="4" w:space="0" w:color="auto"/>
            </w:tcBorders>
            <w:shd w:val="clear" w:color="auto" w:fill="auto"/>
            <w:noWrap/>
            <w:hideMark/>
          </w:tcPr>
          <w:p w14:paraId="2E4E1BAF" w14:textId="77777777" w:rsidR="003E4C56" w:rsidRPr="003E4C56" w:rsidRDefault="003E4C56" w:rsidP="003E4C56">
            <w:pPr>
              <w:jc w:val="right"/>
              <w:rPr>
                <w:rFonts w:asciiTheme="minorHAnsi" w:hAnsiTheme="minorHAnsi" w:cstheme="minorHAnsi"/>
                <w:sz w:val="22"/>
                <w:szCs w:val="22"/>
              </w:rPr>
            </w:pPr>
            <w:r w:rsidRPr="003E4C56">
              <w:rPr>
                <w:rFonts w:asciiTheme="minorHAnsi" w:hAnsiTheme="minorHAnsi" w:cstheme="minorHAnsi"/>
                <w:sz w:val="22"/>
                <w:szCs w:val="22"/>
              </w:rPr>
              <w:t xml:space="preserve"> 1,272 </w:t>
            </w:r>
          </w:p>
        </w:tc>
        <w:tc>
          <w:tcPr>
            <w:tcW w:w="820" w:type="dxa"/>
            <w:tcBorders>
              <w:top w:val="nil"/>
              <w:left w:val="nil"/>
              <w:bottom w:val="single" w:sz="4" w:space="0" w:color="auto"/>
              <w:right w:val="single" w:sz="4" w:space="0" w:color="auto"/>
            </w:tcBorders>
            <w:shd w:val="clear" w:color="auto" w:fill="auto"/>
            <w:noWrap/>
            <w:hideMark/>
          </w:tcPr>
          <w:p w14:paraId="0588D65B" w14:textId="77777777" w:rsidR="003E4C56" w:rsidRPr="003E4C56" w:rsidRDefault="003E4C56" w:rsidP="003E4C56">
            <w:pPr>
              <w:jc w:val="right"/>
              <w:rPr>
                <w:rFonts w:asciiTheme="minorHAnsi" w:hAnsiTheme="minorHAnsi" w:cstheme="minorHAnsi"/>
                <w:sz w:val="22"/>
                <w:szCs w:val="22"/>
              </w:rPr>
            </w:pPr>
            <w:r w:rsidRPr="003E4C56">
              <w:rPr>
                <w:rFonts w:asciiTheme="minorHAnsi" w:hAnsiTheme="minorHAnsi" w:cstheme="minorHAnsi"/>
                <w:sz w:val="22"/>
                <w:szCs w:val="22"/>
              </w:rPr>
              <w:t xml:space="preserve"> 1,440 </w:t>
            </w:r>
          </w:p>
        </w:tc>
        <w:tc>
          <w:tcPr>
            <w:tcW w:w="820" w:type="dxa"/>
            <w:tcBorders>
              <w:top w:val="nil"/>
              <w:left w:val="nil"/>
              <w:bottom w:val="single" w:sz="4" w:space="0" w:color="auto"/>
              <w:right w:val="single" w:sz="4" w:space="0" w:color="auto"/>
            </w:tcBorders>
            <w:shd w:val="clear" w:color="auto" w:fill="auto"/>
            <w:noWrap/>
            <w:hideMark/>
          </w:tcPr>
          <w:p w14:paraId="6D940300" w14:textId="77777777" w:rsidR="003E4C56" w:rsidRPr="003E4C56" w:rsidRDefault="003E4C56" w:rsidP="003E4C56">
            <w:pPr>
              <w:jc w:val="right"/>
              <w:rPr>
                <w:rFonts w:asciiTheme="minorHAnsi" w:hAnsiTheme="minorHAnsi" w:cstheme="minorHAnsi"/>
                <w:sz w:val="22"/>
                <w:szCs w:val="22"/>
              </w:rPr>
            </w:pPr>
            <w:r w:rsidRPr="003E4C56">
              <w:rPr>
                <w:rFonts w:asciiTheme="minorHAnsi" w:hAnsiTheme="minorHAnsi" w:cstheme="minorHAnsi"/>
                <w:sz w:val="22"/>
                <w:szCs w:val="22"/>
              </w:rPr>
              <w:t xml:space="preserve"> 1,498 </w:t>
            </w:r>
          </w:p>
        </w:tc>
      </w:tr>
    </w:tbl>
    <w:p w14:paraId="651C0706" w14:textId="77777777" w:rsidR="003E4C56" w:rsidRPr="003E4C56" w:rsidRDefault="003E4C56" w:rsidP="003E4C56">
      <w:pPr>
        <w:ind w:left="-1170"/>
        <w:jc w:val="both"/>
        <w:rPr>
          <w:rFonts w:ascii="Arial" w:hAnsi="Arial" w:cs="Arial"/>
          <w:sz w:val="20"/>
        </w:rPr>
      </w:pPr>
      <w:r w:rsidRPr="003E4C56">
        <w:rPr>
          <w:rFonts w:ascii="Arial" w:hAnsi="Arial" w:cs="Arial"/>
          <w:sz w:val="20"/>
        </w:rPr>
        <w:t xml:space="preserve">      *Other is a the sum of Emotional Damage and Unborn Child Abuse maltreatment types</w:t>
      </w:r>
    </w:p>
    <w:p w14:paraId="7F465AD3" w14:textId="77777777" w:rsidR="003E4C56" w:rsidRPr="003E4C56" w:rsidRDefault="003E4C56" w:rsidP="003E4C56">
      <w:pPr>
        <w:ind w:left="-1170"/>
        <w:jc w:val="both"/>
        <w:rPr>
          <w:rFonts w:ascii="Arial" w:hAnsi="Arial" w:cs="Arial"/>
          <w:sz w:val="20"/>
        </w:rPr>
      </w:pPr>
    </w:p>
    <w:p w14:paraId="49175533" w14:textId="77777777" w:rsidR="003E4C56" w:rsidRPr="003E4C56" w:rsidRDefault="003E4C56" w:rsidP="003E4C56">
      <w:pPr>
        <w:ind w:firstLine="720"/>
        <w:jc w:val="both"/>
        <w:rPr>
          <w:rFonts w:ascii="Bookman Old Style" w:hAnsi="Bookman Old Style"/>
        </w:rPr>
      </w:pPr>
      <w:r w:rsidRPr="003E4C56">
        <w:rPr>
          <w:rFonts w:ascii="Bookman Old Style" w:hAnsi="Bookman Old Style"/>
        </w:rPr>
        <w:t>The chart below shows the data above as a percentage of the total. For example, in 2024, there were 952 alleged victims of neglect out of 1,498 total allegations or 64%. The percent of Sexual Abuse has grown while Other (Emotional Damage and Unborn Child Abuse) have stayed steady over time, but decreased in 2023 and 2024. The percent of Physical Abuse has decreased slightly from 27% in 2015 to 22% in 2024 while Neglect been stable around 60%.</w:t>
      </w:r>
    </w:p>
    <w:p w14:paraId="1F2C6BCF" w14:textId="77777777" w:rsidR="003E4C56" w:rsidRPr="003E4C56" w:rsidRDefault="003E4C56" w:rsidP="003E4C56">
      <w:pPr>
        <w:ind w:firstLine="720"/>
        <w:jc w:val="both"/>
        <w:rPr>
          <w:rFonts w:ascii="Bookman Old Style" w:hAnsi="Bookman Old Style"/>
        </w:rPr>
      </w:pPr>
    </w:p>
    <w:p w14:paraId="0630955B" w14:textId="77777777" w:rsidR="003E4C56" w:rsidRPr="003E4C56" w:rsidRDefault="003E4C56" w:rsidP="003E4C56">
      <w:pPr>
        <w:ind w:left="-900"/>
        <w:jc w:val="both"/>
        <w:rPr>
          <w:noProof/>
        </w:rPr>
      </w:pPr>
      <w:r w:rsidRPr="003E4C56">
        <w:rPr>
          <w:noProof/>
        </w:rPr>
        <w:t xml:space="preserve"> </w:t>
      </w:r>
      <w:r w:rsidRPr="003E4C56">
        <w:rPr>
          <w:noProof/>
        </w:rPr>
        <w:drawing>
          <wp:inline distT="0" distB="0" distL="0" distR="0" wp14:anchorId="3D88D2C8" wp14:editId="450B2304">
            <wp:extent cx="6574536" cy="3063240"/>
            <wp:effectExtent l="0" t="0" r="17145" b="3810"/>
            <wp:docPr id="26" name="Chart 26">
              <a:extLst xmlns:a="http://schemas.openxmlformats.org/drawingml/2006/main">
                <a:ext uri="{FF2B5EF4-FFF2-40B4-BE49-F238E27FC236}">
                  <a16:creationId xmlns:a16="http://schemas.microsoft.com/office/drawing/2014/main" id="{00000000-0008-0000-01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r w:rsidRPr="003E4C56">
        <w:rPr>
          <w:noProof/>
        </w:rPr>
        <w:tab/>
      </w:r>
    </w:p>
    <w:p w14:paraId="10DE7D88" w14:textId="77777777" w:rsidR="003E4C56" w:rsidRPr="003E4C56" w:rsidRDefault="003E4C56" w:rsidP="003E4C56">
      <w:pPr>
        <w:ind w:firstLine="720"/>
        <w:jc w:val="both"/>
        <w:rPr>
          <w:rFonts w:ascii="Bookman Old Style" w:hAnsi="Bookman Old Style"/>
        </w:rPr>
      </w:pPr>
      <w:r w:rsidRPr="003E4C56">
        <w:rPr>
          <w:rFonts w:ascii="Bookman Old Style" w:hAnsi="Bookman Old Style"/>
        </w:rPr>
        <w:t>The four tables on the next page go through the CPS system by Race and Ethnicity from the universe of those who could be abused/neglected (population age 0-17), referred on Access Reports, Screened-in, and finally those that were substantiated of abuse/neglect.</w:t>
      </w:r>
    </w:p>
    <w:tbl>
      <w:tblPr>
        <w:tblW w:w="11218" w:type="dxa"/>
        <w:tblInd w:w="-1296" w:type="dxa"/>
        <w:tblLook w:val="04A0" w:firstRow="1" w:lastRow="0" w:firstColumn="1" w:lastColumn="0" w:noHBand="0" w:noVBand="1"/>
      </w:tblPr>
      <w:tblGrid>
        <w:gridCol w:w="1818"/>
        <w:gridCol w:w="940"/>
        <w:gridCol w:w="940"/>
        <w:gridCol w:w="940"/>
        <w:gridCol w:w="940"/>
        <w:gridCol w:w="940"/>
        <w:gridCol w:w="940"/>
        <w:gridCol w:w="940"/>
        <w:gridCol w:w="940"/>
        <w:gridCol w:w="940"/>
        <w:gridCol w:w="940"/>
      </w:tblGrid>
      <w:tr w:rsidR="003E4C56" w:rsidRPr="003E4C56" w14:paraId="07EF5212" w14:textId="77777777" w:rsidTr="00DE548C">
        <w:trPr>
          <w:trHeight w:val="315"/>
        </w:trPr>
        <w:tc>
          <w:tcPr>
            <w:tcW w:w="11218" w:type="dxa"/>
            <w:gridSpan w:val="11"/>
            <w:tcBorders>
              <w:top w:val="single" w:sz="4" w:space="0" w:color="auto"/>
              <w:left w:val="single" w:sz="4" w:space="0" w:color="auto"/>
              <w:bottom w:val="single" w:sz="4" w:space="0" w:color="auto"/>
              <w:right w:val="single" w:sz="4" w:space="0" w:color="auto"/>
            </w:tcBorders>
            <w:shd w:val="clear" w:color="auto" w:fill="auto"/>
            <w:hideMark/>
          </w:tcPr>
          <w:p w14:paraId="71ACA97F" w14:textId="77777777" w:rsidR="003E4C56" w:rsidRPr="003E4C56" w:rsidRDefault="003E4C56" w:rsidP="003E4C56">
            <w:pPr>
              <w:rPr>
                <w:rFonts w:asciiTheme="minorHAnsi" w:hAnsiTheme="minorHAnsi" w:cstheme="minorHAnsi"/>
                <w:sz w:val="22"/>
                <w:szCs w:val="22"/>
              </w:rPr>
            </w:pPr>
            <w:r w:rsidRPr="003E4C56">
              <w:rPr>
                <w:rFonts w:asciiTheme="minorHAnsi" w:hAnsiTheme="minorHAnsi" w:cstheme="minorHAnsi"/>
                <w:sz w:val="22"/>
                <w:szCs w:val="22"/>
              </w:rPr>
              <w:lastRenderedPageBreak/>
              <w:t>Dane County Population Age 0-17 by Race and Ethnicity</w:t>
            </w:r>
          </w:p>
        </w:tc>
      </w:tr>
      <w:tr w:rsidR="003E4C56" w:rsidRPr="003E4C56" w14:paraId="0545B37D" w14:textId="77777777" w:rsidTr="00DE548C">
        <w:trPr>
          <w:trHeight w:val="315"/>
        </w:trPr>
        <w:tc>
          <w:tcPr>
            <w:tcW w:w="1818" w:type="dxa"/>
            <w:tcBorders>
              <w:top w:val="nil"/>
              <w:left w:val="single" w:sz="4" w:space="0" w:color="auto"/>
              <w:bottom w:val="single" w:sz="4" w:space="0" w:color="auto"/>
              <w:right w:val="single" w:sz="4" w:space="0" w:color="auto"/>
            </w:tcBorders>
            <w:shd w:val="clear" w:color="000000" w:fill="BFBFBF"/>
            <w:noWrap/>
            <w:hideMark/>
          </w:tcPr>
          <w:p w14:paraId="032C236E" w14:textId="77777777" w:rsidR="003E4C56" w:rsidRPr="003E4C56" w:rsidRDefault="003E4C56" w:rsidP="003E4C56">
            <w:pPr>
              <w:rPr>
                <w:rFonts w:asciiTheme="minorHAnsi" w:hAnsiTheme="minorHAnsi" w:cstheme="minorHAnsi"/>
                <w:sz w:val="22"/>
                <w:szCs w:val="22"/>
              </w:rPr>
            </w:pPr>
            <w:r w:rsidRPr="003E4C56">
              <w:rPr>
                <w:rFonts w:asciiTheme="minorHAnsi" w:hAnsiTheme="minorHAnsi" w:cstheme="minorHAnsi"/>
                <w:sz w:val="22"/>
                <w:szCs w:val="22"/>
              </w:rPr>
              <w:t>Race / Ethnicity</w:t>
            </w:r>
          </w:p>
        </w:tc>
        <w:tc>
          <w:tcPr>
            <w:tcW w:w="940" w:type="dxa"/>
            <w:tcBorders>
              <w:top w:val="nil"/>
              <w:left w:val="nil"/>
              <w:bottom w:val="single" w:sz="4" w:space="0" w:color="auto"/>
              <w:right w:val="single" w:sz="4" w:space="0" w:color="auto"/>
            </w:tcBorders>
            <w:shd w:val="clear" w:color="000000" w:fill="BFBFBF"/>
            <w:noWrap/>
            <w:hideMark/>
          </w:tcPr>
          <w:p w14:paraId="4F57F0DA" w14:textId="77777777" w:rsidR="003E4C56" w:rsidRPr="003E4C56" w:rsidRDefault="003E4C56" w:rsidP="003E4C56">
            <w:pPr>
              <w:jc w:val="center"/>
              <w:rPr>
                <w:rFonts w:asciiTheme="minorHAnsi" w:hAnsiTheme="minorHAnsi" w:cstheme="minorHAnsi"/>
                <w:sz w:val="22"/>
                <w:szCs w:val="22"/>
              </w:rPr>
            </w:pPr>
            <w:r w:rsidRPr="003E4C56">
              <w:rPr>
                <w:rFonts w:asciiTheme="minorHAnsi" w:hAnsiTheme="minorHAnsi" w:cstheme="minorHAnsi"/>
                <w:sz w:val="22"/>
                <w:szCs w:val="22"/>
              </w:rPr>
              <w:t>2015</w:t>
            </w:r>
          </w:p>
        </w:tc>
        <w:tc>
          <w:tcPr>
            <w:tcW w:w="940" w:type="dxa"/>
            <w:tcBorders>
              <w:top w:val="nil"/>
              <w:left w:val="nil"/>
              <w:bottom w:val="single" w:sz="4" w:space="0" w:color="auto"/>
              <w:right w:val="single" w:sz="4" w:space="0" w:color="auto"/>
            </w:tcBorders>
            <w:shd w:val="clear" w:color="000000" w:fill="BFBFBF"/>
            <w:noWrap/>
            <w:hideMark/>
          </w:tcPr>
          <w:p w14:paraId="7BBFB662" w14:textId="77777777" w:rsidR="003E4C56" w:rsidRPr="003E4C56" w:rsidRDefault="003E4C56" w:rsidP="003E4C56">
            <w:pPr>
              <w:jc w:val="center"/>
              <w:rPr>
                <w:rFonts w:asciiTheme="minorHAnsi" w:hAnsiTheme="minorHAnsi" w:cstheme="minorHAnsi"/>
                <w:sz w:val="22"/>
                <w:szCs w:val="22"/>
              </w:rPr>
            </w:pPr>
            <w:r w:rsidRPr="003E4C56">
              <w:rPr>
                <w:rFonts w:asciiTheme="minorHAnsi" w:hAnsiTheme="minorHAnsi" w:cstheme="minorHAnsi"/>
                <w:sz w:val="22"/>
                <w:szCs w:val="22"/>
              </w:rPr>
              <w:t>2016</w:t>
            </w:r>
          </w:p>
        </w:tc>
        <w:tc>
          <w:tcPr>
            <w:tcW w:w="940" w:type="dxa"/>
            <w:tcBorders>
              <w:top w:val="nil"/>
              <w:left w:val="nil"/>
              <w:bottom w:val="single" w:sz="4" w:space="0" w:color="auto"/>
              <w:right w:val="single" w:sz="4" w:space="0" w:color="auto"/>
            </w:tcBorders>
            <w:shd w:val="clear" w:color="000000" w:fill="BFBFBF"/>
            <w:noWrap/>
            <w:hideMark/>
          </w:tcPr>
          <w:p w14:paraId="04C4C09F" w14:textId="77777777" w:rsidR="003E4C56" w:rsidRPr="003E4C56" w:rsidRDefault="003E4C56" w:rsidP="003E4C56">
            <w:pPr>
              <w:jc w:val="center"/>
              <w:rPr>
                <w:rFonts w:asciiTheme="minorHAnsi" w:hAnsiTheme="minorHAnsi" w:cstheme="minorHAnsi"/>
                <w:sz w:val="22"/>
                <w:szCs w:val="22"/>
              </w:rPr>
            </w:pPr>
            <w:r w:rsidRPr="003E4C56">
              <w:rPr>
                <w:rFonts w:asciiTheme="minorHAnsi" w:hAnsiTheme="minorHAnsi" w:cstheme="minorHAnsi"/>
                <w:sz w:val="22"/>
                <w:szCs w:val="22"/>
              </w:rPr>
              <w:t>2017</w:t>
            </w:r>
          </w:p>
        </w:tc>
        <w:tc>
          <w:tcPr>
            <w:tcW w:w="940" w:type="dxa"/>
            <w:tcBorders>
              <w:top w:val="nil"/>
              <w:left w:val="nil"/>
              <w:bottom w:val="single" w:sz="4" w:space="0" w:color="auto"/>
              <w:right w:val="single" w:sz="4" w:space="0" w:color="auto"/>
            </w:tcBorders>
            <w:shd w:val="clear" w:color="000000" w:fill="BFBFBF"/>
            <w:noWrap/>
            <w:hideMark/>
          </w:tcPr>
          <w:p w14:paraId="0B1E4059" w14:textId="77777777" w:rsidR="003E4C56" w:rsidRPr="003E4C56" w:rsidRDefault="003E4C56" w:rsidP="003E4C56">
            <w:pPr>
              <w:jc w:val="center"/>
              <w:rPr>
                <w:rFonts w:asciiTheme="minorHAnsi" w:hAnsiTheme="minorHAnsi" w:cstheme="minorHAnsi"/>
                <w:sz w:val="22"/>
                <w:szCs w:val="22"/>
              </w:rPr>
            </w:pPr>
            <w:r w:rsidRPr="003E4C56">
              <w:rPr>
                <w:rFonts w:asciiTheme="minorHAnsi" w:hAnsiTheme="minorHAnsi" w:cstheme="minorHAnsi"/>
                <w:sz w:val="22"/>
                <w:szCs w:val="22"/>
              </w:rPr>
              <w:t>2018</w:t>
            </w:r>
          </w:p>
        </w:tc>
        <w:tc>
          <w:tcPr>
            <w:tcW w:w="940" w:type="dxa"/>
            <w:tcBorders>
              <w:top w:val="nil"/>
              <w:left w:val="nil"/>
              <w:bottom w:val="single" w:sz="4" w:space="0" w:color="auto"/>
              <w:right w:val="single" w:sz="4" w:space="0" w:color="auto"/>
            </w:tcBorders>
            <w:shd w:val="clear" w:color="000000" w:fill="BFBFBF"/>
            <w:noWrap/>
            <w:hideMark/>
          </w:tcPr>
          <w:p w14:paraId="22974CBB" w14:textId="77777777" w:rsidR="003E4C56" w:rsidRPr="003E4C56" w:rsidRDefault="003E4C56" w:rsidP="003E4C56">
            <w:pPr>
              <w:jc w:val="center"/>
              <w:rPr>
                <w:rFonts w:asciiTheme="minorHAnsi" w:hAnsiTheme="minorHAnsi" w:cstheme="minorHAnsi"/>
                <w:sz w:val="22"/>
                <w:szCs w:val="22"/>
              </w:rPr>
            </w:pPr>
            <w:r w:rsidRPr="003E4C56">
              <w:rPr>
                <w:rFonts w:asciiTheme="minorHAnsi" w:hAnsiTheme="minorHAnsi" w:cstheme="minorHAnsi"/>
                <w:sz w:val="22"/>
                <w:szCs w:val="22"/>
              </w:rPr>
              <w:t>2019</w:t>
            </w:r>
          </w:p>
        </w:tc>
        <w:tc>
          <w:tcPr>
            <w:tcW w:w="940" w:type="dxa"/>
            <w:tcBorders>
              <w:top w:val="nil"/>
              <w:left w:val="nil"/>
              <w:bottom w:val="single" w:sz="4" w:space="0" w:color="auto"/>
              <w:right w:val="single" w:sz="4" w:space="0" w:color="auto"/>
            </w:tcBorders>
            <w:shd w:val="clear" w:color="000000" w:fill="BFBFBF"/>
            <w:noWrap/>
            <w:hideMark/>
          </w:tcPr>
          <w:p w14:paraId="216776D4" w14:textId="77777777" w:rsidR="003E4C56" w:rsidRPr="003E4C56" w:rsidRDefault="003E4C56" w:rsidP="003E4C56">
            <w:pPr>
              <w:jc w:val="center"/>
              <w:rPr>
                <w:rFonts w:asciiTheme="minorHAnsi" w:hAnsiTheme="minorHAnsi" w:cstheme="minorHAnsi"/>
                <w:sz w:val="22"/>
                <w:szCs w:val="22"/>
              </w:rPr>
            </w:pPr>
            <w:r w:rsidRPr="003E4C56">
              <w:rPr>
                <w:rFonts w:asciiTheme="minorHAnsi" w:hAnsiTheme="minorHAnsi" w:cstheme="minorHAnsi"/>
                <w:sz w:val="22"/>
                <w:szCs w:val="22"/>
              </w:rPr>
              <w:t>2020</w:t>
            </w:r>
          </w:p>
        </w:tc>
        <w:tc>
          <w:tcPr>
            <w:tcW w:w="940" w:type="dxa"/>
            <w:tcBorders>
              <w:top w:val="nil"/>
              <w:left w:val="nil"/>
              <w:bottom w:val="single" w:sz="4" w:space="0" w:color="auto"/>
              <w:right w:val="single" w:sz="4" w:space="0" w:color="auto"/>
            </w:tcBorders>
            <w:shd w:val="clear" w:color="000000" w:fill="BFBFBF"/>
            <w:noWrap/>
            <w:hideMark/>
          </w:tcPr>
          <w:p w14:paraId="19467524" w14:textId="77777777" w:rsidR="003E4C56" w:rsidRPr="003E4C56" w:rsidRDefault="003E4C56" w:rsidP="003E4C56">
            <w:pPr>
              <w:jc w:val="center"/>
              <w:rPr>
                <w:rFonts w:asciiTheme="minorHAnsi" w:hAnsiTheme="minorHAnsi" w:cstheme="minorHAnsi"/>
                <w:sz w:val="22"/>
                <w:szCs w:val="22"/>
              </w:rPr>
            </w:pPr>
            <w:r w:rsidRPr="003E4C56">
              <w:rPr>
                <w:rFonts w:asciiTheme="minorHAnsi" w:hAnsiTheme="minorHAnsi" w:cstheme="minorHAnsi"/>
                <w:sz w:val="22"/>
                <w:szCs w:val="22"/>
              </w:rPr>
              <w:t>2021</w:t>
            </w:r>
          </w:p>
        </w:tc>
        <w:tc>
          <w:tcPr>
            <w:tcW w:w="940" w:type="dxa"/>
            <w:tcBorders>
              <w:top w:val="nil"/>
              <w:left w:val="nil"/>
              <w:bottom w:val="single" w:sz="4" w:space="0" w:color="auto"/>
              <w:right w:val="single" w:sz="4" w:space="0" w:color="auto"/>
            </w:tcBorders>
            <w:shd w:val="clear" w:color="000000" w:fill="BFBFBF"/>
            <w:noWrap/>
            <w:hideMark/>
          </w:tcPr>
          <w:p w14:paraId="3F089C8D" w14:textId="77777777" w:rsidR="003E4C56" w:rsidRPr="003E4C56" w:rsidRDefault="003E4C56" w:rsidP="003E4C56">
            <w:pPr>
              <w:jc w:val="center"/>
              <w:rPr>
                <w:rFonts w:asciiTheme="minorHAnsi" w:hAnsiTheme="minorHAnsi" w:cstheme="minorHAnsi"/>
                <w:sz w:val="22"/>
                <w:szCs w:val="22"/>
              </w:rPr>
            </w:pPr>
            <w:r w:rsidRPr="003E4C56">
              <w:rPr>
                <w:rFonts w:asciiTheme="minorHAnsi" w:hAnsiTheme="minorHAnsi" w:cstheme="minorHAnsi"/>
                <w:sz w:val="22"/>
                <w:szCs w:val="22"/>
              </w:rPr>
              <w:t>2022</w:t>
            </w:r>
          </w:p>
        </w:tc>
        <w:tc>
          <w:tcPr>
            <w:tcW w:w="940" w:type="dxa"/>
            <w:tcBorders>
              <w:top w:val="nil"/>
              <w:left w:val="nil"/>
              <w:bottom w:val="single" w:sz="4" w:space="0" w:color="auto"/>
              <w:right w:val="single" w:sz="4" w:space="0" w:color="auto"/>
            </w:tcBorders>
            <w:shd w:val="clear" w:color="000000" w:fill="BFBFBF"/>
            <w:noWrap/>
            <w:hideMark/>
          </w:tcPr>
          <w:p w14:paraId="486AA916" w14:textId="77777777" w:rsidR="003E4C56" w:rsidRPr="003E4C56" w:rsidRDefault="003E4C56" w:rsidP="003E4C56">
            <w:pPr>
              <w:jc w:val="center"/>
              <w:rPr>
                <w:rFonts w:asciiTheme="minorHAnsi" w:hAnsiTheme="minorHAnsi" w:cstheme="minorHAnsi"/>
                <w:sz w:val="22"/>
                <w:szCs w:val="22"/>
              </w:rPr>
            </w:pPr>
            <w:r w:rsidRPr="003E4C56">
              <w:rPr>
                <w:rFonts w:asciiTheme="minorHAnsi" w:hAnsiTheme="minorHAnsi" w:cstheme="minorHAnsi"/>
                <w:sz w:val="22"/>
                <w:szCs w:val="22"/>
              </w:rPr>
              <w:t>2023</w:t>
            </w:r>
          </w:p>
        </w:tc>
        <w:tc>
          <w:tcPr>
            <w:tcW w:w="940" w:type="dxa"/>
            <w:tcBorders>
              <w:top w:val="nil"/>
              <w:left w:val="nil"/>
              <w:bottom w:val="single" w:sz="4" w:space="0" w:color="auto"/>
              <w:right w:val="single" w:sz="4" w:space="0" w:color="auto"/>
            </w:tcBorders>
            <w:shd w:val="clear" w:color="000000" w:fill="BFBFBF"/>
            <w:noWrap/>
            <w:hideMark/>
          </w:tcPr>
          <w:p w14:paraId="3EE57EFE" w14:textId="77777777" w:rsidR="003E4C56" w:rsidRPr="003E4C56" w:rsidRDefault="003E4C56" w:rsidP="003E4C56">
            <w:pPr>
              <w:jc w:val="center"/>
              <w:rPr>
                <w:rFonts w:asciiTheme="minorHAnsi" w:hAnsiTheme="minorHAnsi" w:cstheme="minorHAnsi"/>
                <w:sz w:val="22"/>
                <w:szCs w:val="22"/>
              </w:rPr>
            </w:pPr>
            <w:r w:rsidRPr="003E4C56">
              <w:rPr>
                <w:rFonts w:asciiTheme="minorHAnsi" w:hAnsiTheme="minorHAnsi" w:cstheme="minorHAnsi"/>
                <w:sz w:val="22"/>
                <w:szCs w:val="22"/>
              </w:rPr>
              <w:t>2024</w:t>
            </w:r>
          </w:p>
        </w:tc>
      </w:tr>
      <w:tr w:rsidR="003E4C56" w:rsidRPr="003E4C56" w14:paraId="43F7EBF8" w14:textId="77777777" w:rsidTr="00DE548C">
        <w:trPr>
          <w:trHeight w:val="315"/>
        </w:trPr>
        <w:tc>
          <w:tcPr>
            <w:tcW w:w="1818" w:type="dxa"/>
            <w:tcBorders>
              <w:top w:val="nil"/>
              <w:left w:val="single" w:sz="4" w:space="0" w:color="auto"/>
              <w:bottom w:val="single" w:sz="4" w:space="0" w:color="auto"/>
              <w:right w:val="single" w:sz="4" w:space="0" w:color="auto"/>
            </w:tcBorders>
            <w:shd w:val="clear" w:color="auto" w:fill="auto"/>
            <w:noWrap/>
            <w:hideMark/>
          </w:tcPr>
          <w:p w14:paraId="5E037463" w14:textId="77777777" w:rsidR="003E4C56" w:rsidRPr="003E4C56" w:rsidRDefault="003E4C56" w:rsidP="003E4C56">
            <w:pPr>
              <w:rPr>
                <w:rFonts w:asciiTheme="minorHAnsi" w:hAnsiTheme="minorHAnsi" w:cstheme="minorHAnsi"/>
                <w:sz w:val="22"/>
                <w:szCs w:val="22"/>
              </w:rPr>
            </w:pPr>
            <w:r w:rsidRPr="003E4C56">
              <w:rPr>
                <w:rFonts w:asciiTheme="minorHAnsi" w:hAnsiTheme="minorHAnsi" w:cstheme="minorHAnsi"/>
                <w:sz w:val="22"/>
                <w:szCs w:val="22"/>
              </w:rPr>
              <w:t>White</w:t>
            </w:r>
          </w:p>
        </w:tc>
        <w:tc>
          <w:tcPr>
            <w:tcW w:w="940" w:type="dxa"/>
            <w:tcBorders>
              <w:top w:val="nil"/>
              <w:left w:val="nil"/>
              <w:bottom w:val="single" w:sz="4" w:space="0" w:color="auto"/>
              <w:right w:val="single" w:sz="4" w:space="0" w:color="auto"/>
            </w:tcBorders>
            <w:shd w:val="clear" w:color="auto" w:fill="auto"/>
            <w:noWrap/>
            <w:hideMark/>
          </w:tcPr>
          <w:p w14:paraId="4594D9B9" w14:textId="77777777" w:rsidR="003E4C56" w:rsidRPr="003E4C56" w:rsidRDefault="003E4C56" w:rsidP="003E4C56">
            <w:pPr>
              <w:jc w:val="right"/>
              <w:rPr>
                <w:rFonts w:asciiTheme="minorHAnsi" w:hAnsiTheme="minorHAnsi" w:cstheme="minorHAnsi"/>
                <w:sz w:val="22"/>
                <w:szCs w:val="22"/>
              </w:rPr>
            </w:pPr>
            <w:r w:rsidRPr="003E4C56">
              <w:rPr>
                <w:rFonts w:asciiTheme="minorHAnsi" w:hAnsiTheme="minorHAnsi" w:cstheme="minorHAnsi"/>
                <w:sz w:val="22"/>
                <w:szCs w:val="22"/>
              </w:rPr>
              <w:t>78,662</w:t>
            </w:r>
          </w:p>
        </w:tc>
        <w:tc>
          <w:tcPr>
            <w:tcW w:w="940" w:type="dxa"/>
            <w:tcBorders>
              <w:top w:val="nil"/>
              <w:left w:val="nil"/>
              <w:bottom w:val="single" w:sz="4" w:space="0" w:color="auto"/>
              <w:right w:val="single" w:sz="4" w:space="0" w:color="auto"/>
            </w:tcBorders>
            <w:shd w:val="clear" w:color="auto" w:fill="auto"/>
            <w:noWrap/>
            <w:hideMark/>
          </w:tcPr>
          <w:p w14:paraId="7A716D4A" w14:textId="77777777" w:rsidR="003E4C56" w:rsidRPr="003E4C56" w:rsidRDefault="003E4C56" w:rsidP="003E4C56">
            <w:pPr>
              <w:jc w:val="right"/>
              <w:rPr>
                <w:rFonts w:asciiTheme="minorHAnsi" w:hAnsiTheme="minorHAnsi" w:cstheme="minorHAnsi"/>
                <w:sz w:val="22"/>
                <w:szCs w:val="22"/>
              </w:rPr>
            </w:pPr>
            <w:r w:rsidRPr="003E4C56">
              <w:rPr>
                <w:rFonts w:asciiTheme="minorHAnsi" w:hAnsiTheme="minorHAnsi" w:cstheme="minorHAnsi"/>
                <w:sz w:val="22"/>
                <w:szCs w:val="22"/>
              </w:rPr>
              <w:t>78,843</w:t>
            </w:r>
          </w:p>
        </w:tc>
        <w:tc>
          <w:tcPr>
            <w:tcW w:w="940" w:type="dxa"/>
            <w:tcBorders>
              <w:top w:val="nil"/>
              <w:left w:val="nil"/>
              <w:bottom w:val="single" w:sz="4" w:space="0" w:color="auto"/>
              <w:right w:val="single" w:sz="4" w:space="0" w:color="auto"/>
            </w:tcBorders>
            <w:shd w:val="clear" w:color="auto" w:fill="auto"/>
            <w:noWrap/>
            <w:hideMark/>
          </w:tcPr>
          <w:p w14:paraId="6C7A9CFA" w14:textId="77777777" w:rsidR="003E4C56" w:rsidRPr="003E4C56" w:rsidRDefault="003E4C56" w:rsidP="003E4C56">
            <w:pPr>
              <w:jc w:val="right"/>
              <w:rPr>
                <w:rFonts w:asciiTheme="minorHAnsi" w:hAnsiTheme="minorHAnsi" w:cstheme="minorHAnsi"/>
                <w:sz w:val="22"/>
                <w:szCs w:val="22"/>
              </w:rPr>
            </w:pPr>
            <w:r w:rsidRPr="003E4C56">
              <w:rPr>
                <w:rFonts w:asciiTheme="minorHAnsi" w:hAnsiTheme="minorHAnsi" w:cstheme="minorHAnsi"/>
                <w:sz w:val="22"/>
                <w:szCs w:val="22"/>
              </w:rPr>
              <w:t>78,639</w:t>
            </w:r>
          </w:p>
        </w:tc>
        <w:tc>
          <w:tcPr>
            <w:tcW w:w="940" w:type="dxa"/>
            <w:tcBorders>
              <w:top w:val="nil"/>
              <w:left w:val="nil"/>
              <w:bottom w:val="single" w:sz="4" w:space="0" w:color="auto"/>
              <w:right w:val="single" w:sz="4" w:space="0" w:color="auto"/>
            </w:tcBorders>
            <w:shd w:val="clear" w:color="auto" w:fill="auto"/>
            <w:noWrap/>
            <w:hideMark/>
          </w:tcPr>
          <w:p w14:paraId="36E50EA5" w14:textId="77777777" w:rsidR="003E4C56" w:rsidRPr="003E4C56" w:rsidRDefault="003E4C56" w:rsidP="003E4C56">
            <w:pPr>
              <w:jc w:val="right"/>
              <w:rPr>
                <w:rFonts w:asciiTheme="minorHAnsi" w:hAnsiTheme="minorHAnsi" w:cstheme="minorHAnsi"/>
                <w:sz w:val="22"/>
                <w:szCs w:val="22"/>
              </w:rPr>
            </w:pPr>
            <w:r w:rsidRPr="003E4C56">
              <w:rPr>
                <w:rFonts w:asciiTheme="minorHAnsi" w:hAnsiTheme="minorHAnsi" w:cstheme="minorHAnsi"/>
                <w:sz w:val="22"/>
                <w:szCs w:val="22"/>
              </w:rPr>
              <w:t>78,424</w:t>
            </w:r>
          </w:p>
        </w:tc>
        <w:tc>
          <w:tcPr>
            <w:tcW w:w="940" w:type="dxa"/>
            <w:tcBorders>
              <w:top w:val="nil"/>
              <w:left w:val="nil"/>
              <w:bottom w:val="single" w:sz="4" w:space="0" w:color="auto"/>
              <w:right w:val="single" w:sz="4" w:space="0" w:color="auto"/>
            </w:tcBorders>
            <w:shd w:val="clear" w:color="auto" w:fill="auto"/>
            <w:noWrap/>
            <w:hideMark/>
          </w:tcPr>
          <w:p w14:paraId="0C6F921B" w14:textId="77777777" w:rsidR="003E4C56" w:rsidRPr="003E4C56" w:rsidRDefault="003E4C56" w:rsidP="003E4C56">
            <w:pPr>
              <w:jc w:val="right"/>
              <w:rPr>
                <w:rFonts w:asciiTheme="minorHAnsi" w:hAnsiTheme="minorHAnsi" w:cstheme="minorHAnsi"/>
                <w:sz w:val="22"/>
                <w:szCs w:val="22"/>
              </w:rPr>
            </w:pPr>
            <w:r w:rsidRPr="003E4C56">
              <w:rPr>
                <w:rFonts w:asciiTheme="minorHAnsi" w:hAnsiTheme="minorHAnsi" w:cstheme="minorHAnsi"/>
                <w:sz w:val="22"/>
                <w:szCs w:val="22"/>
              </w:rPr>
              <w:t>78,458</w:t>
            </w:r>
          </w:p>
        </w:tc>
        <w:tc>
          <w:tcPr>
            <w:tcW w:w="940" w:type="dxa"/>
            <w:tcBorders>
              <w:top w:val="nil"/>
              <w:left w:val="nil"/>
              <w:bottom w:val="single" w:sz="4" w:space="0" w:color="auto"/>
              <w:right w:val="single" w:sz="4" w:space="0" w:color="auto"/>
            </w:tcBorders>
            <w:shd w:val="clear" w:color="auto" w:fill="auto"/>
            <w:noWrap/>
            <w:hideMark/>
          </w:tcPr>
          <w:p w14:paraId="2F44D832" w14:textId="77777777" w:rsidR="003E4C56" w:rsidRPr="003E4C56" w:rsidRDefault="003E4C56" w:rsidP="003E4C56">
            <w:pPr>
              <w:jc w:val="right"/>
              <w:rPr>
                <w:rFonts w:asciiTheme="minorHAnsi" w:hAnsiTheme="minorHAnsi" w:cstheme="minorHAnsi"/>
                <w:sz w:val="22"/>
                <w:szCs w:val="22"/>
              </w:rPr>
            </w:pPr>
            <w:r w:rsidRPr="003E4C56">
              <w:rPr>
                <w:rFonts w:asciiTheme="minorHAnsi" w:hAnsiTheme="minorHAnsi" w:cstheme="minorHAnsi"/>
                <w:sz w:val="22"/>
                <w:szCs w:val="22"/>
              </w:rPr>
              <w:t>78,389</w:t>
            </w:r>
          </w:p>
        </w:tc>
        <w:tc>
          <w:tcPr>
            <w:tcW w:w="940" w:type="dxa"/>
            <w:tcBorders>
              <w:top w:val="nil"/>
              <w:left w:val="nil"/>
              <w:bottom w:val="single" w:sz="4" w:space="0" w:color="auto"/>
              <w:right w:val="single" w:sz="4" w:space="0" w:color="auto"/>
            </w:tcBorders>
            <w:shd w:val="clear" w:color="auto" w:fill="auto"/>
            <w:noWrap/>
            <w:hideMark/>
          </w:tcPr>
          <w:p w14:paraId="7F26CD74" w14:textId="77777777" w:rsidR="003E4C56" w:rsidRPr="003E4C56" w:rsidRDefault="003E4C56" w:rsidP="003E4C56">
            <w:pPr>
              <w:jc w:val="right"/>
              <w:rPr>
                <w:rFonts w:asciiTheme="minorHAnsi" w:hAnsiTheme="minorHAnsi" w:cstheme="minorHAnsi"/>
                <w:sz w:val="22"/>
                <w:szCs w:val="22"/>
              </w:rPr>
            </w:pPr>
            <w:r w:rsidRPr="003E4C56">
              <w:rPr>
                <w:rFonts w:asciiTheme="minorHAnsi" w:hAnsiTheme="minorHAnsi" w:cstheme="minorHAnsi"/>
                <w:sz w:val="22"/>
                <w:szCs w:val="22"/>
              </w:rPr>
              <w:t>77,231</w:t>
            </w:r>
          </w:p>
        </w:tc>
        <w:tc>
          <w:tcPr>
            <w:tcW w:w="940" w:type="dxa"/>
            <w:tcBorders>
              <w:top w:val="nil"/>
              <w:left w:val="nil"/>
              <w:bottom w:val="single" w:sz="4" w:space="0" w:color="auto"/>
              <w:right w:val="single" w:sz="4" w:space="0" w:color="auto"/>
            </w:tcBorders>
            <w:shd w:val="clear" w:color="auto" w:fill="auto"/>
            <w:noWrap/>
            <w:hideMark/>
          </w:tcPr>
          <w:p w14:paraId="0EA4CC6F" w14:textId="77777777" w:rsidR="003E4C56" w:rsidRPr="003E4C56" w:rsidRDefault="003E4C56" w:rsidP="003E4C56">
            <w:pPr>
              <w:jc w:val="right"/>
              <w:rPr>
                <w:rFonts w:asciiTheme="minorHAnsi" w:hAnsiTheme="minorHAnsi" w:cstheme="minorHAnsi"/>
                <w:sz w:val="22"/>
                <w:szCs w:val="22"/>
              </w:rPr>
            </w:pPr>
            <w:r w:rsidRPr="003E4C56">
              <w:rPr>
                <w:rFonts w:asciiTheme="minorHAnsi" w:hAnsiTheme="minorHAnsi" w:cstheme="minorHAnsi"/>
                <w:sz w:val="22"/>
                <w:szCs w:val="22"/>
              </w:rPr>
              <w:t>76,084</w:t>
            </w:r>
          </w:p>
        </w:tc>
        <w:tc>
          <w:tcPr>
            <w:tcW w:w="940" w:type="dxa"/>
            <w:tcBorders>
              <w:top w:val="nil"/>
              <w:left w:val="nil"/>
              <w:bottom w:val="single" w:sz="4" w:space="0" w:color="auto"/>
              <w:right w:val="single" w:sz="4" w:space="0" w:color="auto"/>
            </w:tcBorders>
            <w:shd w:val="clear" w:color="auto" w:fill="auto"/>
            <w:noWrap/>
            <w:hideMark/>
          </w:tcPr>
          <w:p w14:paraId="63438A60" w14:textId="77777777" w:rsidR="003E4C56" w:rsidRPr="003E4C56" w:rsidRDefault="003E4C56" w:rsidP="003E4C56">
            <w:pPr>
              <w:jc w:val="right"/>
              <w:rPr>
                <w:rFonts w:asciiTheme="minorHAnsi" w:hAnsiTheme="minorHAnsi" w:cstheme="minorHAnsi"/>
                <w:sz w:val="22"/>
                <w:szCs w:val="22"/>
              </w:rPr>
            </w:pPr>
            <w:r w:rsidRPr="003E4C56">
              <w:rPr>
                <w:rFonts w:asciiTheme="minorHAnsi" w:hAnsiTheme="minorHAnsi" w:cstheme="minorHAnsi"/>
                <w:sz w:val="22"/>
                <w:szCs w:val="22"/>
              </w:rPr>
              <w:t>75,514</w:t>
            </w:r>
          </w:p>
        </w:tc>
        <w:tc>
          <w:tcPr>
            <w:tcW w:w="940" w:type="dxa"/>
            <w:tcBorders>
              <w:top w:val="nil"/>
              <w:left w:val="nil"/>
              <w:bottom w:val="single" w:sz="4" w:space="0" w:color="auto"/>
              <w:right w:val="single" w:sz="4" w:space="0" w:color="auto"/>
            </w:tcBorders>
            <w:shd w:val="clear" w:color="auto" w:fill="auto"/>
            <w:noWrap/>
            <w:hideMark/>
          </w:tcPr>
          <w:p w14:paraId="31206CBA" w14:textId="77777777" w:rsidR="003E4C56" w:rsidRPr="003E4C56" w:rsidRDefault="003E4C56" w:rsidP="003E4C56">
            <w:pPr>
              <w:jc w:val="right"/>
              <w:rPr>
                <w:rFonts w:asciiTheme="minorHAnsi" w:hAnsiTheme="minorHAnsi" w:cstheme="minorHAnsi"/>
                <w:sz w:val="22"/>
                <w:szCs w:val="22"/>
              </w:rPr>
            </w:pPr>
            <w:r w:rsidRPr="003E4C56">
              <w:rPr>
                <w:rFonts w:asciiTheme="minorHAnsi" w:hAnsiTheme="minorHAnsi" w:cstheme="minorHAnsi"/>
                <w:sz w:val="22"/>
                <w:szCs w:val="22"/>
              </w:rPr>
              <w:t>75,514</w:t>
            </w:r>
          </w:p>
        </w:tc>
      </w:tr>
      <w:tr w:rsidR="003E4C56" w:rsidRPr="003E4C56" w14:paraId="52E190CD" w14:textId="77777777" w:rsidTr="00DE548C">
        <w:trPr>
          <w:trHeight w:val="315"/>
        </w:trPr>
        <w:tc>
          <w:tcPr>
            <w:tcW w:w="1818" w:type="dxa"/>
            <w:tcBorders>
              <w:top w:val="nil"/>
              <w:left w:val="single" w:sz="4" w:space="0" w:color="auto"/>
              <w:bottom w:val="single" w:sz="4" w:space="0" w:color="auto"/>
              <w:right w:val="single" w:sz="4" w:space="0" w:color="auto"/>
            </w:tcBorders>
            <w:shd w:val="clear" w:color="auto" w:fill="auto"/>
            <w:noWrap/>
            <w:hideMark/>
          </w:tcPr>
          <w:p w14:paraId="19245F1D" w14:textId="77777777" w:rsidR="003E4C56" w:rsidRPr="003E4C56" w:rsidRDefault="003E4C56" w:rsidP="003E4C56">
            <w:pPr>
              <w:rPr>
                <w:rFonts w:asciiTheme="minorHAnsi" w:hAnsiTheme="minorHAnsi" w:cstheme="minorHAnsi"/>
                <w:sz w:val="22"/>
                <w:szCs w:val="22"/>
              </w:rPr>
            </w:pPr>
            <w:r w:rsidRPr="003E4C56">
              <w:rPr>
                <w:rFonts w:asciiTheme="minorHAnsi" w:hAnsiTheme="minorHAnsi" w:cstheme="minorHAnsi"/>
                <w:sz w:val="22"/>
                <w:szCs w:val="22"/>
              </w:rPr>
              <w:t>Black</w:t>
            </w:r>
          </w:p>
        </w:tc>
        <w:tc>
          <w:tcPr>
            <w:tcW w:w="940" w:type="dxa"/>
            <w:tcBorders>
              <w:top w:val="nil"/>
              <w:left w:val="nil"/>
              <w:bottom w:val="single" w:sz="4" w:space="0" w:color="auto"/>
              <w:right w:val="single" w:sz="4" w:space="0" w:color="auto"/>
            </w:tcBorders>
            <w:shd w:val="clear" w:color="auto" w:fill="auto"/>
            <w:noWrap/>
            <w:hideMark/>
          </w:tcPr>
          <w:p w14:paraId="2361A318" w14:textId="77777777" w:rsidR="003E4C56" w:rsidRPr="003E4C56" w:rsidRDefault="003E4C56" w:rsidP="003E4C56">
            <w:pPr>
              <w:jc w:val="right"/>
              <w:rPr>
                <w:rFonts w:asciiTheme="minorHAnsi" w:hAnsiTheme="minorHAnsi" w:cstheme="minorHAnsi"/>
                <w:sz w:val="22"/>
                <w:szCs w:val="22"/>
              </w:rPr>
            </w:pPr>
            <w:r w:rsidRPr="003E4C56">
              <w:rPr>
                <w:rFonts w:asciiTheme="minorHAnsi" w:hAnsiTheme="minorHAnsi" w:cstheme="minorHAnsi"/>
                <w:sz w:val="22"/>
                <w:szCs w:val="22"/>
              </w:rPr>
              <w:t>11,540</w:t>
            </w:r>
          </w:p>
        </w:tc>
        <w:tc>
          <w:tcPr>
            <w:tcW w:w="940" w:type="dxa"/>
            <w:tcBorders>
              <w:top w:val="nil"/>
              <w:left w:val="nil"/>
              <w:bottom w:val="single" w:sz="4" w:space="0" w:color="auto"/>
              <w:right w:val="single" w:sz="4" w:space="0" w:color="auto"/>
            </w:tcBorders>
            <w:shd w:val="clear" w:color="auto" w:fill="auto"/>
            <w:noWrap/>
            <w:hideMark/>
          </w:tcPr>
          <w:p w14:paraId="73BA9519" w14:textId="77777777" w:rsidR="003E4C56" w:rsidRPr="003E4C56" w:rsidRDefault="003E4C56" w:rsidP="003E4C56">
            <w:pPr>
              <w:jc w:val="right"/>
              <w:rPr>
                <w:rFonts w:asciiTheme="minorHAnsi" w:hAnsiTheme="minorHAnsi" w:cstheme="minorHAnsi"/>
                <w:sz w:val="22"/>
                <w:szCs w:val="22"/>
              </w:rPr>
            </w:pPr>
            <w:r w:rsidRPr="003E4C56">
              <w:rPr>
                <w:rFonts w:asciiTheme="minorHAnsi" w:hAnsiTheme="minorHAnsi" w:cstheme="minorHAnsi"/>
                <w:sz w:val="22"/>
                <w:szCs w:val="22"/>
              </w:rPr>
              <w:t>11,705</w:t>
            </w:r>
          </w:p>
        </w:tc>
        <w:tc>
          <w:tcPr>
            <w:tcW w:w="940" w:type="dxa"/>
            <w:tcBorders>
              <w:top w:val="nil"/>
              <w:left w:val="nil"/>
              <w:bottom w:val="single" w:sz="4" w:space="0" w:color="auto"/>
              <w:right w:val="single" w:sz="4" w:space="0" w:color="auto"/>
            </w:tcBorders>
            <w:shd w:val="clear" w:color="auto" w:fill="auto"/>
            <w:noWrap/>
            <w:hideMark/>
          </w:tcPr>
          <w:p w14:paraId="57F6E7ED" w14:textId="77777777" w:rsidR="003E4C56" w:rsidRPr="003E4C56" w:rsidRDefault="003E4C56" w:rsidP="003E4C56">
            <w:pPr>
              <w:jc w:val="right"/>
              <w:rPr>
                <w:rFonts w:asciiTheme="minorHAnsi" w:hAnsiTheme="minorHAnsi" w:cstheme="minorHAnsi"/>
                <w:sz w:val="22"/>
                <w:szCs w:val="22"/>
              </w:rPr>
            </w:pPr>
            <w:r w:rsidRPr="003E4C56">
              <w:rPr>
                <w:rFonts w:asciiTheme="minorHAnsi" w:hAnsiTheme="minorHAnsi" w:cstheme="minorHAnsi"/>
                <w:sz w:val="22"/>
                <w:szCs w:val="22"/>
              </w:rPr>
              <w:t>11,952</w:t>
            </w:r>
          </w:p>
        </w:tc>
        <w:tc>
          <w:tcPr>
            <w:tcW w:w="940" w:type="dxa"/>
            <w:tcBorders>
              <w:top w:val="nil"/>
              <w:left w:val="nil"/>
              <w:bottom w:val="single" w:sz="4" w:space="0" w:color="auto"/>
              <w:right w:val="single" w:sz="4" w:space="0" w:color="auto"/>
            </w:tcBorders>
            <w:shd w:val="clear" w:color="auto" w:fill="auto"/>
            <w:noWrap/>
            <w:hideMark/>
          </w:tcPr>
          <w:p w14:paraId="362C5513" w14:textId="77777777" w:rsidR="003E4C56" w:rsidRPr="003E4C56" w:rsidRDefault="003E4C56" w:rsidP="003E4C56">
            <w:pPr>
              <w:jc w:val="right"/>
              <w:rPr>
                <w:rFonts w:asciiTheme="minorHAnsi" w:hAnsiTheme="minorHAnsi" w:cstheme="minorHAnsi"/>
                <w:sz w:val="22"/>
                <w:szCs w:val="22"/>
              </w:rPr>
            </w:pPr>
            <w:r w:rsidRPr="003E4C56">
              <w:rPr>
                <w:rFonts w:asciiTheme="minorHAnsi" w:hAnsiTheme="minorHAnsi" w:cstheme="minorHAnsi"/>
                <w:sz w:val="22"/>
                <w:szCs w:val="22"/>
              </w:rPr>
              <w:t>11,972</w:t>
            </w:r>
          </w:p>
        </w:tc>
        <w:tc>
          <w:tcPr>
            <w:tcW w:w="940" w:type="dxa"/>
            <w:tcBorders>
              <w:top w:val="nil"/>
              <w:left w:val="nil"/>
              <w:bottom w:val="single" w:sz="4" w:space="0" w:color="auto"/>
              <w:right w:val="single" w:sz="4" w:space="0" w:color="auto"/>
            </w:tcBorders>
            <w:shd w:val="clear" w:color="auto" w:fill="auto"/>
            <w:noWrap/>
            <w:hideMark/>
          </w:tcPr>
          <w:p w14:paraId="5DC89BE8" w14:textId="77777777" w:rsidR="003E4C56" w:rsidRPr="003E4C56" w:rsidRDefault="003E4C56" w:rsidP="003E4C56">
            <w:pPr>
              <w:jc w:val="right"/>
              <w:rPr>
                <w:rFonts w:asciiTheme="minorHAnsi" w:hAnsiTheme="minorHAnsi" w:cstheme="minorHAnsi"/>
                <w:sz w:val="22"/>
                <w:szCs w:val="22"/>
              </w:rPr>
            </w:pPr>
            <w:r w:rsidRPr="003E4C56">
              <w:rPr>
                <w:rFonts w:asciiTheme="minorHAnsi" w:hAnsiTheme="minorHAnsi" w:cstheme="minorHAnsi"/>
                <w:sz w:val="22"/>
                <w:szCs w:val="22"/>
              </w:rPr>
              <w:t>11,973</w:t>
            </w:r>
          </w:p>
        </w:tc>
        <w:tc>
          <w:tcPr>
            <w:tcW w:w="940" w:type="dxa"/>
            <w:tcBorders>
              <w:top w:val="nil"/>
              <w:left w:val="nil"/>
              <w:bottom w:val="single" w:sz="4" w:space="0" w:color="auto"/>
              <w:right w:val="single" w:sz="4" w:space="0" w:color="auto"/>
            </w:tcBorders>
            <w:shd w:val="clear" w:color="auto" w:fill="auto"/>
            <w:noWrap/>
            <w:hideMark/>
          </w:tcPr>
          <w:p w14:paraId="74120399" w14:textId="77777777" w:rsidR="003E4C56" w:rsidRPr="003E4C56" w:rsidRDefault="003E4C56" w:rsidP="003E4C56">
            <w:pPr>
              <w:jc w:val="right"/>
              <w:rPr>
                <w:rFonts w:asciiTheme="minorHAnsi" w:hAnsiTheme="minorHAnsi" w:cstheme="minorHAnsi"/>
                <w:sz w:val="22"/>
                <w:szCs w:val="22"/>
              </w:rPr>
            </w:pPr>
            <w:r w:rsidRPr="003E4C56">
              <w:rPr>
                <w:rFonts w:asciiTheme="minorHAnsi" w:hAnsiTheme="minorHAnsi" w:cstheme="minorHAnsi"/>
                <w:sz w:val="22"/>
                <w:szCs w:val="22"/>
              </w:rPr>
              <w:t>11,964</w:t>
            </w:r>
          </w:p>
        </w:tc>
        <w:tc>
          <w:tcPr>
            <w:tcW w:w="940" w:type="dxa"/>
            <w:tcBorders>
              <w:top w:val="nil"/>
              <w:left w:val="nil"/>
              <w:bottom w:val="single" w:sz="4" w:space="0" w:color="auto"/>
              <w:right w:val="single" w:sz="4" w:space="0" w:color="auto"/>
            </w:tcBorders>
            <w:shd w:val="clear" w:color="auto" w:fill="auto"/>
            <w:noWrap/>
            <w:hideMark/>
          </w:tcPr>
          <w:p w14:paraId="7220E922" w14:textId="77777777" w:rsidR="003E4C56" w:rsidRPr="003E4C56" w:rsidRDefault="003E4C56" w:rsidP="003E4C56">
            <w:pPr>
              <w:jc w:val="right"/>
              <w:rPr>
                <w:rFonts w:asciiTheme="minorHAnsi" w:hAnsiTheme="minorHAnsi" w:cstheme="minorHAnsi"/>
                <w:sz w:val="22"/>
                <w:szCs w:val="22"/>
              </w:rPr>
            </w:pPr>
            <w:r w:rsidRPr="003E4C56">
              <w:rPr>
                <w:rFonts w:asciiTheme="minorHAnsi" w:hAnsiTheme="minorHAnsi" w:cstheme="minorHAnsi"/>
                <w:sz w:val="22"/>
                <w:szCs w:val="22"/>
              </w:rPr>
              <w:t>12,070</w:t>
            </w:r>
          </w:p>
        </w:tc>
        <w:tc>
          <w:tcPr>
            <w:tcW w:w="940" w:type="dxa"/>
            <w:tcBorders>
              <w:top w:val="nil"/>
              <w:left w:val="nil"/>
              <w:bottom w:val="single" w:sz="4" w:space="0" w:color="auto"/>
              <w:right w:val="single" w:sz="4" w:space="0" w:color="auto"/>
            </w:tcBorders>
            <w:shd w:val="clear" w:color="auto" w:fill="auto"/>
            <w:noWrap/>
            <w:hideMark/>
          </w:tcPr>
          <w:p w14:paraId="739CB48F" w14:textId="77777777" w:rsidR="003E4C56" w:rsidRPr="003E4C56" w:rsidRDefault="003E4C56" w:rsidP="003E4C56">
            <w:pPr>
              <w:jc w:val="right"/>
              <w:rPr>
                <w:rFonts w:asciiTheme="minorHAnsi" w:hAnsiTheme="minorHAnsi" w:cstheme="minorHAnsi"/>
                <w:sz w:val="22"/>
                <w:szCs w:val="22"/>
              </w:rPr>
            </w:pPr>
            <w:r w:rsidRPr="003E4C56">
              <w:rPr>
                <w:rFonts w:asciiTheme="minorHAnsi" w:hAnsiTheme="minorHAnsi" w:cstheme="minorHAnsi"/>
                <w:sz w:val="22"/>
                <w:szCs w:val="22"/>
              </w:rPr>
              <w:t>12,254</w:t>
            </w:r>
          </w:p>
        </w:tc>
        <w:tc>
          <w:tcPr>
            <w:tcW w:w="940" w:type="dxa"/>
            <w:tcBorders>
              <w:top w:val="nil"/>
              <w:left w:val="nil"/>
              <w:bottom w:val="single" w:sz="4" w:space="0" w:color="auto"/>
              <w:right w:val="single" w:sz="4" w:space="0" w:color="auto"/>
            </w:tcBorders>
            <w:shd w:val="clear" w:color="auto" w:fill="auto"/>
            <w:noWrap/>
            <w:hideMark/>
          </w:tcPr>
          <w:p w14:paraId="5DC7D1DA" w14:textId="77777777" w:rsidR="003E4C56" w:rsidRPr="003E4C56" w:rsidRDefault="003E4C56" w:rsidP="003E4C56">
            <w:pPr>
              <w:jc w:val="right"/>
              <w:rPr>
                <w:rFonts w:asciiTheme="minorHAnsi" w:hAnsiTheme="minorHAnsi" w:cstheme="minorHAnsi"/>
                <w:sz w:val="22"/>
                <w:szCs w:val="22"/>
              </w:rPr>
            </w:pPr>
            <w:r w:rsidRPr="003E4C56">
              <w:rPr>
                <w:rFonts w:asciiTheme="minorHAnsi" w:hAnsiTheme="minorHAnsi" w:cstheme="minorHAnsi"/>
                <w:sz w:val="22"/>
                <w:szCs w:val="22"/>
              </w:rPr>
              <w:t>12,456</w:t>
            </w:r>
          </w:p>
        </w:tc>
        <w:tc>
          <w:tcPr>
            <w:tcW w:w="940" w:type="dxa"/>
            <w:tcBorders>
              <w:top w:val="nil"/>
              <w:left w:val="nil"/>
              <w:bottom w:val="single" w:sz="4" w:space="0" w:color="auto"/>
              <w:right w:val="single" w:sz="4" w:space="0" w:color="auto"/>
            </w:tcBorders>
            <w:shd w:val="clear" w:color="auto" w:fill="auto"/>
            <w:noWrap/>
            <w:hideMark/>
          </w:tcPr>
          <w:p w14:paraId="55CA746E" w14:textId="77777777" w:rsidR="003E4C56" w:rsidRPr="003E4C56" w:rsidRDefault="003E4C56" w:rsidP="003E4C56">
            <w:pPr>
              <w:jc w:val="right"/>
              <w:rPr>
                <w:rFonts w:asciiTheme="minorHAnsi" w:hAnsiTheme="minorHAnsi" w:cstheme="minorHAnsi"/>
                <w:sz w:val="22"/>
                <w:szCs w:val="22"/>
              </w:rPr>
            </w:pPr>
            <w:r w:rsidRPr="003E4C56">
              <w:rPr>
                <w:rFonts w:asciiTheme="minorHAnsi" w:hAnsiTheme="minorHAnsi" w:cstheme="minorHAnsi"/>
                <w:sz w:val="22"/>
                <w:szCs w:val="22"/>
              </w:rPr>
              <w:t>12,456</w:t>
            </w:r>
          </w:p>
        </w:tc>
      </w:tr>
      <w:tr w:rsidR="003E4C56" w:rsidRPr="003E4C56" w14:paraId="6589C262" w14:textId="77777777" w:rsidTr="00DE548C">
        <w:trPr>
          <w:trHeight w:val="315"/>
        </w:trPr>
        <w:tc>
          <w:tcPr>
            <w:tcW w:w="1818" w:type="dxa"/>
            <w:tcBorders>
              <w:top w:val="nil"/>
              <w:left w:val="single" w:sz="4" w:space="0" w:color="auto"/>
              <w:bottom w:val="single" w:sz="4" w:space="0" w:color="auto"/>
              <w:right w:val="single" w:sz="4" w:space="0" w:color="auto"/>
            </w:tcBorders>
            <w:shd w:val="clear" w:color="auto" w:fill="auto"/>
            <w:noWrap/>
            <w:hideMark/>
          </w:tcPr>
          <w:p w14:paraId="327CF771" w14:textId="77777777" w:rsidR="003E4C56" w:rsidRPr="003E4C56" w:rsidRDefault="003E4C56" w:rsidP="003E4C56">
            <w:pPr>
              <w:rPr>
                <w:rFonts w:asciiTheme="minorHAnsi" w:hAnsiTheme="minorHAnsi" w:cstheme="minorHAnsi"/>
                <w:sz w:val="22"/>
                <w:szCs w:val="22"/>
              </w:rPr>
            </w:pPr>
            <w:r w:rsidRPr="003E4C56">
              <w:rPr>
                <w:rFonts w:asciiTheme="minorHAnsi" w:hAnsiTheme="minorHAnsi" w:cstheme="minorHAnsi"/>
                <w:sz w:val="22"/>
                <w:szCs w:val="22"/>
              </w:rPr>
              <w:t>Native American</w:t>
            </w:r>
          </w:p>
        </w:tc>
        <w:tc>
          <w:tcPr>
            <w:tcW w:w="940" w:type="dxa"/>
            <w:tcBorders>
              <w:top w:val="nil"/>
              <w:left w:val="nil"/>
              <w:bottom w:val="single" w:sz="4" w:space="0" w:color="auto"/>
              <w:right w:val="single" w:sz="4" w:space="0" w:color="auto"/>
            </w:tcBorders>
            <w:shd w:val="clear" w:color="auto" w:fill="auto"/>
            <w:noWrap/>
            <w:hideMark/>
          </w:tcPr>
          <w:p w14:paraId="7F2D8443" w14:textId="77777777" w:rsidR="003E4C56" w:rsidRPr="003E4C56" w:rsidRDefault="003E4C56" w:rsidP="003E4C56">
            <w:pPr>
              <w:jc w:val="right"/>
              <w:rPr>
                <w:rFonts w:asciiTheme="minorHAnsi" w:hAnsiTheme="minorHAnsi" w:cstheme="minorHAnsi"/>
                <w:sz w:val="22"/>
                <w:szCs w:val="22"/>
              </w:rPr>
            </w:pPr>
            <w:r w:rsidRPr="003E4C56">
              <w:rPr>
                <w:rFonts w:asciiTheme="minorHAnsi" w:hAnsiTheme="minorHAnsi" w:cstheme="minorHAnsi"/>
                <w:sz w:val="22"/>
                <w:szCs w:val="22"/>
              </w:rPr>
              <w:t>403</w:t>
            </w:r>
          </w:p>
        </w:tc>
        <w:tc>
          <w:tcPr>
            <w:tcW w:w="940" w:type="dxa"/>
            <w:tcBorders>
              <w:top w:val="nil"/>
              <w:left w:val="nil"/>
              <w:bottom w:val="single" w:sz="4" w:space="0" w:color="auto"/>
              <w:right w:val="single" w:sz="4" w:space="0" w:color="auto"/>
            </w:tcBorders>
            <w:shd w:val="clear" w:color="auto" w:fill="auto"/>
            <w:noWrap/>
            <w:hideMark/>
          </w:tcPr>
          <w:p w14:paraId="1037F2DB" w14:textId="77777777" w:rsidR="003E4C56" w:rsidRPr="003E4C56" w:rsidRDefault="003E4C56" w:rsidP="003E4C56">
            <w:pPr>
              <w:jc w:val="right"/>
              <w:rPr>
                <w:rFonts w:asciiTheme="minorHAnsi" w:hAnsiTheme="minorHAnsi" w:cstheme="minorHAnsi"/>
                <w:sz w:val="22"/>
                <w:szCs w:val="22"/>
              </w:rPr>
            </w:pPr>
            <w:r w:rsidRPr="003E4C56">
              <w:rPr>
                <w:rFonts w:asciiTheme="minorHAnsi" w:hAnsiTheme="minorHAnsi" w:cstheme="minorHAnsi"/>
                <w:sz w:val="22"/>
                <w:szCs w:val="22"/>
              </w:rPr>
              <w:t>412</w:t>
            </w:r>
          </w:p>
        </w:tc>
        <w:tc>
          <w:tcPr>
            <w:tcW w:w="940" w:type="dxa"/>
            <w:tcBorders>
              <w:top w:val="nil"/>
              <w:left w:val="nil"/>
              <w:bottom w:val="single" w:sz="4" w:space="0" w:color="auto"/>
              <w:right w:val="single" w:sz="4" w:space="0" w:color="auto"/>
            </w:tcBorders>
            <w:shd w:val="clear" w:color="auto" w:fill="auto"/>
            <w:noWrap/>
            <w:hideMark/>
          </w:tcPr>
          <w:p w14:paraId="4D6C806B" w14:textId="77777777" w:rsidR="003E4C56" w:rsidRPr="003E4C56" w:rsidRDefault="003E4C56" w:rsidP="003E4C56">
            <w:pPr>
              <w:jc w:val="right"/>
              <w:rPr>
                <w:rFonts w:asciiTheme="minorHAnsi" w:hAnsiTheme="minorHAnsi" w:cstheme="minorHAnsi"/>
                <w:sz w:val="22"/>
                <w:szCs w:val="22"/>
              </w:rPr>
            </w:pPr>
            <w:r w:rsidRPr="003E4C56">
              <w:rPr>
                <w:rFonts w:asciiTheme="minorHAnsi" w:hAnsiTheme="minorHAnsi" w:cstheme="minorHAnsi"/>
                <w:sz w:val="22"/>
                <w:szCs w:val="22"/>
              </w:rPr>
              <w:t>388</w:t>
            </w:r>
          </w:p>
        </w:tc>
        <w:tc>
          <w:tcPr>
            <w:tcW w:w="940" w:type="dxa"/>
            <w:tcBorders>
              <w:top w:val="nil"/>
              <w:left w:val="nil"/>
              <w:bottom w:val="single" w:sz="4" w:space="0" w:color="auto"/>
              <w:right w:val="single" w:sz="4" w:space="0" w:color="auto"/>
            </w:tcBorders>
            <w:shd w:val="clear" w:color="auto" w:fill="auto"/>
            <w:noWrap/>
            <w:hideMark/>
          </w:tcPr>
          <w:p w14:paraId="56875FF0" w14:textId="77777777" w:rsidR="003E4C56" w:rsidRPr="003E4C56" w:rsidRDefault="003E4C56" w:rsidP="003E4C56">
            <w:pPr>
              <w:jc w:val="right"/>
              <w:rPr>
                <w:rFonts w:asciiTheme="minorHAnsi" w:hAnsiTheme="minorHAnsi" w:cstheme="minorHAnsi"/>
                <w:sz w:val="22"/>
                <w:szCs w:val="22"/>
              </w:rPr>
            </w:pPr>
            <w:r w:rsidRPr="003E4C56">
              <w:rPr>
                <w:rFonts w:asciiTheme="minorHAnsi" w:hAnsiTheme="minorHAnsi" w:cstheme="minorHAnsi"/>
                <w:sz w:val="22"/>
                <w:szCs w:val="22"/>
              </w:rPr>
              <w:t>399</w:t>
            </w:r>
          </w:p>
        </w:tc>
        <w:tc>
          <w:tcPr>
            <w:tcW w:w="940" w:type="dxa"/>
            <w:tcBorders>
              <w:top w:val="nil"/>
              <w:left w:val="nil"/>
              <w:bottom w:val="single" w:sz="4" w:space="0" w:color="auto"/>
              <w:right w:val="single" w:sz="4" w:space="0" w:color="auto"/>
            </w:tcBorders>
            <w:shd w:val="clear" w:color="auto" w:fill="auto"/>
            <w:noWrap/>
            <w:hideMark/>
          </w:tcPr>
          <w:p w14:paraId="22785694" w14:textId="77777777" w:rsidR="003E4C56" w:rsidRPr="003E4C56" w:rsidRDefault="003E4C56" w:rsidP="003E4C56">
            <w:pPr>
              <w:jc w:val="right"/>
              <w:rPr>
                <w:rFonts w:asciiTheme="minorHAnsi" w:hAnsiTheme="minorHAnsi" w:cstheme="minorHAnsi"/>
                <w:sz w:val="22"/>
                <w:szCs w:val="22"/>
              </w:rPr>
            </w:pPr>
            <w:r w:rsidRPr="003E4C56">
              <w:rPr>
                <w:rFonts w:asciiTheme="minorHAnsi" w:hAnsiTheme="minorHAnsi" w:cstheme="minorHAnsi"/>
                <w:sz w:val="22"/>
                <w:szCs w:val="22"/>
              </w:rPr>
              <w:t>403</w:t>
            </w:r>
          </w:p>
        </w:tc>
        <w:tc>
          <w:tcPr>
            <w:tcW w:w="940" w:type="dxa"/>
            <w:tcBorders>
              <w:top w:val="nil"/>
              <w:left w:val="nil"/>
              <w:bottom w:val="single" w:sz="4" w:space="0" w:color="auto"/>
              <w:right w:val="single" w:sz="4" w:space="0" w:color="auto"/>
            </w:tcBorders>
            <w:shd w:val="clear" w:color="auto" w:fill="auto"/>
            <w:noWrap/>
            <w:hideMark/>
          </w:tcPr>
          <w:p w14:paraId="7D9E1DD0" w14:textId="77777777" w:rsidR="003E4C56" w:rsidRPr="003E4C56" w:rsidRDefault="003E4C56" w:rsidP="003E4C56">
            <w:pPr>
              <w:jc w:val="right"/>
              <w:rPr>
                <w:rFonts w:asciiTheme="minorHAnsi" w:hAnsiTheme="minorHAnsi" w:cstheme="minorHAnsi"/>
                <w:sz w:val="22"/>
                <w:szCs w:val="22"/>
              </w:rPr>
            </w:pPr>
            <w:r w:rsidRPr="003E4C56">
              <w:rPr>
                <w:rFonts w:asciiTheme="minorHAnsi" w:hAnsiTheme="minorHAnsi" w:cstheme="minorHAnsi"/>
                <w:sz w:val="22"/>
                <w:szCs w:val="22"/>
              </w:rPr>
              <w:t>391</w:t>
            </w:r>
          </w:p>
        </w:tc>
        <w:tc>
          <w:tcPr>
            <w:tcW w:w="940" w:type="dxa"/>
            <w:tcBorders>
              <w:top w:val="nil"/>
              <w:left w:val="nil"/>
              <w:bottom w:val="single" w:sz="4" w:space="0" w:color="auto"/>
              <w:right w:val="single" w:sz="4" w:space="0" w:color="auto"/>
            </w:tcBorders>
            <w:shd w:val="clear" w:color="auto" w:fill="auto"/>
            <w:noWrap/>
            <w:hideMark/>
          </w:tcPr>
          <w:p w14:paraId="35EAC1A7" w14:textId="77777777" w:rsidR="003E4C56" w:rsidRPr="003E4C56" w:rsidRDefault="003E4C56" w:rsidP="003E4C56">
            <w:pPr>
              <w:jc w:val="right"/>
              <w:rPr>
                <w:rFonts w:asciiTheme="minorHAnsi" w:hAnsiTheme="minorHAnsi" w:cstheme="minorHAnsi"/>
                <w:sz w:val="22"/>
                <w:szCs w:val="22"/>
              </w:rPr>
            </w:pPr>
            <w:r w:rsidRPr="003E4C56">
              <w:rPr>
                <w:rFonts w:asciiTheme="minorHAnsi" w:hAnsiTheme="minorHAnsi" w:cstheme="minorHAnsi"/>
                <w:sz w:val="22"/>
                <w:szCs w:val="22"/>
              </w:rPr>
              <w:t>379</w:t>
            </w:r>
          </w:p>
        </w:tc>
        <w:tc>
          <w:tcPr>
            <w:tcW w:w="940" w:type="dxa"/>
            <w:tcBorders>
              <w:top w:val="nil"/>
              <w:left w:val="nil"/>
              <w:bottom w:val="single" w:sz="4" w:space="0" w:color="auto"/>
              <w:right w:val="single" w:sz="4" w:space="0" w:color="auto"/>
            </w:tcBorders>
            <w:shd w:val="clear" w:color="auto" w:fill="auto"/>
            <w:noWrap/>
            <w:hideMark/>
          </w:tcPr>
          <w:p w14:paraId="0A13FEB6" w14:textId="77777777" w:rsidR="003E4C56" w:rsidRPr="003E4C56" w:rsidRDefault="003E4C56" w:rsidP="003E4C56">
            <w:pPr>
              <w:jc w:val="right"/>
              <w:rPr>
                <w:rFonts w:asciiTheme="minorHAnsi" w:hAnsiTheme="minorHAnsi" w:cstheme="minorHAnsi"/>
                <w:sz w:val="22"/>
                <w:szCs w:val="22"/>
              </w:rPr>
            </w:pPr>
            <w:r w:rsidRPr="003E4C56">
              <w:rPr>
                <w:rFonts w:asciiTheme="minorHAnsi" w:hAnsiTheme="minorHAnsi" w:cstheme="minorHAnsi"/>
                <w:sz w:val="22"/>
                <w:szCs w:val="22"/>
              </w:rPr>
              <w:t>366</w:t>
            </w:r>
          </w:p>
        </w:tc>
        <w:tc>
          <w:tcPr>
            <w:tcW w:w="940" w:type="dxa"/>
            <w:tcBorders>
              <w:top w:val="nil"/>
              <w:left w:val="nil"/>
              <w:bottom w:val="single" w:sz="4" w:space="0" w:color="auto"/>
              <w:right w:val="single" w:sz="4" w:space="0" w:color="auto"/>
            </w:tcBorders>
            <w:shd w:val="clear" w:color="auto" w:fill="auto"/>
            <w:noWrap/>
            <w:hideMark/>
          </w:tcPr>
          <w:p w14:paraId="3C1F33D4" w14:textId="77777777" w:rsidR="003E4C56" w:rsidRPr="003E4C56" w:rsidRDefault="003E4C56" w:rsidP="003E4C56">
            <w:pPr>
              <w:jc w:val="right"/>
              <w:rPr>
                <w:rFonts w:asciiTheme="minorHAnsi" w:hAnsiTheme="minorHAnsi" w:cstheme="minorHAnsi"/>
                <w:sz w:val="22"/>
                <w:szCs w:val="22"/>
              </w:rPr>
            </w:pPr>
            <w:r w:rsidRPr="003E4C56">
              <w:rPr>
                <w:rFonts w:asciiTheme="minorHAnsi" w:hAnsiTheme="minorHAnsi" w:cstheme="minorHAnsi"/>
                <w:sz w:val="22"/>
                <w:szCs w:val="22"/>
              </w:rPr>
              <w:t>358</w:t>
            </w:r>
          </w:p>
        </w:tc>
        <w:tc>
          <w:tcPr>
            <w:tcW w:w="940" w:type="dxa"/>
            <w:tcBorders>
              <w:top w:val="nil"/>
              <w:left w:val="nil"/>
              <w:bottom w:val="single" w:sz="4" w:space="0" w:color="auto"/>
              <w:right w:val="single" w:sz="4" w:space="0" w:color="auto"/>
            </w:tcBorders>
            <w:shd w:val="clear" w:color="auto" w:fill="auto"/>
            <w:noWrap/>
            <w:hideMark/>
          </w:tcPr>
          <w:p w14:paraId="14143033" w14:textId="77777777" w:rsidR="003E4C56" w:rsidRPr="003E4C56" w:rsidRDefault="003E4C56" w:rsidP="003E4C56">
            <w:pPr>
              <w:jc w:val="right"/>
              <w:rPr>
                <w:rFonts w:asciiTheme="minorHAnsi" w:hAnsiTheme="minorHAnsi" w:cstheme="minorHAnsi"/>
                <w:sz w:val="22"/>
                <w:szCs w:val="22"/>
              </w:rPr>
            </w:pPr>
            <w:r w:rsidRPr="003E4C56">
              <w:rPr>
                <w:rFonts w:asciiTheme="minorHAnsi" w:hAnsiTheme="minorHAnsi" w:cstheme="minorHAnsi"/>
                <w:sz w:val="22"/>
                <w:szCs w:val="22"/>
              </w:rPr>
              <w:t>358</w:t>
            </w:r>
          </w:p>
        </w:tc>
      </w:tr>
      <w:tr w:rsidR="003E4C56" w:rsidRPr="003E4C56" w14:paraId="5D3A8DB0" w14:textId="77777777" w:rsidTr="00DE548C">
        <w:trPr>
          <w:trHeight w:val="315"/>
        </w:trPr>
        <w:tc>
          <w:tcPr>
            <w:tcW w:w="1818" w:type="dxa"/>
            <w:tcBorders>
              <w:top w:val="nil"/>
              <w:left w:val="single" w:sz="4" w:space="0" w:color="auto"/>
              <w:bottom w:val="single" w:sz="4" w:space="0" w:color="auto"/>
              <w:right w:val="single" w:sz="4" w:space="0" w:color="auto"/>
            </w:tcBorders>
            <w:shd w:val="clear" w:color="auto" w:fill="auto"/>
            <w:noWrap/>
            <w:hideMark/>
          </w:tcPr>
          <w:p w14:paraId="70F309BB" w14:textId="77777777" w:rsidR="003E4C56" w:rsidRPr="003E4C56" w:rsidRDefault="003E4C56" w:rsidP="003E4C56">
            <w:pPr>
              <w:rPr>
                <w:rFonts w:asciiTheme="minorHAnsi" w:hAnsiTheme="minorHAnsi" w:cstheme="minorHAnsi"/>
                <w:sz w:val="22"/>
                <w:szCs w:val="22"/>
              </w:rPr>
            </w:pPr>
            <w:r w:rsidRPr="003E4C56">
              <w:rPr>
                <w:rFonts w:asciiTheme="minorHAnsi" w:hAnsiTheme="minorHAnsi" w:cstheme="minorHAnsi"/>
                <w:sz w:val="22"/>
                <w:szCs w:val="22"/>
              </w:rPr>
              <w:t>Asian</w:t>
            </w:r>
          </w:p>
        </w:tc>
        <w:tc>
          <w:tcPr>
            <w:tcW w:w="940" w:type="dxa"/>
            <w:tcBorders>
              <w:top w:val="nil"/>
              <w:left w:val="nil"/>
              <w:bottom w:val="single" w:sz="4" w:space="0" w:color="auto"/>
              <w:right w:val="single" w:sz="4" w:space="0" w:color="auto"/>
            </w:tcBorders>
            <w:shd w:val="clear" w:color="auto" w:fill="auto"/>
            <w:noWrap/>
            <w:hideMark/>
          </w:tcPr>
          <w:p w14:paraId="36C94CDC" w14:textId="77777777" w:rsidR="003E4C56" w:rsidRPr="003E4C56" w:rsidRDefault="003E4C56" w:rsidP="003E4C56">
            <w:pPr>
              <w:jc w:val="right"/>
              <w:rPr>
                <w:rFonts w:asciiTheme="minorHAnsi" w:hAnsiTheme="minorHAnsi" w:cstheme="minorHAnsi"/>
                <w:sz w:val="22"/>
                <w:szCs w:val="22"/>
              </w:rPr>
            </w:pPr>
            <w:r w:rsidRPr="003E4C56">
              <w:rPr>
                <w:rFonts w:asciiTheme="minorHAnsi" w:hAnsiTheme="minorHAnsi" w:cstheme="minorHAnsi"/>
                <w:sz w:val="22"/>
                <w:szCs w:val="22"/>
              </w:rPr>
              <w:t>7,722</w:t>
            </w:r>
          </w:p>
        </w:tc>
        <w:tc>
          <w:tcPr>
            <w:tcW w:w="940" w:type="dxa"/>
            <w:tcBorders>
              <w:top w:val="nil"/>
              <w:left w:val="nil"/>
              <w:bottom w:val="single" w:sz="4" w:space="0" w:color="auto"/>
              <w:right w:val="single" w:sz="4" w:space="0" w:color="auto"/>
            </w:tcBorders>
            <w:shd w:val="clear" w:color="auto" w:fill="auto"/>
            <w:noWrap/>
            <w:hideMark/>
          </w:tcPr>
          <w:p w14:paraId="63966C8F" w14:textId="77777777" w:rsidR="003E4C56" w:rsidRPr="003E4C56" w:rsidRDefault="003E4C56" w:rsidP="003E4C56">
            <w:pPr>
              <w:jc w:val="right"/>
              <w:rPr>
                <w:rFonts w:asciiTheme="minorHAnsi" w:hAnsiTheme="minorHAnsi" w:cstheme="minorHAnsi"/>
                <w:sz w:val="22"/>
                <w:szCs w:val="22"/>
              </w:rPr>
            </w:pPr>
            <w:r w:rsidRPr="003E4C56">
              <w:rPr>
                <w:rFonts w:asciiTheme="minorHAnsi" w:hAnsiTheme="minorHAnsi" w:cstheme="minorHAnsi"/>
                <w:sz w:val="22"/>
                <w:szCs w:val="22"/>
              </w:rPr>
              <w:t>8,014</w:t>
            </w:r>
          </w:p>
        </w:tc>
        <w:tc>
          <w:tcPr>
            <w:tcW w:w="940" w:type="dxa"/>
            <w:tcBorders>
              <w:top w:val="nil"/>
              <w:left w:val="nil"/>
              <w:bottom w:val="single" w:sz="4" w:space="0" w:color="auto"/>
              <w:right w:val="single" w:sz="4" w:space="0" w:color="auto"/>
            </w:tcBorders>
            <w:shd w:val="clear" w:color="auto" w:fill="auto"/>
            <w:noWrap/>
            <w:hideMark/>
          </w:tcPr>
          <w:p w14:paraId="1CCFA595" w14:textId="77777777" w:rsidR="003E4C56" w:rsidRPr="003E4C56" w:rsidRDefault="003E4C56" w:rsidP="003E4C56">
            <w:pPr>
              <w:jc w:val="right"/>
              <w:rPr>
                <w:rFonts w:asciiTheme="minorHAnsi" w:hAnsiTheme="minorHAnsi" w:cstheme="minorHAnsi"/>
                <w:sz w:val="22"/>
                <w:szCs w:val="22"/>
              </w:rPr>
            </w:pPr>
            <w:r w:rsidRPr="003E4C56">
              <w:rPr>
                <w:rFonts w:asciiTheme="minorHAnsi" w:hAnsiTheme="minorHAnsi" w:cstheme="minorHAnsi"/>
                <w:sz w:val="22"/>
                <w:szCs w:val="22"/>
              </w:rPr>
              <w:t>8,312</w:t>
            </w:r>
          </w:p>
        </w:tc>
        <w:tc>
          <w:tcPr>
            <w:tcW w:w="940" w:type="dxa"/>
            <w:tcBorders>
              <w:top w:val="nil"/>
              <w:left w:val="nil"/>
              <w:bottom w:val="single" w:sz="4" w:space="0" w:color="auto"/>
              <w:right w:val="single" w:sz="4" w:space="0" w:color="auto"/>
            </w:tcBorders>
            <w:shd w:val="clear" w:color="auto" w:fill="auto"/>
            <w:noWrap/>
            <w:hideMark/>
          </w:tcPr>
          <w:p w14:paraId="651013BA" w14:textId="77777777" w:rsidR="003E4C56" w:rsidRPr="003E4C56" w:rsidRDefault="003E4C56" w:rsidP="003E4C56">
            <w:pPr>
              <w:jc w:val="right"/>
              <w:rPr>
                <w:rFonts w:asciiTheme="minorHAnsi" w:hAnsiTheme="minorHAnsi" w:cstheme="minorHAnsi"/>
                <w:sz w:val="22"/>
                <w:szCs w:val="22"/>
              </w:rPr>
            </w:pPr>
            <w:r w:rsidRPr="003E4C56">
              <w:rPr>
                <w:rFonts w:asciiTheme="minorHAnsi" w:hAnsiTheme="minorHAnsi" w:cstheme="minorHAnsi"/>
                <w:sz w:val="22"/>
                <w:szCs w:val="22"/>
              </w:rPr>
              <w:t>8,346</w:t>
            </w:r>
          </w:p>
        </w:tc>
        <w:tc>
          <w:tcPr>
            <w:tcW w:w="940" w:type="dxa"/>
            <w:tcBorders>
              <w:top w:val="nil"/>
              <w:left w:val="nil"/>
              <w:bottom w:val="single" w:sz="4" w:space="0" w:color="auto"/>
              <w:right w:val="single" w:sz="4" w:space="0" w:color="auto"/>
            </w:tcBorders>
            <w:shd w:val="clear" w:color="auto" w:fill="auto"/>
            <w:noWrap/>
            <w:hideMark/>
          </w:tcPr>
          <w:p w14:paraId="34D1B52A" w14:textId="77777777" w:rsidR="003E4C56" w:rsidRPr="003E4C56" w:rsidRDefault="003E4C56" w:rsidP="003E4C56">
            <w:pPr>
              <w:jc w:val="right"/>
              <w:rPr>
                <w:rFonts w:asciiTheme="minorHAnsi" w:hAnsiTheme="minorHAnsi" w:cstheme="minorHAnsi"/>
                <w:sz w:val="22"/>
                <w:szCs w:val="22"/>
              </w:rPr>
            </w:pPr>
            <w:r w:rsidRPr="003E4C56">
              <w:rPr>
                <w:rFonts w:asciiTheme="minorHAnsi" w:hAnsiTheme="minorHAnsi" w:cstheme="minorHAnsi"/>
                <w:sz w:val="22"/>
                <w:szCs w:val="22"/>
              </w:rPr>
              <w:t>8,415</w:t>
            </w:r>
          </w:p>
        </w:tc>
        <w:tc>
          <w:tcPr>
            <w:tcW w:w="940" w:type="dxa"/>
            <w:tcBorders>
              <w:top w:val="nil"/>
              <w:left w:val="nil"/>
              <w:bottom w:val="single" w:sz="4" w:space="0" w:color="auto"/>
              <w:right w:val="single" w:sz="4" w:space="0" w:color="auto"/>
            </w:tcBorders>
            <w:shd w:val="clear" w:color="auto" w:fill="auto"/>
            <w:noWrap/>
            <w:hideMark/>
          </w:tcPr>
          <w:p w14:paraId="6C1FE9FE" w14:textId="77777777" w:rsidR="003E4C56" w:rsidRPr="003E4C56" w:rsidRDefault="003E4C56" w:rsidP="003E4C56">
            <w:pPr>
              <w:jc w:val="right"/>
              <w:rPr>
                <w:rFonts w:asciiTheme="minorHAnsi" w:hAnsiTheme="minorHAnsi" w:cstheme="minorHAnsi"/>
                <w:sz w:val="22"/>
                <w:szCs w:val="22"/>
              </w:rPr>
            </w:pPr>
            <w:r w:rsidRPr="003E4C56">
              <w:rPr>
                <w:rFonts w:asciiTheme="minorHAnsi" w:hAnsiTheme="minorHAnsi" w:cstheme="minorHAnsi"/>
                <w:sz w:val="22"/>
                <w:szCs w:val="22"/>
              </w:rPr>
              <w:t>8,407</w:t>
            </w:r>
          </w:p>
        </w:tc>
        <w:tc>
          <w:tcPr>
            <w:tcW w:w="940" w:type="dxa"/>
            <w:tcBorders>
              <w:top w:val="nil"/>
              <w:left w:val="nil"/>
              <w:bottom w:val="single" w:sz="4" w:space="0" w:color="auto"/>
              <w:right w:val="single" w:sz="4" w:space="0" w:color="auto"/>
            </w:tcBorders>
            <w:shd w:val="clear" w:color="auto" w:fill="auto"/>
            <w:noWrap/>
            <w:hideMark/>
          </w:tcPr>
          <w:p w14:paraId="1F609808" w14:textId="77777777" w:rsidR="003E4C56" w:rsidRPr="003E4C56" w:rsidRDefault="003E4C56" w:rsidP="003E4C56">
            <w:pPr>
              <w:jc w:val="right"/>
              <w:rPr>
                <w:rFonts w:asciiTheme="minorHAnsi" w:hAnsiTheme="minorHAnsi" w:cstheme="minorHAnsi"/>
                <w:sz w:val="22"/>
                <w:szCs w:val="22"/>
              </w:rPr>
            </w:pPr>
            <w:r w:rsidRPr="003E4C56">
              <w:rPr>
                <w:rFonts w:asciiTheme="minorHAnsi" w:hAnsiTheme="minorHAnsi" w:cstheme="minorHAnsi"/>
                <w:sz w:val="22"/>
                <w:szCs w:val="22"/>
              </w:rPr>
              <w:t>8,318</w:t>
            </w:r>
          </w:p>
        </w:tc>
        <w:tc>
          <w:tcPr>
            <w:tcW w:w="940" w:type="dxa"/>
            <w:tcBorders>
              <w:top w:val="nil"/>
              <w:left w:val="nil"/>
              <w:bottom w:val="single" w:sz="4" w:space="0" w:color="auto"/>
              <w:right w:val="single" w:sz="4" w:space="0" w:color="auto"/>
            </w:tcBorders>
            <w:shd w:val="clear" w:color="auto" w:fill="auto"/>
            <w:noWrap/>
            <w:hideMark/>
          </w:tcPr>
          <w:p w14:paraId="57B52DF7" w14:textId="77777777" w:rsidR="003E4C56" w:rsidRPr="003E4C56" w:rsidRDefault="003E4C56" w:rsidP="003E4C56">
            <w:pPr>
              <w:jc w:val="right"/>
              <w:rPr>
                <w:rFonts w:asciiTheme="minorHAnsi" w:hAnsiTheme="minorHAnsi" w:cstheme="minorHAnsi"/>
                <w:sz w:val="22"/>
                <w:szCs w:val="22"/>
              </w:rPr>
            </w:pPr>
            <w:r w:rsidRPr="003E4C56">
              <w:rPr>
                <w:rFonts w:asciiTheme="minorHAnsi" w:hAnsiTheme="minorHAnsi" w:cstheme="minorHAnsi"/>
                <w:sz w:val="22"/>
                <w:szCs w:val="22"/>
              </w:rPr>
              <w:t>8,287</w:t>
            </w:r>
          </w:p>
        </w:tc>
        <w:tc>
          <w:tcPr>
            <w:tcW w:w="940" w:type="dxa"/>
            <w:tcBorders>
              <w:top w:val="nil"/>
              <w:left w:val="nil"/>
              <w:bottom w:val="single" w:sz="4" w:space="0" w:color="auto"/>
              <w:right w:val="single" w:sz="4" w:space="0" w:color="auto"/>
            </w:tcBorders>
            <w:shd w:val="clear" w:color="auto" w:fill="auto"/>
            <w:noWrap/>
            <w:hideMark/>
          </w:tcPr>
          <w:p w14:paraId="5CB14C5F" w14:textId="77777777" w:rsidR="003E4C56" w:rsidRPr="003E4C56" w:rsidRDefault="003E4C56" w:rsidP="003E4C56">
            <w:pPr>
              <w:jc w:val="right"/>
              <w:rPr>
                <w:rFonts w:asciiTheme="minorHAnsi" w:hAnsiTheme="minorHAnsi" w:cstheme="minorHAnsi"/>
                <w:sz w:val="22"/>
                <w:szCs w:val="22"/>
              </w:rPr>
            </w:pPr>
            <w:r w:rsidRPr="003E4C56">
              <w:rPr>
                <w:rFonts w:asciiTheme="minorHAnsi" w:hAnsiTheme="minorHAnsi" w:cstheme="minorHAnsi"/>
                <w:sz w:val="22"/>
                <w:szCs w:val="22"/>
              </w:rPr>
              <w:t>8,368</w:t>
            </w:r>
          </w:p>
        </w:tc>
        <w:tc>
          <w:tcPr>
            <w:tcW w:w="940" w:type="dxa"/>
            <w:tcBorders>
              <w:top w:val="nil"/>
              <w:left w:val="nil"/>
              <w:bottom w:val="single" w:sz="4" w:space="0" w:color="auto"/>
              <w:right w:val="single" w:sz="4" w:space="0" w:color="auto"/>
            </w:tcBorders>
            <w:shd w:val="clear" w:color="auto" w:fill="auto"/>
            <w:noWrap/>
            <w:hideMark/>
          </w:tcPr>
          <w:p w14:paraId="18CBCB14" w14:textId="77777777" w:rsidR="003E4C56" w:rsidRPr="003E4C56" w:rsidRDefault="003E4C56" w:rsidP="003E4C56">
            <w:pPr>
              <w:jc w:val="right"/>
              <w:rPr>
                <w:rFonts w:asciiTheme="minorHAnsi" w:hAnsiTheme="minorHAnsi" w:cstheme="minorHAnsi"/>
                <w:sz w:val="22"/>
                <w:szCs w:val="22"/>
              </w:rPr>
            </w:pPr>
            <w:r w:rsidRPr="003E4C56">
              <w:rPr>
                <w:rFonts w:asciiTheme="minorHAnsi" w:hAnsiTheme="minorHAnsi" w:cstheme="minorHAnsi"/>
                <w:sz w:val="22"/>
                <w:szCs w:val="22"/>
              </w:rPr>
              <w:t>8,368</w:t>
            </w:r>
          </w:p>
        </w:tc>
      </w:tr>
      <w:tr w:rsidR="003E4C56" w:rsidRPr="003E4C56" w14:paraId="7D843058" w14:textId="77777777" w:rsidTr="00DE548C">
        <w:trPr>
          <w:trHeight w:val="315"/>
        </w:trPr>
        <w:tc>
          <w:tcPr>
            <w:tcW w:w="1818" w:type="dxa"/>
            <w:tcBorders>
              <w:top w:val="nil"/>
              <w:left w:val="single" w:sz="4" w:space="0" w:color="auto"/>
              <w:bottom w:val="single" w:sz="4" w:space="0" w:color="auto"/>
              <w:right w:val="single" w:sz="4" w:space="0" w:color="auto"/>
            </w:tcBorders>
            <w:shd w:val="clear" w:color="auto" w:fill="auto"/>
            <w:noWrap/>
            <w:hideMark/>
          </w:tcPr>
          <w:p w14:paraId="2A5A8775" w14:textId="77777777" w:rsidR="003E4C56" w:rsidRPr="003E4C56" w:rsidRDefault="003E4C56" w:rsidP="003E4C56">
            <w:pPr>
              <w:rPr>
                <w:rFonts w:asciiTheme="minorHAnsi" w:hAnsiTheme="minorHAnsi" w:cstheme="minorHAnsi"/>
                <w:sz w:val="22"/>
                <w:szCs w:val="22"/>
              </w:rPr>
            </w:pPr>
            <w:r w:rsidRPr="003E4C56">
              <w:rPr>
                <w:rFonts w:asciiTheme="minorHAnsi" w:hAnsiTheme="minorHAnsi" w:cstheme="minorHAnsi"/>
                <w:sz w:val="22"/>
                <w:szCs w:val="22"/>
              </w:rPr>
              <w:t>Hispanic</w:t>
            </w:r>
          </w:p>
        </w:tc>
        <w:tc>
          <w:tcPr>
            <w:tcW w:w="940" w:type="dxa"/>
            <w:tcBorders>
              <w:top w:val="nil"/>
              <w:left w:val="nil"/>
              <w:bottom w:val="single" w:sz="4" w:space="0" w:color="auto"/>
              <w:right w:val="single" w:sz="4" w:space="0" w:color="auto"/>
            </w:tcBorders>
            <w:shd w:val="clear" w:color="auto" w:fill="auto"/>
            <w:noWrap/>
            <w:hideMark/>
          </w:tcPr>
          <w:p w14:paraId="6E0B6A45" w14:textId="77777777" w:rsidR="003E4C56" w:rsidRPr="003E4C56" w:rsidRDefault="003E4C56" w:rsidP="003E4C56">
            <w:pPr>
              <w:jc w:val="right"/>
              <w:rPr>
                <w:rFonts w:asciiTheme="minorHAnsi" w:hAnsiTheme="minorHAnsi" w:cstheme="minorHAnsi"/>
                <w:sz w:val="22"/>
                <w:szCs w:val="22"/>
              </w:rPr>
            </w:pPr>
            <w:r w:rsidRPr="003E4C56">
              <w:rPr>
                <w:rFonts w:asciiTheme="minorHAnsi" w:hAnsiTheme="minorHAnsi" w:cstheme="minorHAnsi"/>
                <w:sz w:val="22"/>
                <w:szCs w:val="22"/>
              </w:rPr>
              <w:t>13,312</w:t>
            </w:r>
          </w:p>
        </w:tc>
        <w:tc>
          <w:tcPr>
            <w:tcW w:w="940" w:type="dxa"/>
            <w:tcBorders>
              <w:top w:val="nil"/>
              <w:left w:val="nil"/>
              <w:bottom w:val="single" w:sz="4" w:space="0" w:color="auto"/>
              <w:right w:val="single" w:sz="4" w:space="0" w:color="auto"/>
            </w:tcBorders>
            <w:shd w:val="clear" w:color="auto" w:fill="auto"/>
            <w:noWrap/>
            <w:hideMark/>
          </w:tcPr>
          <w:p w14:paraId="46F8BFF1" w14:textId="77777777" w:rsidR="003E4C56" w:rsidRPr="003E4C56" w:rsidRDefault="003E4C56" w:rsidP="003E4C56">
            <w:pPr>
              <w:jc w:val="right"/>
              <w:rPr>
                <w:rFonts w:asciiTheme="minorHAnsi" w:hAnsiTheme="minorHAnsi" w:cstheme="minorHAnsi"/>
                <w:sz w:val="22"/>
                <w:szCs w:val="22"/>
              </w:rPr>
            </w:pPr>
            <w:r w:rsidRPr="003E4C56">
              <w:rPr>
                <w:rFonts w:asciiTheme="minorHAnsi" w:hAnsiTheme="minorHAnsi" w:cstheme="minorHAnsi"/>
                <w:sz w:val="22"/>
                <w:szCs w:val="22"/>
              </w:rPr>
              <w:t>13,944</w:t>
            </w:r>
          </w:p>
        </w:tc>
        <w:tc>
          <w:tcPr>
            <w:tcW w:w="940" w:type="dxa"/>
            <w:tcBorders>
              <w:top w:val="nil"/>
              <w:left w:val="nil"/>
              <w:bottom w:val="single" w:sz="4" w:space="0" w:color="auto"/>
              <w:right w:val="single" w:sz="4" w:space="0" w:color="auto"/>
            </w:tcBorders>
            <w:shd w:val="clear" w:color="auto" w:fill="auto"/>
            <w:noWrap/>
            <w:hideMark/>
          </w:tcPr>
          <w:p w14:paraId="4FE86986" w14:textId="77777777" w:rsidR="003E4C56" w:rsidRPr="003E4C56" w:rsidRDefault="003E4C56" w:rsidP="003E4C56">
            <w:pPr>
              <w:jc w:val="right"/>
              <w:rPr>
                <w:rFonts w:asciiTheme="minorHAnsi" w:hAnsiTheme="minorHAnsi" w:cstheme="minorHAnsi"/>
                <w:sz w:val="22"/>
                <w:szCs w:val="22"/>
              </w:rPr>
            </w:pPr>
            <w:r w:rsidRPr="003E4C56">
              <w:rPr>
                <w:rFonts w:asciiTheme="minorHAnsi" w:hAnsiTheme="minorHAnsi" w:cstheme="minorHAnsi"/>
                <w:sz w:val="22"/>
                <w:szCs w:val="22"/>
              </w:rPr>
              <w:t>14,304</w:t>
            </w:r>
          </w:p>
        </w:tc>
        <w:tc>
          <w:tcPr>
            <w:tcW w:w="940" w:type="dxa"/>
            <w:tcBorders>
              <w:top w:val="nil"/>
              <w:left w:val="nil"/>
              <w:bottom w:val="single" w:sz="4" w:space="0" w:color="auto"/>
              <w:right w:val="single" w:sz="4" w:space="0" w:color="auto"/>
            </w:tcBorders>
            <w:shd w:val="clear" w:color="auto" w:fill="auto"/>
            <w:noWrap/>
            <w:hideMark/>
          </w:tcPr>
          <w:p w14:paraId="222525E1" w14:textId="77777777" w:rsidR="003E4C56" w:rsidRPr="003E4C56" w:rsidRDefault="003E4C56" w:rsidP="003E4C56">
            <w:pPr>
              <w:jc w:val="right"/>
              <w:rPr>
                <w:rFonts w:asciiTheme="minorHAnsi" w:hAnsiTheme="minorHAnsi" w:cstheme="minorHAnsi"/>
                <w:sz w:val="22"/>
                <w:szCs w:val="22"/>
              </w:rPr>
            </w:pPr>
            <w:r w:rsidRPr="003E4C56">
              <w:rPr>
                <w:rFonts w:asciiTheme="minorHAnsi" w:hAnsiTheme="minorHAnsi" w:cstheme="minorHAnsi"/>
                <w:sz w:val="22"/>
                <w:szCs w:val="22"/>
              </w:rPr>
              <w:t>14,689</w:t>
            </w:r>
          </w:p>
        </w:tc>
        <w:tc>
          <w:tcPr>
            <w:tcW w:w="940" w:type="dxa"/>
            <w:tcBorders>
              <w:top w:val="nil"/>
              <w:left w:val="nil"/>
              <w:bottom w:val="single" w:sz="4" w:space="0" w:color="auto"/>
              <w:right w:val="single" w:sz="4" w:space="0" w:color="auto"/>
            </w:tcBorders>
            <w:shd w:val="clear" w:color="auto" w:fill="auto"/>
            <w:noWrap/>
            <w:hideMark/>
          </w:tcPr>
          <w:p w14:paraId="062AE74F" w14:textId="77777777" w:rsidR="003E4C56" w:rsidRPr="003E4C56" w:rsidRDefault="003E4C56" w:rsidP="003E4C56">
            <w:pPr>
              <w:jc w:val="right"/>
              <w:rPr>
                <w:rFonts w:asciiTheme="minorHAnsi" w:hAnsiTheme="minorHAnsi" w:cstheme="minorHAnsi"/>
                <w:sz w:val="22"/>
                <w:szCs w:val="22"/>
              </w:rPr>
            </w:pPr>
            <w:r w:rsidRPr="003E4C56">
              <w:rPr>
                <w:rFonts w:asciiTheme="minorHAnsi" w:hAnsiTheme="minorHAnsi" w:cstheme="minorHAnsi"/>
                <w:sz w:val="22"/>
                <w:szCs w:val="22"/>
              </w:rPr>
              <w:t>14,900</w:t>
            </w:r>
          </w:p>
        </w:tc>
        <w:tc>
          <w:tcPr>
            <w:tcW w:w="940" w:type="dxa"/>
            <w:tcBorders>
              <w:top w:val="nil"/>
              <w:left w:val="nil"/>
              <w:bottom w:val="single" w:sz="4" w:space="0" w:color="auto"/>
              <w:right w:val="single" w:sz="4" w:space="0" w:color="auto"/>
            </w:tcBorders>
            <w:shd w:val="clear" w:color="auto" w:fill="auto"/>
            <w:noWrap/>
            <w:hideMark/>
          </w:tcPr>
          <w:p w14:paraId="36F86883" w14:textId="77777777" w:rsidR="003E4C56" w:rsidRPr="003E4C56" w:rsidRDefault="003E4C56" w:rsidP="003E4C56">
            <w:pPr>
              <w:jc w:val="right"/>
              <w:rPr>
                <w:rFonts w:asciiTheme="minorHAnsi" w:hAnsiTheme="minorHAnsi" w:cstheme="minorHAnsi"/>
                <w:sz w:val="22"/>
                <w:szCs w:val="22"/>
              </w:rPr>
            </w:pPr>
            <w:r w:rsidRPr="003E4C56">
              <w:rPr>
                <w:rFonts w:asciiTheme="minorHAnsi" w:hAnsiTheme="minorHAnsi" w:cstheme="minorHAnsi"/>
                <w:sz w:val="22"/>
                <w:szCs w:val="22"/>
              </w:rPr>
              <w:t>15,125</w:t>
            </w:r>
          </w:p>
        </w:tc>
        <w:tc>
          <w:tcPr>
            <w:tcW w:w="940" w:type="dxa"/>
            <w:tcBorders>
              <w:top w:val="nil"/>
              <w:left w:val="nil"/>
              <w:bottom w:val="single" w:sz="4" w:space="0" w:color="auto"/>
              <w:right w:val="single" w:sz="4" w:space="0" w:color="auto"/>
            </w:tcBorders>
            <w:shd w:val="clear" w:color="auto" w:fill="auto"/>
            <w:noWrap/>
            <w:hideMark/>
          </w:tcPr>
          <w:p w14:paraId="72CE46DF" w14:textId="77777777" w:rsidR="003E4C56" w:rsidRPr="003E4C56" w:rsidRDefault="003E4C56" w:rsidP="003E4C56">
            <w:pPr>
              <w:jc w:val="right"/>
              <w:rPr>
                <w:rFonts w:asciiTheme="minorHAnsi" w:hAnsiTheme="minorHAnsi" w:cstheme="minorHAnsi"/>
                <w:sz w:val="22"/>
                <w:szCs w:val="22"/>
              </w:rPr>
            </w:pPr>
            <w:r w:rsidRPr="003E4C56">
              <w:rPr>
                <w:rFonts w:asciiTheme="minorHAnsi" w:hAnsiTheme="minorHAnsi" w:cstheme="minorHAnsi"/>
                <w:sz w:val="22"/>
                <w:szCs w:val="22"/>
              </w:rPr>
              <w:t>14,981</w:t>
            </w:r>
          </w:p>
        </w:tc>
        <w:tc>
          <w:tcPr>
            <w:tcW w:w="940" w:type="dxa"/>
            <w:tcBorders>
              <w:top w:val="nil"/>
              <w:left w:val="nil"/>
              <w:bottom w:val="single" w:sz="4" w:space="0" w:color="auto"/>
              <w:right w:val="single" w:sz="4" w:space="0" w:color="auto"/>
            </w:tcBorders>
            <w:shd w:val="clear" w:color="auto" w:fill="auto"/>
            <w:noWrap/>
            <w:hideMark/>
          </w:tcPr>
          <w:p w14:paraId="6E81DEAE" w14:textId="77777777" w:rsidR="003E4C56" w:rsidRPr="003E4C56" w:rsidRDefault="003E4C56" w:rsidP="003E4C56">
            <w:pPr>
              <w:jc w:val="right"/>
              <w:rPr>
                <w:rFonts w:asciiTheme="minorHAnsi" w:hAnsiTheme="minorHAnsi" w:cstheme="minorHAnsi"/>
                <w:sz w:val="22"/>
                <w:szCs w:val="22"/>
              </w:rPr>
            </w:pPr>
            <w:r w:rsidRPr="003E4C56">
              <w:rPr>
                <w:rFonts w:asciiTheme="minorHAnsi" w:hAnsiTheme="minorHAnsi" w:cstheme="minorHAnsi"/>
                <w:sz w:val="22"/>
                <w:szCs w:val="22"/>
              </w:rPr>
              <w:t>14,782</w:t>
            </w:r>
          </w:p>
        </w:tc>
        <w:tc>
          <w:tcPr>
            <w:tcW w:w="940" w:type="dxa"/>
            <w:tcBorders>
              <w:top w:val="nil"/>
              <w:left w:val="nil"/>
              <w:bottom w:val="single" w:sz="4" w:space="0" w:color="auto"/>
              <w:right w:val="single" w:sz="4" w:space="0" w:color="auto"/>
            </w:tcBorders>
            <w:shd w:val="clear" w:color="auto" w:fill="auto"/>
            <w:noWrap/>
            <w:hideMark/>
          </w:tcPr>
          <w:p w14:paraId="0748BB37" w14:textId="77777777" w:rsidR="003E4C56" w:rsidRPr="003E4C56" w:rsidRDefault="003E4C56" w:rsidP="003E4C56">
            <w:pPr>
              <w:jc w:val="right"/>
              <w:rPr>
                <w:rFonts w:asciiTheme="minorHAnsi" w:hAnsiTheme="minorHAnsi" w:cstheme="minorHAnsi"/>
                <w:sz w:val="22"/>
                <w:szCs w:val="22"/>
              </w:rPr>
            </w:pPr>
            <w:r w:rsidRPr="003E4C56">
              <w:rPr>
                <w:rFonts w:asciiTheme="minorHAnsi" w:hAnsiTheme="minorHAnsi" w:cstheme="minorHAnsi"/>
                <w:sz w:val="22"/>
                <w:szCs w:val="22"/>
              </w:rPr>
              <w:t>14,687</w:t>
            </w:r>
          </w:p>
        </w:tc>
        <w:tc>
          <w:tcPr>
            <w:tcW w:w="940" w:type="dxa"/>
            <w:tcBorders>
              <w:top w:val="nil"/>
              <w:left w:val="nil"/>
              <w:bottom w:val="single" w:sz="4" w:space="0" w:color="auto"/>
              <w:right w:val="single" w:sz="4" w:space="0" w:color="auto"/>
            </w:tcBorders>
            <w:shd w:val="clear" w:color="auto" w:fill="auto"/>
            <w:noWrap/>
            <w:hideMark/>
          </w:tcPr>
          <w:p w14:paraId="0C42E627" w14:textId="77777777" w:rsidR="003E4C56" w:rsidRPr="003E4C56" w:rsidRDefault="003E4C56" w:rsidP="003E4C56">
            <w:pPr>
              <w:jc w:val="right"/>
              <w:rPr>
                <w:rFonts w:asciiTheme="minorHAnsi" w:hAnsiTheme="minorHAnsi" w:cstheme="minorHAnsi"/>
                <w:sz w:val="22"/>
                <w:szCs w:val="22"/>
              </w:rPr>
            </w:pPr>
            <w:r w:rsidRPr="003E4C56">
              <w:rPr>
                <w:rFonts w:asciiTheme="minorHAnsi" w:hAnsiTheme="minorHAnsi" w:cstheme="minorHAnsi"/>
                <w:sz w:val="22"/>
                <w:szCs w:val="22"/>
              </w:rPr>
              <w:t>14,687</w:t>
            </w:r>
          </w:p>
        </w:tc>
      </w:tr>
      <w:tr w:rsidR="003E4C56" w:rsidRPr="003E4C56" w14:paraId="2E73C02A" w14:textId="77777777" w:rsidTr="00DE548C">
        <w:trPr>
          <w:trHeight w:val="315"/>
        </w:trPr>
        <w:tc>
          <w:tcPr>
            <w:tcW w:w="1818" w:type="dxa"/>
            <w:tcBorders>
              <w:top w:val="nil"/>
              <w:left w:val="single" w:sz="4" w:space="0" w:color="auto"/>
              <w:bottom w:val="single" w:sz="4" w:space="0" w:color="auto"/>
              <w:right w:val="single" w:sz="4" w:space="0" w:color="auto"/>
            </w:tcBorders>
            <w:shd w:val="clear" w:color="auto" w:fill="auto"/>
            <w:noWrap/>
            <w:hideMark/>
          </w:tcPr>
          <w:p w14:paraId="533F996D" w14:textId="77777777" w:rsidR="003E4C56" w:rsidRPr="003E4C56" w:rsidRDefault="003E4C56" w:rsidP="003E4C56">
            <w:pPr>
              <w:rPr>
                <w:rFonts w:asciiTheme="minorHAnsi" w:hAnsiTheme="minorHAnsi" w:cstheme="minorHAnsi"/>
                <w:sz w:val="22"/>
                <w:szCs w:val="22"/>
              </w:rPr>
            </w:pPr>
            <w:r w:rsidRPr="003E4C56">
              <w:rPr>
                <w:rFonts w:asciiTheme="minorHAnsi" w:hAnsiTheme="minorHAnsi" w:cstheme="minorHAnsi"/>
                <w:sz w:val="22"/>
                <w:szCs w:val="22"/>
              </w:rPr>
              <w:t>Total</w:t>
            </w:r>
          </w:p>
        </w:tc>
        <w:tc>
          <w:tcPr>
            <w:tcW w:w="940" w:type="dxa"/>
            <w:tcBorders>
              <w:top w:val="nil"/>
              <w:left w:val="nil"/>
              <w:bottom w:val="single" w:sz="4" w:space="0" w:color="auto"/>
              <w:right w:val="single" w:sz="4" w:space="0" w:color="auto"/>
            </w:tcBorders>
            <w:shd w:val="clear" w:color="auto" w:fill="auto"/>
            <w:noWrap/>
            <w:hideMark/>
          </w:tcPr>
          <w:p w14:paraId="49EDD55F" w14:textId="77777777" w:rsidR="003E4C56" w:rsidRPr="003E4C56" w:rsidRDefault="003E4C56" w:rsidP="003E4C56">
            <w:pPr>
              <w:jc w:val="right"/>
              <w:rPr>
                <w:rFonts w:asciiTheme="minorHAnsi" w:hAnsiTheme="minorHAnsi" w:cstheme="minorHAnsi"/>
                <w:sz w:val="22"/>
                <w:szCs w:val="22"/>
              </w:rPr>
            </w:pPr>
            <w:r w:rsidRPr="003E4C56">
              <w:rPr>
                <w:rFonts w:asciiTheme="minorHAnsi" w:hAnsiTheme="minorHAnsi" w:cstheme="minorHAnsi"/>
                <w:sz w:val="22"/>
                <w:szCs w:val="22"/>
              </w:rPr>
              <w:t>111,639</w:t>
            </w:r>
          </w:p>
        </w:tc>
        <w:tc>
          <w:tcPr>
            <w:tcW w:w="940" w:type="dxa"/>
            <w:tcBorders>
              <w:top w:val="nil"/>
              <w:left w:val="nil"/>
              <w:bottom w:val="single" w:sz="4" w:space="0" w:color="auto"/>
              <w:right w:val="single" w:sz="4" w:space="0" w:color="auto"/>
            </w:tcBorders>
            <w:shd w:val="clear" w:color="auto" w:fill="auto"/>
            <w:noWrap/>
            <w:hideMark/>
          </w:tcPr>
          <w:p w14:paraId="441F7122" w14:textId="77777777" w:rsidR="003E4C56" w:rsidRPr="003E4C56" w:rsidRDefault="003E4C56" w:rsidP="003E4C56">
            <w:pPr>
              <w:jc w:val="right"/>
              <w:rPr>
                <w:rFonts w:asciiTheme="minorHAnsi" w:hAnsiTheme="minorHAnsi" w:cstheme="minorHAnsi"/>
                <w:sz w:val="22"/>
                <w:szCs w:val="22"/>
              </w:rPr>
            </w:pPr>
            <w:r w:rsidRPr="003E4C56">
              <w:rPr>
                <w:rFonts w:asciiTheme="minorHAnsi" w:hAnsiTheme="minorHAnsi" w:cstheme="minorHAnsi"/>
                <w:sz w:val="22"/>
                <w:szCs w:val="22"/>
              </w:rPr>
              <w:t>112,918</w:t>
            </w:r>
          </w:p>
        </w:tc>
        <w:tc>
          <w:tcPr>
            <w:tcW w:w="940" w:type="dxa"/>
            <w:tcBorders>
              <w:top w:val="nil"/>
              <w:left w:val="nil"/>
              <w:bottom w:val="single" w:sz="4" w:space="0" w:color="auto"/>
              <w:right w:val="single" w:sz="4" w:space="0" w:color="auto"/>
            </w:tcBorders>
            <w:shd w:val="clear" w:color="auto" w:fill="auto"/>
            <w:noWrap/>
            <w:hideMark/>
          </w:tcPr>
          <w:p w14:paraId="0543F41B" w14:textId="77777777" w:rsidR="003E4C56" w:rsidRPr="003E4C56" w:rsidRDefault="003E4C56" w:rsidP="003E4C56">
            <w:pPr>
              <w:jc w:val="right"/>
              <w:rPr>
                <w:rFonts w:asciiTheme="minorHAnsi" w:hAnsiTheme="minorHAnsi" w:cstheme="minorHAnsi"/>
                <w:sz w:val="22"/>
                <w:szCs w:val="22"/>
              </w:rPr>
            </w:pPr>
            <w:r w:rsidRPr="003E4C56">
              <w:rPr>
                <w:rFonts w:asciiTheme="minorHAnsi" w:hAnsiTheme="minorHAnsi" w:cstheme="minorHAnsi"/>
                <w:sz w:val="22"/>
                <w:szCs w:val="22"/>
              </w:rPr>
              <w:t>113,595</w:t>
            </w:r>
          </w:p>
        </w:tc>
        <w:tc>
          <w:tcPr>
            <w:tcW w:w="940" w:type="dxa"/>
            <w:tcBorders>
              <w:top w:val="nil"/>
              <w:left w:val="nil"/>
              <w:bottom w:val="single" w:sz="4" w:space="0" w:color="auto"/>
              <w:right w:val="single" w:sz="4" w:space="0" w:color="auto"/>
            </w:tcBorders>
            <w:shd w:val="clear" w:color="auto" w:fill="auto"/>
            <w:noWrap/>
            <w:hideMark/>
          </w:tcPr>
          <w:p w14:paraId="1AF85F9E" w14:textId="77777777" w:rsidR="003E4C56" w:rsidRPr="003E4C56" w:rsidRDefault="003E4C56" w:rsidP="003E4C56">
            <w:pPr>
              <w:jc w:val="right"/>
              <w:rPr>
                <w:rFonts w:asciiTheme="minorHAnsi" w:hAnsiTheme="minorHAnsi" w:cstheme="minorHAnsi"/>
                <w:sz w:val="22"/>
                <w:szCs w:val="22"/>
              </w:rPr>
            </w:pPr>
            <w:r w:rsidRPr="003E4C56">
              <w:rPr>
                <w:rFonts w:asciiTheme="minorHAnsi" w:hAnsiTheme="minorHAnsi" w:cstheme="minorHAnsi"/>
                <w:sz w:val="22"/>
                <w:szCs w:val="22"/>
              </w:rPr>
              <w:t>113,830</w:t>
            </w:r>
          </w:p>
        </w:tc>
        <w:tc>
          <w:tcPr>
            <w:tcW w:w="940" w:type="dxa"/>
            <w:tcBorders>
              <w:top w:val="nil"/>
              <w:left w:val="nil"/>
              <w:bottom w:val="single" w:sz="4" w:space="0" w:color="auto"/>
              <w:right w:val="single" w:sz="4" w:space="0" w:color="auto"/>
            </w:tcBorders>
            <w:shd w:val="clear" w:color="auto" w:fill="auto"/>
            <w:noWrap/>
            <w:hideMark/>
          </w:tcPr>
          <w:p w14:paraId="4578DF87" w14:textId="77777777" w:rsidR="003E4C56" w:rsidRPr="003E4C56" w:rsidRDefault="003E4C56" w:rsidP="003E4C56">
            <w:pPr>
              <w:jc w:val="right"/>
              <w:rPr>
                <w:rFonts w:asciiTheme="minorHAnsi" w:hAnsiTheme="minorHAnsi" w:cstheme="minorHAnsi"/>
                <w:sz w:val="22"/>
                <w:szCs w:val="22"/>
              </w:rPr>
            </w:pPr>
            <w:r w:rsidRPr="003E4C56">
              <w:rPr>
                <w:rFonts w:asciiTheme="minorHAnsi" w:hAnsiTheme="minorHAnsi" w:cstheme="minorHAnsi"/>
                <w:sz w:val="22"/>
                <w:szCs w:val="22"/>
              </w:rPr>
              <w:t>114,149</w:t>
            </w:r>
          </w:p>
        </w:tc>
        <w:tc>
          <w:tcPr>
            <w:tcW w:w="940" w:type="dxa"/>
            <w:tcBorders>
              <w:top w:val="nil"/>
              <w:left w:val="nil"/>
              <w:bottom w:val="single" w:sz="4" w:space="0" w:color="auto"/>
              <w:right w:val="single" w:sz="4" w:space="0" w:color="auto"/>
            </w:tcBorders>
            <w:shd w:val="clear" w:color="auto" w:fill="auto"/>
            <w:noWrap/>
            <w:hideMark/>
          </w:tcPr>
          <w:p w14:paraId="4924218C" w14:textId="77777777" w:rsidR="003E4C56" w:rsidRPr="003E4C56" w:rsidRDefault="003E4C56" w:rsidP="003E4C56">
            <w:pPr>
              <w:jc w:val="right"/>
              <w:rPr>
                <w:rFonts w:asciiTheme="minorHAnsi" w:hAnsiTheme="minorHAnsi" w:cstheme="minorHAnsi"/>
                <w:sz w:val="22"/>
                <w:szCs w:val="22"/>
              </w:rPr>
            </w:pPr>
            <w:r w:rsidRPr="003E4C56">
              <w:rPr>
                <w:rFonts w:asciiTheme="minorHAnsi" w:hAnsiTheme="minorHAnsi" w:cstheme="minorHAnsi"/>
                <w:sz w:val="22"/>
                <w:szCs w:val="22"/>
              </w:rPr>
              <w:t>114,276</w:t>
            </w:r>
          </w:p>
        </w:tc>
        <w:tc>
          <w:tcPr>
            <w:tcW w:w="940" w:type="dxa"/>
            <w:tcBorders>
              <w:top w:val="nil"/>
              <w:left w:val="nil"/>
              <w:bottom w:val="single" w:sz="4" w:space="0" w:color="auto"/>
              <w:right w:val="single" w:sz="4" w:space="0" w:color="auto"/>
            </w:tcBorders>
            <w:shd w:val="clear" w:color="auto" w:fill="auto"/>
            <w:noWrap/>
            <w:hideMark/>
          </w:tcPr>
          <w:p w14:paraId="0A27DA18" w14:textId="77777777" w:rsidR="003E4C56" w:rsidRPr="003E4C56" w:rsidRDefault="003E4C56" w:rsidP="003E4C56">
            <w:pPr>
              <w:jc w:val="right"/>
              <w:rPr>
                <w:rFonts w:asciiTheme="minorHAnsi" w:hAnsiTheme="minorHAnsi" w:cstheme="minorHAnsi"/>
                <w:sz w:val="22"/>
                <w:szCs w:val="22"/>
              </w:rPr>
            </w:pPr>
            <w:r w:rsidRPr="003E4C56">
              <w:rPr>
                <w:rFonts w:asciiTheme="minorHAnsi" w:hAnsiTheme="minorHAnsi" w:cstheme="minorHAnsi"/>
                <w:sz w:val="22"/>
                <w:szCs w:val="22"/>
              </w:rPr>
              <w:t>112,979</w:t>
            </w:r>
          </w:p>
        </w:tc>
        <w:tc>
          <w:tcPr>
            <w:tcW w:w="940" w:type="dxa"/>
            <w:tcBorders>
              <w:top w:val="nil"/>
              <w:left w:val="nil"/>
              <w:bottom w:val="single" w:sz="4" w:space="0" w:color="auto"/>
              <w:right w:val="single" w:sz="4" w:space="0" w:color="auto"/>
            </w:tcBorders>
            <w:shd w:val="clear" w:color="auto" w:fill="auto"/>
            <w:noWrap/>
            <w:hideMark/>
          </w:tcPr>
          <w:p w14:paraId="35E68337" w14:textId="77777777" w:rsidR="003E4C56" w:rsidRPr="003E4C56" w:rsidRDefault="003E4C56" w:rsidP="003E4C56">
            <w:pPr>
              <w:jc w:val="right"/>
              <w:rPr>
                <w:rFonts w:asciiTheme="minorHAnsi" w:hAnsiTheme="minorHAnsi" w:cstheme="minorHAnsi"/>
                <w:sz w:val="22"/>
                <w:szCs w:val="22"/>
              </w:rPr>
            </w:pPr>
            <w:r w:rsidRPr="003E4C56">
              <w:rPr>
                <w:rFonts w:asciiTheme="minorHAnsi" w:hAnsiTheme="minorHAnsi" w:cstheme="minorHAnsi"/>
                <w:sz w:val="22"/>
                <w:szCs w:val="22"/>
              </w:rPr>
              <w:t>111,773</w:t>
            </w:r>
          </w:p>
        </w:tc>
        <w:tc>
          <w:tcPr>
            <w:tcW w:w="940" w:type="dxa"/>
            <w:tcBorders>
              <w:top w:val="nil"/>
              <w:left w:val="nil"/>
              <w:bottom w:val="single" w:sz="4" w:space="0" w:color="auto"/>
              <w:right w:val="single" w:sz="4" w:space="0" w:color="auto"/>
            </w:tcBorders>
            <w:shd w:val="clear" w:color="auto" w:fill="auto"/>
            <w:noWrap/>
            <w:hideMark/>
          </w:tcPr>
          <w:p w14:paraId="6744AD2B" w14:textId="77777777" w:rsidR="003E4C56" w:rsidRPr="003E4C56" w:rsidRDefault="003E4C56" w:rsidP="003E4C56">
            <w:pPr>
              <w:jc w:val="right"/>
              <w:rPr>
                <w:rFonts w:asciiTheme="minorHAnsi" w:hAnsiTheme="minorHAnsi" w:cstheme="minorHAnsi"/>
                <w:sz w:val="22"/>
                <w:szCs w:val="22"/>
              </w:rPr>
            </w:pPr>
            <w:r w:rsidRPr="003E4C56">
              <w:rPr>
                <w:rFonts w:asciiTheme="minorHAnsi" w:hAnsiTheme="minorHAnsi" w:cstheme="minorHAnsi"/>
                <w:sz w:val="22"/>
                <w:szCs w:val="22"/>
              </w:rPr>
              <w:t>111,383</w:t>
            </w:r>
          </w:p>
        </w:tc>
        <w:tc>
          <w:tcPr>
            <w:tcW w:w="940" w:type="dxa"/>
            <w:tcBorders>
              <w:top w:val="nil"/>
              <w:left w:val="nil"/>
              <w:bottom w:val="single" w:sz="4" w:space="0" w:color="auto"/>
              <w:right w:val="single" w:sz="4" w:space="0" w:color="auto"/>
            </w:tcBorders>
            <w:shd w:val="clear" w:color="auto" w:fill="auto"/>
            <w:noWrap/>
            <w:hideMark/>
          </w:tcPr>
          <w:p w14:paraId="50B442CE" w14:textId="77777777" w:rsidR="003E4C56" w:rsidRPr="003E4C56" w:rsidRDefault="003E4C56" w:rsidP="003E4C56">
            <w:pPr>
              <w:jc w:val="right"/>
              <w:rPr>
                <w:rFonts w:asciiTheme="minorHAnsi" w:hAnsiTheme="minorHAnsi" w:cstheme="minorHAnsi"/>
                <w:sz w:val="22"/>
                <w:szCs w:val="22"/>
              </w:rPr>
            </w:pPr>
            <w:r w:rsidRPr="003E4C56">
              <w:rPr>
                <w:rFonts w:asciiTheme="minorHAnsi" w:hAnsiTheme="minorHAnsi" w:cstheme="minorHAnsi"/>
                <w:sz w:val="22"/>
                <w:szCs w:val="22"/>
              </w:rPr>
              <w:t>111,383</w:t>
            </w:r>
          </w:p>
        </w:tc>
      </w:tr>
      <w:tr w:rsidR="003E4C56" w:rsidRPr="003E4C56" w14:paraId="5FDC818A" w14:textId="77777777" w:rsidTr="00DE548C">
        <w:trPr>
          <w:trHeight w:val="315"/>
        </w:trPr>
        <w:tc>
          <w:tcPr>
            <w:tcW w:w="1818" w:type="dxa"/>
            <w:tcBorders>
              <w:top w:val="nil"/>
              <w:left w:val="nil"/>
              <w:bottom w:val="nil"/>
              <w:right w:val="nil"/>
            </w:tcBorders>
            <w:shd w:val="clear" w:color="auto" w:fill="auto"/>
            <w:noWrap/>
            <w:hideMark/>
          </w:tcPr>
          <w:p w14:paraId="299FD13E" w14:textId="77777777" w:rsidR="003E4C56" w:rsidRPr="003E4C56" w:rsidRDefault="003E4C56" w:rsidP="003E4C56">
            <w:pPr>
              <w:rPr>
                <w:rFonts w:asciiTheme="minorHAnsi" w:hAnsiTheme="minorHAnsi" w:cstheme="minorHAnsi"/>
                <w:sz w:val="22"/>
                <w:szCs w:val="22"/>
              </w:rPr>
            </w:pPr>
          </w:p>
        </w:tc>
        <w:tc>
          <w:tcPr>
            <w:tcW w:w="940" w:type="dxa"/>
            <w:tcBorders>
              <w:top w:val="nil"/>
              <w:left w:val="nil"/>
              <w:bottom w:val="nil"/>
              <w:right w:val="nil"/>
            </w:tcBorders>
            <w:shd w:val="clear" w:color="auto" w:fill="auto"/>
            <w:noWrap/>
            <w:hideMark/>
          </w:tcPr>
          <w:p w14:paraId="732B0406" w14:textId="77777777" w:rsidR="003E4C56" w:rsidRPr="003E4C56" w:rsidRDefault="003E4C56" w:rsidP="003E4C56">
            <w:pPr>
              <w:rPr>
                <w:rFonts w:asciiTheme="minorHAnsi" w:hAnsiTheme="minorHAnsi" w:cstheme="minorHAnsi"/>
                <w:sz w:val="22"/>
                <w:szCs w:val="22"/>
              </w:rPr>
            </w:pPr>
          </w:p>
        </w:tc>
        <w:tc>
          <w:tcPr>
            <w:tcW w:w="940" w:type="dxa"/>
            <w:tcBorders>
              <w:top w:val="nil"/>
              <w:left w:val="nil"/>
              <w:bottom w:val="nil"/>
              <w:right w:val="nil"/>
            </w:tcBorders>
            <w:shd w:val="clear" w:color="auto" w:fill="auto"/>
            <w:noWrap/>
            <w:hideMark/>
          </w:tcPr>
          <w:p w14:paraId="5446457A" w14:textId="77777777" w:rsidR="003E4C56" w:rsidRPr="003E4C56" w:rsidRDefault="003E4C56" w:rsidP="003E4C56">
            <w:pPr>
              <w:rPr>
                <w:rFonts w:asciiTheme="minorHAnsi" w:hAnsiTheme="minorHAnsi" w:cstheme="minorHAnsi"/>
                <w:sz w:val="22"/>
                <w:szCs w:val="22"/>
              </w:rPr>
            </w:pPr>
          </w:p>
        </w:tc>
        <w:tc>
          <w:tcPr>
            <w:tcW w:w="940" w:type="dxa"/>
            <w:tcBorders>
              <w:top w:val="nil"/>
              <w:left w:val="nil"/>
              <w:bottom w:val="nil"/>
              <w:right w:val="nil"/>
            </w:tcBorders>
            <w:shd w:val="clear" w:color="auto" w:fill="auto"/>
            <w:noWrap/>
            <w:hideMark/>
          </w:tcPr>
          <w:p w14:paraId="26E4375B" w14:textId="77777777" w:rsidR="003E4C56" w:rsidRPr="003E4C56" w:rsidRDefault="003E4C56" w:rsidP="003E4C56">
            <w:pPr>
              <w:rPr>
                <w:rFonts w:asciiTheme="minorHAnsi" w:hAnsiTheme="minorHAnsi" w:cstheme="minorHAnsi"/>
                <w:sz w:val="22"/>
                <w:szCs w:val="22"/>
              </w:rPr>
            </w:pPr>
          </w:p>
        </w:tc>
        <w:tc>
          <w:tcPr>
            <w:tcW w:w="940" w:type="dxa"/>
            <w:tcBorders>
              <w:top w:val="nil"/>
              <w:left w:val="nil"/>
              <w:bottom w:val="nil"/>
              <w:right w:val="nil"/>
            </w:tcBorders>
            <w:shd w:val="clear" w:color="auto" w:fill="auto"/>
            <w:noWrap/>
            <w:hideMark/>
          </w:tcPr>
          <w:p w14:paraId="1C2C7654" w14:textId="77777777" w:rsidR="003E4C56" w:rsidRPr="003E4C56" w:rsidRDefault="003E4C56" w:rsidP="003E4C56">
            <w:pPr>
              <w:rPr>
                <w:rFonts w:asciiTheme="minorHAnsi" w:hAnsiTheme="minorHAnsi" w:cstheme="minorHAnsi"/>
                <w:sz w:val="22"/>
                <w:szCs w:val="22"/>
              </w:rPr>
            </w:pPr>
          </w:p>
        </w:tc>
        <w:tc>
          <w:tcPr>
            <w:tcW w:w="940" w:type="dxa"/>
            <w:tcBorders>
              <w:top w:val="nil"/>
              <w:left w:val="nil"/>
              <w:bottom w:val="nil"/>
              <w:right w:val="nil"/>
            </w:tcBorders>
            <w:shd w:val="clear" w:color="auto" w:fill="auto"/>
            <w:noWrap/>
            <w:hideMark/>
          </w:tcPr>
          <w:p w14:paraId="70C426F1" w14:textId="77777777" w:rsidR="003E4C56" w:rsidRPr="003E4C56" w:rsidRDefault="003E4C56" w:rsidP="003E4C56">
            <w:pPr>
              <w:rPr>
                <w:rFonts w:asciiTheme="minorHAnsi" w:hAnsiTheme="minorHAnsi" w:cstheme="minorHAnsi"/>
                <w:sz w:val="22"/>
                <w:szCs w:val="22"/>
              </w:rPr>
            </w:pPr>
          </w:p>
        </w:tc>
        <w:tc>
          <w:tcPr>
            <w:tcW w:w="940" w:type="dxa"/>
            <w:tcBorders>
              <w:top w:val="nil"/>
              <w:left w:val="nil"/>
              <w:bottom w:val="nil"/>
              <w:right w:val="nil"/>
            </w:tcBorders>
            <w:shd w:val="clear" w:color="auto" w:fill="auto"/>
            <w:noWrap/>
            <w:hideMark/>
          </w:tcPr>
          <w:p w14:paraId="3016CEC2" w14:textId="77777777" w:rsidR="003E4C56" w:rsidRPr="003E4C56" w:rsidRDefault="003E4C56" w:rsidP="003E4C56">
            <w:pPr>
              <w:rPr>
                <w:rFonts w:asciiTheme="minorHAnsi" w:hAnsiTheme="minorHAnsi" w:cstheme="minorHAnsi"/>
                <w:sz w:val="22"/>
                <w:szCs w:val="22"/>
              </w:rPr>
            </w:pPr>
          </w:p>
        </w:tc>
        <w:tc>
          <w:tcPr>
            <w:tcW w:w="940" w:type="dxa"/>
            <w:tcBorders>
              <w:top w:val="nil"/>
              <w:left w:val="nil"/>
              <w:bottom w:val="nil"/>
              <w:right w:val="nil"/>
            </w:tcBorders>
            <w:shd w:val="clear" w:color="auto" w:fill="auto"/>
            <w:noWrap/>
            <w:hideMark/>
          </w:tcPr>
          <w:p w14:paraId="7606AED5" w14:textId="77777777" w:rsidR="003E4C56" w:rsidRPr="003E4C56" w:rsidRDefault="003E4C56" w:rsidP="003E4C56">
            <w:pPr>
              <w:rPr>
                <w:rFonts w:asciiTheme="minorHAnsi" w:hAnsiTheme="minorHAnsi" w:cstheme="minorHAnsi"/>
                <w:sz w:val="22"/>
                <w:szCs w:val="22"/>
              </w:rPr>
            </w:pPr>
          </w:p>
        </w:tc>
        <w:tc>
          <w:tcPr>
            <w:tcW w:w="940" w:type="dxa"/>
            <w:tcBorders>
              <w:top w:val="nil"/>
              <w:left w:val="nil"/>
              <w:bottom w:val="nil"/>
              <w:right w:val="nil"/>
            </w:tcBorders>
            <w:shd w:val="clear" w:color="auto" w:fill="auto"/>
            <w:noWrap/>
            <w:hideMark/>
          </w:tcPr>
          <w:p w14:paraId="796E10B8" w14:textId="77777777" w:rsidR="003E4C56" w:rsidRPr="003E4C56" w:rsidRDefault="003E4C56" w:rsidP="003E4C56">
            <w:pPr>
              <w:rPr>
                <w:rFonts w:asciiTheme="minorHAnsi" w:hAnsiTheme="minorHAnsi" w:cstheme="minorHAnsi"/>
                <w:sz w:val="22"/>
                <w:szCs w:val="22"/>
              </w:rPr>
            </w:pPr>
          </w:p>
        </w:tc>
        <w:tc>
          <w:tcPr>
            <w:tcW w:w="940" w:type="dxa"/>
            <w:tcBorders>
              <w:top w:val="nil"/>
              <w:left w:val="nil"/>
              <w:bottom w:val="nil"/>
              <w:right w:val="nil"/>
            </w:tcBorders>
            <w:shd w:val="clear" w:color="auto" w:fill="auto"/>
            <w:noWrap/>
            <w:hideMark/>
          </w:tcPr>
          <w:p w14:paraId="0E84600D" w14:textId="77777777" w:rsidR="003E4C56" w:rsidRPr="003E4C56" w:rsidRDefault="003E4C56" w:rsidP="003E4C56">
            <w:pPr>
              <w:rPr>
                <w:rFonts w:asciiTheme="minorHAnsi" w:hAnsiTheme="minorHAnsi" w:cstheme="minorHAnsi"/>
                <w:sz w:val="22"/>
                <w:szCs w:val="22"/>
              </w:rPr>
            </w:pPr>
          </w:p>
        </w:tc>
        <w:tc>
          <w:tcPr>
            <w:tcW w:w="940" w:type="dxa"/>
            <w:tcBorders>
              <w:top w:val="nil"/>
              <w:left w:val="nil"/>
              <w:bottom w:val="nil"/>
              <w:right w:val="nil"/>
            </w:tcBorders>
            <w:shd w:val="clear" w:color="auto" w:fill="auto"/>
            <w:noWrap/>
            <w:hideMark/>
          </w:tcPr>
          <w:p w14:paraId="07659A48" w14:textId="77777777" w:rsidR="003E4C56" w:rsidRPr="003E4C56" w:rsidRDefault="003E4C56" w:rsidP="003E4C56">
            <w:pPr>
              <w:rPr>
                <w:rFonts w:asciiTheme="minorHAnsi" w:hAnsiTheme="minorHAnsi" w:cstheme="minorHAnsi"/>
                <w:sz w:val="22"/>
                <w:szCs w:val="22"/>
              </w:rPr>
            </w:pPr>
          </w:p>
        </w:tc>
      </w:tr>
      <w:tr w:rsidR="003E4C56" w:rsidRPr="003E4C56" w14:paraId="3FEDA8F0" w14:textId="77777777" w:rsidTr="00DE548C">
        <w:trPr>
          <w:trHeight w:val="315"/>
        </w:trPr>
        <w:tc>
          <w:tcPr>
            <w:tcW w:w="11218" w:type="dxa"/>
            <w:gridSpan w:val="11"/>
            <w:tcBorders>
              <w:top w:val="single" w:sz="4" w:space="0" w:color="auto"/>
              <w:left w:val="single" w:sz="4" w:space="0" w:color="auto"/>
              <w:bottom w:val="single" w:sz="4" w:space="0" w:color="auto"/>
              <w:right w:val="single" w:sz="4" w:space="0" w:color="auto"/>
            </w:tcBorders>
            <w:shd w:val="clear" w:color="auto" w:fill="auto"/>
            <w:noWrap/>
            <w:hideMark/>
          </w:tcPr>
          <w:p w14:paraId="29626C9E" w14:textId="77777777" w:rsidR="003E4C56" w:rsidRPr="003E4C56" w:rsidRDefault="003E4C56" w:rsidP="003E4C56">
            <w:pPr>
              <w:rPr>
                <w:rFonts w:asciiTheme="minorHAnsi" w:hAnsiTheme="minorHAnsi" w:cstheme="minorHAnsi"/>
                <w:sz w:val="22"/>
                <w:szCs w:val="22"/>
              </w:rPr>
            </w:pPr>
            <w:r w:rsidRPr="003E4C56">
              <w:rPr>
                <w:rFonts w:asciiTheme="minorHAnsi" w:hAnsiTheme="minorHAnsi" w:cstheme="minorHAnsi"/>
                <w:sz w:val="22"/>
                <w:szCs w:val="22"/>
              </w:rPr>
              <w:t>Unique Youth per Access Report Referred to CPS by Race</w:t>
            </w:r>
          </w:p>
        </w:tc>
      </w:tr>
      <w:tr w:rsidR="003E4C56" w:rsidRPr="003E4C56" w14:paraId="5AEA5B70" w14:textId="77777777" w:rsidTr="00DE548C">
        <w:trPr>
          <w:trHeight w:val="315"/>
        </w:trPr>
        <w:tc>
          <w:tcPr>
            <w:tcW w:w="1818" w:type="dxa"/>
            <w:tcBorders>
              <w:top w:val="nil"/>
              <w:left w:val="single" w:sz="4" w:space="0" w:color="auto"/>
              <w:bottom w:val="single" w:sz="4" w:space="0" w:color="auto"/>
              <w:right w:val="single" w:sz="4" w:space="0" w:color="auto"/>
            </w:tcBorders>
            <w:shd w:val="clear" w:color="000000" w:fill="BFBFBF"/>
            <w:noWrap/>
            <w:hideMark/>
          </w:tcPr>
          <w:p w14:paraId="1B76DA3A" w14:textId="77777777" w:rsidR="003E4C56" w:rsidRPr="003E4C56" w:rsidRDefault="003E4C56" w:rsidP="003E4C56">
            <w:pPr>
              <w:rPr>
                <w:rFonts w:asciiTheme="minorHAnsi" w:hAnsiTheme="minorHAnsi" w:cstheme="minorHAnsi"/>
                <w:sz w:val="22"/>
                <w:szCs w:val="22"/>
              </w:rPr>
            </w:pPr>
            <w:r w:rsidRPr="003E4C56">
              <w:rPr>
                <w:rFonts w:asciiTheme="minorHAnsi" w:hAnsiTheme="minorHAnsi" w:cstheme="minorHAnsi"/>
                <w:sz w:val="22"/>
                <w:szCs w:val="22"/>
              </w:rPr>
              <w:t>Race / Ethnicity</w:t>
            </w:r>
          </w:p>
        </w:tc>
        <w:tc>
          <w:tcPr>
            <w:tcW w:w="940" w:type="dxa"/>
            <w:tcBorders>
              <w:top w:val="nil"/>
              <w:left w:val="nil"/>
              <w:bottom w:val="single" w:sz="4" w:space="0" w:color="auto"/>
              <w:right w:val="single" w:sz="4" w:space="0" w:color="auto"/>
            </w:tcBorders>
            <w:shd w:val="clear" w:color="000000" w:fill="BFBFBF"/>
            <w:noWrap/>
            <w:hideMark/>
          </w:tcPr>
          <w:p w14:paraId="399EB125" w14:textId="77777777" w:rsidR="003E4C56" w:rsidRPr="003E4C56" w:rsidRDefault="003E4C56" w:rsidP="003E4C56">
            <w:pPr>
              <w:jc w:val="center"/>
              <w:rPr>
                <w:rFonts w:asciiTheme="minorHAnsi" w:hAnsiTheme="minorHAnsi" w:cstheme="minorHAnsi"/>
                <w:sz w:val="22"/>
                <w:szCs w:val="22"/>
              </w:rPr>
            </w:pPr>
            <w:r w:rsidRPr="003E4C56">
              <w:rPr>
                <w:rFonts w:asciiTheme="minorHAnsi" w:hAnsiTheme="minorHAnsi" w:cstheme="minorHAnsi"/>
                <w:sz w:val="22"/>
                <w:szCs w:val="22"/>
              </w:rPr>
              <w:t>2015</w:t>
            </w:r>
          </w:p>
        </w:tc>
        <w:tc>
          <w:tcPr>
            <w:tcW w:w="940" w:type="dxa"/>
            <w:tcBorders>
              <w:top w:val="nil"/>
              <w:left w:val="nil"/>
              <w:bottom w:val="single" w:sz="4" w:space="0" w:color="auto"/>
              <w:right w:val="single" w:sz="4" w:space="0" w:color="auto"/>
            </w:tcBorders>
            <w:shd w:val="clear" w:color="000000" w:fill="BFBFBF"/>
            <w:noWrap/>
            <w:hideMark/>
          </w:tcPr>
          <w:p w14:paraId="17FEBCA0" w14:textId="77777777" w:rsidR="003E4C56" w:rsidRPr="003E4C56" w:rsidRDefault="003E4C56" w:rsidP="003E4C56">
            <w:pPr>
              <w:jc w:val="center"/>
              <w:rPr>
                <w:rFonts w:asciiTheme="minorHAnsi" w:hAnsiTheme="minorHAnsi" w:cstheme="minorHAnsi"/>
                <w:sz w:val="22"/>
                <w:szCs w:val="22"/>
              </w:rPr>
            </w:pPr>
            <w:r w:rsidRPr="003E4C56">
              <w:rPr>
                <w:rFonts w:asciiTheme="minorHAnsi" w:hAnsiTheme="minorHAnsi" w:cstheme="minorHAnsi"/>
                <w:sz w:val="22"/>
                <w:szCs w:val="22"/>
              </w:rPr>
              <w:t>2016</w:t>
            </w:r>
          </w:p>
        </w:tc>
        <w:tc>
          <w:tcPr>
            <w:tcW w:w="940" w:type="dxa"/>
            <w:tcBorders>
              <w:top w:val="nil"/>
              <w:left w:val="nil"/>
              <w:bottom w:val="single" w:sz="4" w:space="0" w:color="auto"/>
              <w:right w:val="single" w:sz="4" w:space="0" w:color="auto"/>
            </w:tcBorders>
            <w:shd w:val="clear" w:color="000000" w:fill="BFBFBF"/>
            <w:noWrap/>
            <w:hideMark/>
          </w:tcPr>
          <w:p w14:paraId="2296F3FC" w14:textId="77777777" w:rsidR="003E4C56" w:rsidRPr="003E4C56" w:rsidRDefault="003E4C56" w:rsidP="003E4C56">
            <w:pPr>
              <w:jc w:val="center"/>
              <w:rPr>
                <w:rFonts w:asciiTheme="minorHAnsi" w:hAnsiTheme="minorHAnsi" w:cstheme="minorHAnsi"/>
                <w:sz w:val="22"/>
                <w:szCs w:val="22"/>
              </w:rPr>
            </w:pPr>
            <w:r w:rsidRPr="003E4C56">
              <w:rPr>
                <w:rFonts w:asciiTheme="minorHAnsi" w:hAnsiTheme="minorHAnsi" w:cstheme="minorHAnsi"/>
                <w:sz w:val="22"/>
                <w:szCs w:val="22"/>
              </w:rPr>
              <w:t>2017</w:t>
            </w:r>
          </w:p>
        </w:tc>
        <w:tc>
          <w:tcPr>
            <w:tcW w:w="940" w:type="dxa"/>
            <w:tcBorders>
              <w:top w:val="nil"/>
              <w:left w:val="nil"/>
              <w:bottom w:val="single" w:sz="4" w:space="0" w:color="auto"/>
              <w:right w:val="single" w:sz="4" w:space="0" w:color="auto"/>
            </w:tcBorders>
            <w:shd w:val="clear" w:color="000000" w:fill="BFBFBF"/>
            <w:noWrap/>
            <w:hideMark/>
          </w:tcPr>
          <w:p w14:paraId="141AC452" w14:textId="77777777" w:rsidR="003E4C56" w:rsidRPr="003E4C56" w:rsidRDefault="003E4C56" w:rsidP="003E4C56">
            <w:pPr>
              <w:jc w:val="center"/>
              <w:rPr>
                <w:rFonts w:asciiTheme="minorHAnsi" w:hAnsiTheme="minorHAnsi" w:cstheme="minorHAnsi"/>
                <w:sz w:val="22"/>
                <w:szCs w:val="22"/>
              </w:rPr>
            </w:pPr>
            <w:r w:rsidRPr="003E4C56">
              <w:rPr>
                <w:rFonts w:asciiTheme="minorHAnsi" w:hAnsiTheme="minorHAnsi" w:cstheme="minorHAnsi"/>
                <w:sz w:val="22"/>
                <w:szCs w:val="22"/>
              </w:rPr>
              <w:t>2018</w:t>
            </w:r>
          </w:p>
        </w:tc>
        <w:tc>
          <w:tcPr>
            <w:tcW w:w="940" w:type="dxa"/>
            <w:tcBorders>
              <w:top w:val="nil"/>
              <w:left w:val="nil"/>
              <w:bottom w:val="single" w:sz="4" w:space="0" w:color="auto"/>
              <w:right w:val="single" w:sz="4" w:space="0" w:color="auto"/>
            </w:tcBorders>
            <w:shd w:val="clear" w:color="000000" w:fill="BFBFBF"/>
            <w:noWrap/>
            <w:hideMark/>
          </w:tcPr>
          <w:p w14:paraId="61EA32FD" w14:textId="77777777" w:rsidR="003E4C56" w:rsidRPr="003E4C56" w:rsidRDefault="003E4C56" w:rsidP="003E4C56">
            <w:pPr>
              <w:jc w:val="center"/>
              <w:rPr>
                <w:rFonts w:asciiTheme="minorHAnsi" w:hAnsiTheme="minorHAnsi" w:cstheme="minorHAnsi"/>
                <w:sz w:val="22"/>
                <w:szCs w:val="22"/>
              </w:rPr>
            </w:pPr>
            <w:r w:rsidRPr="003E4C56">
              <w:rPr>
                <w:rFonts w:asciiTheme="minorHAnsi" w:hAnsiTheme="minorHAnsi" w:cstheme="minorHAnsi"/>
                <w:sz w:val="22"/>
                <w:szCs w:val="22"/>
              </w:rPr>
              <w:t>2019</w:t>
            </w:r>
          </w:p>
        </w:tc>
        <w:tc>
          <w:tcPr>
            <w:tcW w:w="940" w:type="dxa"/>
            <w:tcBorders>
              <w:top w:val="nil"/>
              <w:left w:val="nil"/>
              <w:bottom w:val="single" w:sz="4" w:space="0" w:color="auto"/>
              <w:right w:val="single" w:sz="4" w:space="0" w:color="auto"/>
            </w:tcBorders>
            <w:shd w:val="clear" w:color="000000" w:fill="BFBFBF"/>
            <w:noWrap/>
            <w:hideMark/>
          </w:tcPr>
          <w:p w14:paraId="70B2EC66" w14:textId="77777777" w:rsidR="003E4C56" w:rsidRPr="003E4C56" w:rsidRDefault="003E4C56" w:rsidP="003E4C56">
            <w:pPr>
              <w:jc w:val="center"/>
              <w:rPr>
                <w:rFonts w:asciiTheme="minorHAnsi" w:hAnsiTheme="minorHAnsi" w:cstheme="minorHAnsi"/>
                <w:sz w:val="22"/>
                <w:szCs w:val="22"/>
              </w:rPr>
            </w:pPr>
            <w:r w:rsidRPr="003E4C56">
              <w:rPr>
                <w:rFonts w:asciiTheme="minorHAnsi" w:hAnsiTheme="minorHAnsi" w:cstheme="minorHAnsi"/>
                <w:sz w:val="22"/>
                <w:szCs w:val="22"/>
              </w:rPr>
              <w:t>2020</w:t>
            </w:r>
          </w:p>
        </w:tc>
        <w:tc>
          <w:tcPr>
            <w:tcW w:w="940" w:type="dxa"/>
            <w:tcBorders>
              <w:top w:val="nil"/>
              <w:left w:val="nil"/>
              <w:bottom w:val="single" w:sz="4" w:space="0" w:color="auto"/>
              <w:right w:val="single" w:sz="4" w:space="0" w:color="auto"/>
            </w:tcBorders>
            <w:shd w:val="clear" w:color="000000" w:fill="BFBFBF"/>
            <w:noWrap/>
            <w:hideMark/>
          </w:tcPr>
          <w:p w14:paraId="1B23F2C1" w14:textId="77777777" w:rsidR="003E4C56" w:rsidRPr="003E4C56" w:rsidRDefault="003E4C56" w:rsidP="003E4C56">
            <w:pPr>
              <w:jc w:val="center"/>
              <w:rPr>
                <w:rFonts w:asciiTheme="minorHAnsi" w:hAnsiTheme="minorHAnsi" w:cstheme="minorHAnsi"/>
                <w:sz w:val="22"/>
                <w:szCs w:val="22"/>
              </w:rPr>
            </w:pPr>
            <w:r w:rsidRPr="003E4C56">
              <w:rPr>
                <w:rFonts w:asciiTheme="minorHAnsi" w:hAnsiTheme="minorHAnsi" w:cstheme="minorHAnsi"/>
                <w:sz w:val="22"/>
                <w:szCs w:val="22"/>
              </w:rPr>
              <w:t>2021</w:t>
            </w:r>
          </w:p>
        </w:tc>
        <w:tc>
          <w:tcPr>
            <w:tcW w:w="940" w:type="dxa"/>
            <w:tcBorders>
              <w:top w:val="nil"/>
              <w:left w:val="nil"/>
              <w:bottom w:val="single" w:sz="4" w:space="0" w:color="auto"/>
              <w:right w:val="single" w:sz="4" w:space="0" w:color="auto"/>
            </w:tcBorders>
            <w:shd w:val="clear" w:color="000000" w:fill="BFBFBF"/>
            <w:noWrap/>
            <w:hideMark/>
          </w:tcPr>
          <w:p w14:paraId="4D248697" w14:textId="77777777" w:rsidR="003E4C56" w:rsidRPr="003E4C56" w:rsidRDefault="003E4C56" w:rsidP="003E4C56">
            <w:pPr>
              <w:jc w:val="center"/>
              <w:rPr>
                <w:rFonts w:asciiTheme="minorHAnsi" w:hAnsiTheme="minorHAnsi" w:cstheme="minorHAnsi"/>
                <w:sz w:val="22"/>
                <w:szCs w:val="22"/>
              </w:rPr>
            </w:pPr>
            <w:r w:rsidRPr="003E4C56">
              <w:rPr>
                <w:rFonts w:asciiTheme="minorHAnsi" w:hAnsiTheme="minorHAnsi" w:cstheme="minorHAnsi"/>
                <w:sz w:val="22"/>
                <w:szCs w:val="22"/>
              </w:rPr>
              <w:t>2022</w:t>
            </w:r>
          </w:p>
        </w:tc>
        <w:tc>
          <w:tcPr>
            <w:tcW w:w="940" w:type="dxa"/>
            <w:tcBorders>
              <w:top w:val="nil"/>
              <w:left w:val="nil"/>
              <w:bottom w:val="single" w:sz="4" w:space="0" w:color="auto"/>
              <w:right w:val="single" w:sz="4" w:space="0" w:color="auto"/>
            </w:tcBorders>
            <w:shd w:val="clear" w:color="000000" w:fill="BFBFBF"/>
            <w:noWrap/>
            <w:hideMark/>
          </w:tcPr>
          <w:p w14:paraId="0D4C3CB4" w14:textId="77777777" w:rsidR="003E4C56" w:rsidRPr="003E4C56" w:rsidRDefault="003E4C56" w:rsidP="003E4C56">
            <w:pPr>
              <w:jc w:val="center"/>
              <w:rPr>
                <w:rFonts w:asciiTheme="minorHAnsi" w:hAnsiTheme="minorHAnsi" w:cstheme="minorHAnsi"/>
                <w:sz w:val="22"/>
                <w:szCs w:val="22"/>
              </w:rPr>
            </w:pPr>
            <w:r w:rsidRPr="003E4C56">
              <w:rPr>
                <w:rFonts w:asciiTheme="minorHAnsi" w:hAnsiTheme="minorHAnsi" w:cstheme="minorHAnsi"/>
                <w:sz w:val="22"/>
                <w:szCs w:val="22"/>
              </w:rPr>
              <w:t>2023</w:t>
            </w:r>
          </w:p>
        </w:tc>
        <w:tc>
          <w:tcPr>
            <w:tcW w:w="940" w:type="dxa"/>
            <w:tcBorders>
              <w:top w:val="nil"/>
              <w:left w:val="nil"/>
              <w:bottom w:val="single" w:sz="4" w:space="0" w:color="auto"/>
              <w:right w:val="single" w:sz="4" w:space="0" w:color="auto"/>
            </w:tcBorders>
            <w:shd w:val="clear" w:color="000000" w:fill="BFBFBF"/>
            <w:noWrap/>
            <w:hideMark/>
          </w:tcPr>
          <w:p w14:paraId="40C183CE" w14:textId="77777777" w:rsidR="003E4C56" w:rsidRPr="003E4C56" w:rsidRDefault="003E4C56" w:rsidP="003E4C56">
            <w:pPr>
              <w:jc w:val="center"/>
              <w:rPr>
                <w:rFonts w:asciiTheme="minorHAnsi" w:hAnsiTheme="minorHAnsi" w:cstheme="minorHAnsi"/>
                <w:sz w:val="22"/>
                <w:szCs w:val="22"/>
              </w:rPr>
            </w:pPr>
            <w:r w:rsidRPr="003E4C56">
              <w:rPr>
                <w:rFonts w:asciiTheme="minorHAnsi" w:hAnsiTheme="minorHAnsi" w:cstheme="minorHAnsi"/>
                <w:sz w:val="22"/>
                <w:szCs w:val="22"/>
              </w:rPr>
              <w:t>2024</w:t>
            </w:r>
          </w:p>
        </w:tc>
      </w:tr>
      <w:tr w:rsidR="003E4C56" w:rsidRPr="003E4C56" w14:paraId="087F80DC" w14:textId="77777777" w:rsidTr="00DE548C">
        <w:trPr>
          <w:trHeight w:val="315"/>
        </w:trPr>
        <w:tc>
          <w:tcPr>
            <w:tcW w:w="1818" w:type="dxa"/>
            <w:tcBorders>
              <w:top w:val="nil"/>
              <w:left w:val="single" w:sz="4" w:space="0" w:color="auto"/>
              <w:bottom w:val="single" w:sz="4" w:space="0" w:color="auto"/>
              <w:right w:val="single" w:sz="4" w:space="0" w:color="auto"/>
            </w:tcBorders>
            <w:shd w:val="clear" w:color="auto" w:fill="auto"/>
            <w:noWrap/>
            <w:hideMark/>
          </w:tcPr>
          <w:p w14:paraId="6BC2BD37" w14:textId="77777777" w:rsidR="003E4C56" w:rsidRPr="003E4C56" w:rsidRDefault="003E4C56" w:rsidP="003E4C56">
            <w:pPr>
              <w:rPr>
                <w:rFonts w:asciiTheme="minorHAnsi" w:hAnsiTheme="minorHAnsi" w:cstheme="minorHAnsi"/>
                <w:sz w:val="22"/>
                <w:szCs w:val="22"/>
              </w:rPr>
            </w:pPr>
            <w:r w:rsidRPr="003E4C56">
              <w:rPr>
                <w:rFonts w:asciiTheme="minorHAnsi" w:hAnsiTheme="minorHAnsi" w:cstheme="minorHAnsi"/>
                <w:sz w:val="22"/>
                <w:szCs w:val="22"/>
              </w:rPr>
              <w:t>White</w:t>
            </w:r>
          </w:p>
        </w:tc>
        <w:tc>
          <w:tcPr>
            <w:tcW w:w="940" w:type="dxa"/>
            <w:tcBorders>
              <w:top w:val="nil"/>
              <w:left w:val="nil"/>
              <w:bottom w:val="single" w:sz="4" w:space="0" w:color="auto"/>
              <w:right w:val="single" w:sz="4" w:space="0" w:color="auto"/>
            </w:tcBorders>
            <w:shd w:val="clear" w:color="auto" w:fill="auto"/>
            <w:noWrap/>
            <w:hideMark/>
          </w:tcPr>
          <w:p w14:paraId="28E1C58B" w14:textId="77777777" w:rsidR="003E4C56" w:rsidRPr="003E4C56" w:rsidRDefault="003E4C56" w:rsidP="003E4C56">
            <w:pPr>
              <w:jc w:val="right"/>
              <w:rPr>
                <w:rFonts w:asciiTheme="minorHAnsi" w:hAnsiTheme="minorHAnsi" w:cstheme="minorHAnsi"/>
                <w:sz w:val="22"/>
                <w:szCs w:val="22"/>
              </w:rPr>
            </w:pPr>
            <w:r w:rsidRPr="003E4C56">
              <w:rPr>
                <w:rFonts w:asciiTheme="minorHAnsi" w:hAnsiTheme="minorHAnsi" w:cstheme="minorHAnsi"/>
                <w:sz w:val="22"/>
                <w:szCs w:val="22"/>
              </w:rPr>
              <w:t>3,328</w:t>
            </w:r>
          </w:p>
        </w:tc>
        <w:tc>
          <w:tcPr>
            <w:tcW w:w="940" w:type="dxa"/>
            <w:tcBorders>
              <w:top w:val="nil"/>
              <w:left w:val="nil"/>
              <w:bottom w:val="single" w:sz="4" w:space="0" w:color="auto"/>
              <w:right w:val="single" w:sz="4" w:space="0" w:color="auto"/>
            </w:tcBorders>
            <w:shd w:val="clear" w:color="auto" w:fill="auto"/>
            <w:noWrap/>
            <w:hideMark/>
          </w:tcPr>
          <w:p w14:paraId="786421F6" w14:textId="77777777" w:rsidR="003E4C56" w:rsidRPr="003E4C56" w:rsidRDefault="003E4C56" w:rsidP="003E4C56">
            <w:pPr>
              <w:jc w:val="right"/>
              <w:rPr>
                <w:rFonts w:asciiTheme="minorHAnsi" w:hAnsiTheme="minorHAnsi" w:cstheme="minorHAnsi"/>
                <w:sz w:val="22"/>
                <w:szCs w:val="22"/>
              </w:rPr>
            </w:pPr>
            <w:r w:rsidRPr="003E4C56">
              <w:rPr>
                <w:rFonts w:asciiTheme="minorHAnsi" w:hAnsiTheme="minorHAnsi" w:cstheme="minorHAnsi"/>
                <w:sz w:val="22"/>
                <w:szCs w:val="22"/>
              </w:rPr>
              <w:t>3,256</w:t>
            </w:r>
          </w:p>
        </w:tc>
        <w:tc>
          <w:tcPr>
            <w:tcW w:w="940" w:type="dxa"/>
            <w:tcBorders>
              <w:top w:val="nil"/>
              <w:left w:val="nil"/>
              <w:bottom w:val="single" w:sz="4" w:space="0" w:color="auto"/>
              <w:right w:val="single" w:sz="4" w:space="0" w:color="auto"/>
            </w:tcBorders>
            <w:shd w:val="clear" w:color="auto" w:fill="auto"/>
            <w:noWrap/>
            <w:hideMark/>
          </w:tcPr>
          <w:p w14:paraId="3477CA9C" w14:textId="77777777" w:rsidR="003E4C56" w:rsidRPr="003E4C56" w:rsidRDefault="003E4C56" w:rsidP="003E4C56">
            <w:pPr>
              <w:jc w:val="right"/>
              <w:rPr>
                <w:rFonts w:asciiTheme="minorHAnsi" w:hAnsiTheme="minorHAnsi" w:cstheme="minorHAnsi"/>
                <w:sz w:val="22"/>
                <w:szCs w:val="22"/>
              </w:rPr>
            </w:pPr>
            <w:r w:rsidRPr="003E4C56">
              <w:rPr>
                <w:rFonts w:asciiTheme="minorHAnsi" w:hAnsiTheme="minorHAnsi" w:cstheme="minorHAnsi"/>
                <w:sz w:val="22"/>
                <w:szCs w:val="22"/>
              </w:rPr>
              <w:t>3,260</w:t>
            </w:r>
          </w:p>
        </w:tc>
        <w:tc>
          <w:tcPr>
            <w:tcW w:w="940" w:type="dxa"/>
            <w:tcBorders>
              <w:top w:val="nil"/>
              <w:left w:val="nil"/>
              <w:bottom w:val="single" w:sz="4" w:space="0" w:color="auto"/>
              <w:right w:val="single" w:sz="4" w:space="0" w:color="auto"/>
            </w:tcBorders>
            <w:shd w:val="clear" w:color="auto" w:fill="auto"/>
            <w:noWrap/>
            <w:hideMark/>
          </w:tcPr>
          <w:p w14:paraId="72A4A068" w14:textId="77777777" w:rsidR="003E4C56" w:rsidRPr="003E4C56" w:rsidRDefault="003E4C56" w:rsidP="003E4C56">
            <w:pPr>
              <w:jc w:val="right"/>
              <w:rPr>
                <w:rFonts w:asciiTheme="minorHAnsi" w:hAnsiTheme="minorHAnsi" w:cstheme="minorHAnsi"/>
                <w:sz w:val="22"/>
                <w:szCs w:val="22"/>
              </w:rPr>
            </w:pPr>
            <w:r w:rsidRPr="003E4C56">
              <w:rPr>
                <w:rFonts w:asciiTheme="minorHAnsi" w:hAnsiTheme="minorHAnsi" w:cstheme="minorHAnsi"/>
                <w:sz w:val="22"/>
                <w:szCs w:val="22"/>
              </w:rPr>
              <w:t>3,401</w:t>
            </w:r>
          </w:p>
        </w:tc>
        <w:tc>
          <w:tcPr>
            <w:tcW w:w="940" w:type="dxa"/>
            <w:tcBorders>
              <w:top w:val="nil"/>
              <w:left w:val="nil"/>
              <w:bottom w:val="single" w:sz="4" w:space="0" w:color="auto"/>
              <w:right w:val="single" w:sz="4" w:space="0" w:color="auto"/>
            </w:tcBorders>
            <w:shd w:val="clear" w:color="auto" w:fill="auto"/>
            <w:noWrap/>
            <w:hideMark/>
          </w:tcPr>
          <w:p w14:paraId="30AA988A" w14:textId="77777777" w:rsidR="003E4C56" w:rsidRPr="003E4C56" w:rsidRDefault="003E4C56" w:rsidP="003E4C56">
            <w:pPr>
              <w:jc w:val="right"/>
              <w:rPr>
                <w:rFonts w:asciiTheme="minorHAnsi" w:hAnsiTheme="minorHAnsi" w:cstheme="minorHAnsi"/>
                <w:sz w:val="22"/>
                <w:szCs w:val="22"/>
              </w:rPr>
            </w:pPr>
            <w:r w:rsidRPr="003E4C56">
              <w:rPr>
                <w:rFonts w:asciiTheme="minorHAnsi" w:hAnsiTheme="minorHAnsi" w:cstheme="minorHAnsi"/>
                <w:sz w:val="22"/>
                <w:szCs w:val="22"/>
              </w:rPr>
              <w:t>3,161</w:t>
            </w:r>
          </w:p>
        </w:tc>
        <w:tc>
          <w:tcPr>
            <w:tcW w:w="940" w:type="dxa"/>
            <w:tcBorders>
              <w:top w:val="nil"/>
              <w:left w:val="nil"/>
              <w:bottom w:val="single" w:sz="4" w:space="0" w:color="auto"/>
              <w:right w:val="single" w:sz="4" w:space="0" w:color="auto"/>
            </w:tcBorders>
            <w:shd w:val="clear" w:color="auto" w:fill="auto"/>
            <w:noWrap/>
            <w:hideMark/>
          </w:tcPr>
          <w:p w14:paraId="1BAAA932" w14:textId="77777777" w:rsidR="003E4C56" w:rsidRPr="003E4C56" w:rsidRDefault="003E4C56" w:rsidP="003E4C56">
            <w:pPr>
              <w:jc w:val="right"/>
              <w:rPr>
                <w:rFonts w:asciiTheme="minorHAnsi" w:hAnsiTheme="minorHAnsi" w:cstheme="minorHAnsi"/>
                <w:sz w:val="22"/>
                <w:szCs w:val="22"/>
              </w:rPr>
            </w:pPr>
            <w:r w:rsidRPr="003E4C56">
              <w:rPr>
                <w:rFonts w:asciiTheme="minorHAnsi" w:hAnsiTheme="minorHAnsi" w:cstheme="minorHAnsi"/>
                <w:sz w:val="22"/>
                <w:szCs w:val="22"/>
              </w:rPr>
              <w:t>2,349</w:t>
            </w:r>
          </w:p>
        </w:tc>
        <w:tc>
          <w:tcPr>
            <w:tcW w:w="940" w:type="dxa"/>
            <w:tcBorders>
              <w:top w:val="nil"/>
              <w:left w:val="nil"/>
              <w:bottom w:val="single" w:sz="4" w:space="0" w:color="auto"/>
              <w:right w:val="single" w:sz="4" w:space="0" w:color="auto"/>
            </w:tcBorders>
            <w:shd w:val="clear" w:color="auto" w:fill="auto"/>
            <w:noWrap/>
            <w:hideMark/>
          </w:tcPr>
          <w:p w14:paraId="7D29AC71" w14:textId="77777777" w:rsidR="003E4C56" w:rsidRPr="003E4C56" w:rsidRDefault="003E4C56" w:rsidP="003E4C56">
            <w:pPr>
              <w:jc w:val="right"/>
              <w:rPr>
                <w:rFonts w:asciiTheme="minorHAnsi" w:hAnsiTheme="minorHAnsi" w:cstheme="minorHAnsi"/>
                <w:sz w:val="22"/>
                <w:szCs w:val="22"/>
              </w:rPr>
            </w:pPr>
            <w:r w:rsidRPr="003E4C56">
              <w:rPr>
                <w:rFonts w:asciiTheme="minorHAnsi" w:hAnsiTheme="minorHAnsi" w:cstheme="minorHAnsi"/>
                <w:sz w:val="22"/>
                <w:szCs w:val="22"/>
              </w:rPr>
              <w:t>2,372</w:t>
            </w:r>
          </w:p>
        </w:tc>
        <w:tc>
          <w:tcPr>
            <w:tcW w:w="940" w:type="dxa"/>
            <w:tcBorders>
              <w:top w:val="nil"/>
              <w:left w:val="nil"/>
              <w:bottom w:val="single" w:sz="4" w:space="0" w:color="auto"/>
              <w:right w:val="single" w:sz="4" w:space="0" w:color="auto"/>
            </w:tcBorders>
            <w:shd w:val="clear" w:color="auto" w:fill="auto"/>
            <w:noWrap/>
            <w:hideMark/>
          </w:tcPr>
          <w:p w14:paraId="42C95D9E" w14:textId="77777777" w:rsidR="003E4C56" w:rsidRPr="003E4C56" w:rsidRDefault="003E4C56" w:rsidP="003E4C56">
            <w:pPr>
              <w:jc w:val="right"/>
              <w:rPr>
                <w:rFonts w:asciiTheme="minorHAnsi" w:hAnsiTheme="minorHAnsi" w:cstheme="minorHAnsi"/>
                <w:sz w:val="22"/>
                <w:szCs w:val="22"/>
              </w:rPr>
            </w:pPr>
            <w:r w:rsidRPr="003E4C56">
              <w:rPr>
                <w:rFonts w:asciiTheme="minorHAnsi" w:hAnsiTheme="minorHAnsi" w:cstheme="minorHAnsi"/>
                <w:sz w:val="22"/>
                <w:szCs w:val="22"/>
              </w:rPr>
              <w:t>1,906</w:t>
            </w:r>
          </w:p>
        </w:tc>
        <w:tc>
          <w:tcPr>
            <w:tcW w:w="940" w:type="dxa"/>
            <w:tcBorders>
              <w:top w:val="nil"/>
              <w:left w:val="nil"/>
              <w:bottom w:val="single" w:sz="4" w:space="0" w:color="auto"/>
              <w:right w:val="single" w:sz="4" w:space="0" w:color="auto"/>
            </w:tcBorders>
            <w:shd w:val="clear" w:color="auto" w:fill="auto"/>
            <w:noWrap/>
            <w:hideMark/>
          </w:tcPr>
          <w:p w14:paraId="421945E6" w14:textId="77777777" w:rsidR="003E4C56" w:rsidRPr="003E4C56" w:rsidRDefault="003E4C56" w:rsidP="003E4C56">
            <w:pPr>
              <w:jc w:val="right"/>
              <w:rPr>
                <w:rFonts w:asciiTheme="minorHAnsi" w:hAnsiTheme="minorHAnsi" w:cstheme="minorHAnsi"/>
                <w:sz w:val="22"/>
                <w:szCs w:val="22"/>
              </w:rPr>
            </w:pPr>
            <w:r w:rsidRPr="003E4C56">
              <w:rPr>
                <w:rFonts w:asciiTheme="minorHAnsi" w:hAnsiTheme="minorHAnsi" w:cstheme="minorHAnsi"/>
                <w:sz w:val="22"/>
                <w:szCs w:val="22"/>
              </w:rPr>
              <w:t>1,637</w:t>
            </w:r>
          </w:p>
        </w:tc>
        <w:tc>
          <w:tcPr>
            <w:tcW w:w="940" w:type="dxa"/>
            <w:tcBorders>
              <w:top w:val="nil"/>
              <w:left w:val="nil"/>
              <w:bottom w:val="single" w:sz="4" w:space="0" w:color="auto"/>
              <w:right w:val="single" w:sz="4" w:space="0" w:color="auto"/>
            </w:tcBorders>
            <w:shd w:val="clear" w:color="auto" w:fill="auto"/>
            <w:noWrap/>
            <w:hideMark/>
          </w:tcPr>
          <w:p w14:paraId="5E9B57AD" w14:textId="77777777" w:rsidR="003E4C56" w:rsidRPr="003E4C56" w:rsidRDefault="003E4C56" w:rsidP="003E4C56">
            <w:pPr>
              <w:jc w:val="right"/>
              <w:rPr>
                <w:rFonts w:asciiTheme="minorHAnsi" w:hAnsiTheme="minorHAnsi" w:cstheme="minorHAnsi"/>
                <w:sz w:val="22"/>
                <w:szCs w:val="22"/>
              </w:rPr>
            </w:pPr>
            <w:r w:rsidRPr="003E4C56">
              <w:rPr>
                <w:rFonts w:asciiTheme="minorHAnsi" w:hAnsiTheme="minorHAnsi" w:cstheme="minorHAnsi"/>
                <w:sz w:val="22"/>
                <w:szCs w:val="22"/>
              </w:rPr>
              <w:t>1,632</w:t>
            </w:r>
          </w:p>
        </w:tc>
      </w:tr>
      <w:tr w:rsidR="003E4C56" w:rsidRPr="003E4C56" w14:paraId="2F10D0BE" w14:textId="77777777" w:rsidTr="00DE548C">
        <w:trPr>
          <w:trHeight w:val="315"/>
        </w:trPr>
        <w:tc>
          <w:tcPr>
            <w:tcW w:w="1818" w:type="dxa"/>
            <w:tcBorders>
              <w:top w:val="nil"/>
              <w:left w:val="single" w:sz="4" w:space="0" w:color="auto"/>
              <w:bottom w:val="single" w:sz="4" w:space="0" w:color="auto"/>
              <w:right w:val="single" w:sz="4" w:space="0" w:color="auto"/>
            </w:tcBorders>
            <w:shd w:val="clear" w:color="auto" w:fill="auto"/>
            <w:noWrap/>
            <w:hideMark/>
          </w:tcPr>
          <w:p w14:paraId="1E7F38D0" w14:textId="77777777" w:rsidR="003E4C56" w:rsidRPr="003E4C56" w:rsidRDefault="003E4C56" w:rsidP="003E4C56">
            <w:pPr>
              <w:rPr>
                <w:rFonts w:asciiTheme="minorHAnsi" w:hAnsiTheme="minorHAnsi" w:cstheme="minorHAnsi"/>
                <w:sz w:val="22"/>
                <w:szCs w:val="22"/>
              </w:rPr>
            </w:pPr>
            <w:r w:rsidRPr="003E4C56">
              <w:rPr>
                <w:rFonts w:asciiTheme="minorHAnsi" w:hAnsiTheme="minorHAnsi" w:cstheme="minorHAnsi"/>
                <w:sz w:val="22"/>
                <w:szCs w:val="22"/>
              </w:rPr>
              <w:t>Black</w:t>
            </w:r>
          </w:p>
        </w:tc>
        <w:tc>
          <w:tcPr>
            <w:tcW w:w="940" w:type="dxa"/>
            <w:tcBorders>
              <w:top w:val="nil"/>
              <w:left w:val="nil"/>
              <w:bottom w:val="single" w:sz="4" w:space="0" w:color="auto"/>
              <w:right w:val="single" w:sz="4" w:space="0" w:color="auto"/>
            </w:tcBorders>
            <w:shd w:val="clear" w:color="auto" w:fill="auto"/>
            <w:noWrap/>
            <w:hideMark/>
          </w:tcPr>
          <w:p w14:paraId="11B34295" w14:textId="77777777" w:rsidR="003E4C56" w:rsidRPr="003E4C56" w:rsidRDefault="003E4C56" w:rsidP="003E4C56">
            <w:pPr>
              <w:jc w:val="right"/>
              <w:rPr>
                <w:rFonts w:asciiTheme="minorHAnsi" w:hAnsiTheme="minorHAnsi" w:cstheme="minorHAnsi"/>
                <w:sz w:val="22"/>
                <w:szCs w:val="22"/>
              </w:rPr>
            </w:pPr>
            <w:r w:rsidRPr="003E4C56">
              <w:rPr>
                <w:rFonts w:asciiTheme="minorHAnsi" w:hAnsiTheme="minorHAnsi" w:cstheme="minorHAnsi"/>
                <w:sz w:val="22"/>
                <w:szCs w:val="22"/>
              </w:rPr>
              <w:t>3,085</w:t>
            </w:r>
          </w:p>
        </w:tc>
        <w:tc>
          <w:tcPr>
            <w:tcW w:w="940" w:type="dxa"/>
            <w:tcBorders>
              <w:top w:val="nil"/>
              <w:left w:val="nil"/>
              <w:bottom w:val="single" w:sz="4" w:space="0" w:color="auto"/>
              <w:right w:val="single" w:sz="4" w:space="0" w:color="auto"/>
            </w:tcBorders>
            <w:shd w:val="clear" w:color="auto" w:fill="auto"/>
            <w:noWrap/>
            <w:hideMark/>
          </w:tcPr>
          <w:p w14:paraId="250DF864" w14:textId="77777777" w:rsidR="003E4C56" w:rsidRPr="003E4C56" w:rsidRDefault="003E4C56" w:rsidP="003E4C56">
            <w:pPr>
              <w:jc w:val="right"/>
              <w:rPr>
                <w:rFonts w:asciiTheme="minorHAnsi" w:hAnsiTheme="minorHAnsi" w:cstheme="minorHAnsi"/>
                <w:sz w:val="22"/>
                <w:szCs w:val="22"/>
              </w:rPr>
            </w:pPr>
            <w:r w:rsidRPr="003E4C56">
              <w:rPr>
                <w:rFonts w:asciiTheme="minorHAnsi" w:hAnsiTheme="minorHAnsi" w:cstheme="minorHAnsi"/>
                <w:sz w:val="22"/>
                <w:szCs w:val="22"/>
              </w:rPr>
              <w:t>3,058</w:t>
            </w:r>
          </w:p>
        </w:tc>
        <w:tc>
          <w:tcPr>
            <w:tcW w:w="940" w:type="dxa"/>
            <w:tcBorders>
              <w:top w:val="nil"/>
              <w:left w:val="nil"/>
              <w:bottom w:val="single" w:sz="4" w:space="0" w:color="auto"/>
              <w:right w:val="single" w:sz="4" w:space="0" w:color="auto"/>
            </w:tcBorders>
            <w:shd w:val="clear" w:color="auto" w:fill="auto"/>
            <w:noWrap/>
            <w:hideMark/>
          </w:tcPr>
          <w:p w14:paraId="23FED8E4" w14:textId="77777777" w:rsidR="003E4C56" w:rsidRPr="003E4C56" w:rsidRDefault="003E4C56" w:rsidP="003E4C56">
            <w:pPr>
              <w:jc w:val="right"/>
              <w:rPr>
                <w:rFonts w:asciiTheme="minorHAnsi" w:hAnsiTheme="minorHAnsi" w:cstheme="minorHAnsi"/>
                <w:sz w:val="22"/>
                <w:szCs w:val="22"/>
              </w:rPr>
            </w:pPr>
            <w:r w:rsidRPr="003E4C56">
              <w:rPr>
                <w:rFonts w:asciiTheme="minorHAnsi" w:hAnsiTheme="minorHAnsi" w:cstheme="minorHAnsi"/>
                <w:sz w:val="22"/>
                <w:szCs w:val="22"/>
              </w:rPr>
              <w:t>3,309</w:t>
            </w:r>
          </w:p>
        </w:tc>
        <w:tc>
          <w:tcPr>
            <w:tcW w:w="940" w:type="dxa"/>
            <w:tcBorders>
              <w:top w:val="nil"/>
              <w:left w:val="nil"/>
              <w:bottom w:val="single" w:sz="4" w:space="0" w:color="auto"/>
              <w:right w:val="single" w:sz="4" w:space="0" w:color="auto"/>
            </w:tcBorders>
            <w:shd w:val="clear" w:color="auto" w:fill="auto"/>
            <w:noWrap/>
            <w:hideMark/>
          </w:tcPr>
          <w:p w14:paraId="02D35E07" w14:textId="77777777" w:rsidR="003E4C56" w:rsidRPr="003E4C56" w:rsidRDefault="003E4C56" w:rsidP="003E4C56">
            <w:pPr>
              <w:jc w:val="right"/>
              <w:rPr>
                <w:rFonts w:asciiTheme="minorHAnsi" w:hAnsiTheme="minorHAnsi" w:cstheme="minorHAnsi"/>
                <w:sz w:val="22"/>
                <w:szCs w:val="22"/>
              </w:rPr>
            </w:pPr>
            <w:r w:rsidRPr="003E4C56">
              <w:rPr>
                <w:rFonts w:asciiTheme="minorHAnsi" w:hAnsiTheme="minorHAnsi" w:cstheme="minorHAnsi"/>
                <w:sz w:val="22"/>
                <w:szCs w:val="22"/>
              </w:rPr>
              <w:t>3,406</w:t>
            </w:r>
          </w:p>
        </w:tc>
        <w:tc>
          <w:tcPr>
            <w:tcW w:w="940" w:type="dxa"/>
            <w:tcBorders>
              <w:top w:val="nil"/>
              <w:left w:val="nil"/>
              <w:bottom w:val="single" w:sz="4" w:space="0" w:color="auto"/>
              <w:right w:val="single" w:sz="4" w:space="0" w:color="auto"/>
            </w:tcBorders>
            <w:shd w:val="clear" w:color="auto" w:fill="auto"/>
            <w:noWrap/>
            <w:hideMark/>
          </w:tcPr>
          <w:p w14:paraId="01CAD2B1" w14:textId="77777777" w:rsidR="003E4C56" w:rsidRPr="003E4C56" w:rsidRDefault="003E4C56" w:rsidP="003E4C56">
            <w:pPr>
              <w:jc w:val="right"/>
              <w:rPr>
                <w:rFonts w:asciiTheme="minorHAnsi" w:hAnsiTheme="minorHAnsi" w:cstheme="minorHAnsi"/>
                <w:sz w:val="22"/>
                <w:szCs w:val="22"/>
              </w:rPr>
            </w:pPr>
            <w:r w:rsidRPr="003E4C56">
              <w:rPr>
                <w:rFonts w:asciiTheme="minorHAnsi" w:hAnsiTheme="minorHAnsi" w:cstheme="minorHAnsi"/>
                <w:sz w:val="22"/>
                <w:szCs w:val="22"/>
              </w:rPr>
              <w:t>3,184</w:t>
            </w:r>
          </w:p>
        </w:tc>
        <w:tc>
          <w:tcPr>
            <w:tcW w:w="940" w:type="dxa"/>
            <w:tcBorders>
              <w:top w:val="nil"/>
              <w:left w:val="nil"/>
              <w:bottom w:val="single" w:sz="4" w:space="0" w:color="auto"/>
              <w:right w:val="single" w:sz="4" w:space="0" w:color="auto"/>
            </w:tcBorders>
            <w:shd w:val="clear" w:color="auto" w:fill="auto"/>
            <w:noWrap/>
            <w:hideMark/>
          </w:tcPr>
          <w:p w14:paraId="5D0180DB" w14:textId="77777777" w:rsidR="003E4C56" w:rsidRPr="003E4C56" w:rsidRDefault="003E4C56" w:rsidP="003E4C56">
            <w:pPr>
              <w:jc w:val="right"/>
              <w:rPr>
                <w:rFonts w:asciiTheme="minorHAnsi" w:hAnsiTheme="minorHAnsi" w:cstheme="minorHAnsi"/>
                <w:sz w:val="22"/>
                <w:szCs w:val="22"/>
              </w:rPr>
            </w:pPr>
            <w:r w:rsidRPr="003E4C56">
              <w:rPr>
                <w:rFonts w:asciiTheme="minorHAnsi" w:hAnsiTheme="minorHAnsi" w:cstheme="minorHAnsi"/>
                <w:sz w:val="22"/>
                <w:szCs w:val="22"/>
              </w:rPr>
              <w:t>2,372</w:t>
            </w:r>
          </w:p>
        </w:tc>
        <w:tc>
          <w:tcPr>
            <w:tcW w:w="940" w:type="dxa"/>
            <w:tcBorders>
              <w:top w:val="nil"/>
              <w:left w:val="nil"/>
              <w:bottom w:val="single" w:sz="4" w:space="0" w:color="auto"/>
              <w:right w:val="single" w:sz="4" w:space="0" w:color="auto"/>
            </w:tcBorders>
            <w:shd w:val="clear" w:color="auto" w:fill="auto"/>
            <w:noWrap/>
            <w:hideMark/>
          </w:tcPr>
          <w:p w14:paraId="1DB93702" w14:textId="77777777" w:rsidR="003E4C56" w:rsidRPr="003E4C56" w:rsidRDefault="003E4C56" w:rsidP="003E4C56">
            <w:pPr>
              <w:jc w:val="right"/>
              <w:rPr>
                <w:rFonts w:asciiTheme="minorHAnsi" w:hAnsiTheme="minorHAnsi" w:cstheme="minorHAnsi"/>
                <w:sz w:val="22"/>
                <w:szCs w:val="22"/>
              </w:rPr>
            </w:pPr>
            <w:r w:rsidRPr="003E4C56">
              <w:rPr>
                <w:rFonts w:asciiTheme="minorHAnsi" w:hAnsiTheme="minorHAnsi" w:cstheme="minorHAnsi"/>
                <w:sz w:val="22"/>
                <w:szCs w:val="22"/>
              </w:rPr>
              <w:t>2,692</w:t>
            </w:r>
          </w:p>
        </w:tc>
        <w:tc>
          <w:tcPr>
            <w:tcW w:w="940" w:type="dxa"/>
            <w:tcBorders>
              <w:top w:val="nil"/>
              <w:left w:val="nil"/>
              <w:bottom w:val="single" w:sz="4" w:space="0" w:color="auto"/>
              <w:right w:val="single" w:sz="4" w:space="0" w:color="auto"/>
            </w:tcBorders>
            <w:shd w:val="clear" w:color="auto" w:fill="auto"/>
            <w:noWrap/>
            <w:hideMark/>
          </w:tcPr>
          <w:p w14:paraId="658017AC" w14:textId="77777777" w:rsidR="003E4C56" w:rsidRPr="003E4C56" w:rsidRDefault="003E4C56" w:rsidP="003E4C56">
            <w:pPr>
              <w:jc w:val="right"/>
              <w:rPr>
                <w:rFonts w:asciiTheme="minorHAnsi" w:hAnsiTheme="minorHAnsi" w:cstheme="minorHAnsi"/>
                <w:sz w:val="22"/>
                <w:szCs w:val="22"/>
              </w:rPr>
            </w:pPr>
            <w:r w:rsidRPr="003E4C56">
              <w:rPr>
                <w:rFonts w:asciiTheme="minorHAnsi" w:hAnsiTheme="minorHAnsi" w:cstheme="minorHAnsi"/>
                <w:sz w:val="22"/>
                <w:szCs w:val="22"/>
              </w:rPr>
              <w:t>2,238</w:t>
            </w:r>
          </w:p>
        </w:tc>
        <w:tc>
          <w:tcPr>
            <w:tcW w:w="940" w:type="dxa"/>
            <w:tcBorders>
              <w:top w:val="nil"/>
              <w:left w:val="nil"/>
              <w:bottom w:val="single" w:sz="4" w:space="0" w:color="auto"/>
              <w:right w:val="single" w:sz="4" w:space="0" w:color="auto"/>
            </w:tcBorders>
            <w:shd w:val="clear" w:color="auto" w:fill="auto"/>
            <w:noWrap/>
            <w:hideMark/>
          </w:tcPr>
          <w:p w14:paraId="7E191A6A" w14:textId="77777777" w:rsidR="003E4C56" w:rsidRPr="003E4C56" w:rsidRDefault="003E4C56" w:rsidP="003E4C56">
            <w:pPr>
              <w:jc w:val="right"/>
              <w:rPr>
                <w:rFonts w:asciiTheme="minorHAnsi" w:hAnsiTheme="minorHAnsi" w:cstheme="minorHAnsi"/>
                <w:sz w:val="22"/>
                <w:szCs w:val="22"/>
              </w:rPr>
            </w:pPr>
            <w:r w:rsidRPr="003E4C56">
              <w:rPr>
                <w:rFonts w:asciiTheme="minorHAnsi" w:hAnsiTheme="minorHAnsi" w:cstheme="minorHAnsi"/>
                <w:sz w:val="22"/>
                <w:szCs w:val="22"/>
              </w:rPr>
              <w:t>2,136</w:t>
            </w:r>
          </w:p>
        </w:tc>
        <w:tc>
          <w:tcPr>
            <w:tcW w:w="940" w:type="dxa"/>
            <w:tcBorders>
              <w:top w:val="nil"/>
              <w:left w:val="nil"/>
              <w:bottom w:val="single" w:sz="4" w:space="0" w:color="auto"/>
              <w:right w:val="single" w:sz="4" w:space="0" w:color="auto"/>
            </w:tcBorders>
            <w:shd w:val="clear" w:color="auto" w:fill="auto"/>
            <w:noWrap/>
            <w:hideMark/>
          </w:tcPr>
          <w:p w14:paraId="24175B28" w14:textId="77777777" w:rsidR="003E4C56" w:rsidRPr="003E4C56" w:rsidRDefault="003E4C56" w:rsidP="003E4C56">
            <w:pPr>
              <w:jc w:val="right"/>
              <w:rPr>
                <w:rFonts w:asciiTheme="minorHAnsi" w:hAnsiTheme="minorHAnsi" w:cstheme="minorHAnsi"/>
                <w:sz w:val="22"/>
                <w:szCs w:val="22"/>
              </w:rPr>
            </w:pPr>
            <w:r w:rsidRPr="003E4C56">
              <w:rPr>
                <w:rFonts w:asciiTheme="minorHAnsi" w:hAnsiTheme="minorHAnsi" w:cstheme="minorHAnsi"/>
                <w:sz w:val="22"/>
                <w:szCs w:val="22"/>
              </w:rPr>
              <w:t>2,201</w:t>
            </w:r>
          </w:p>
        </w:tc>
      </w:tr>
      <w:tr w:rsidR="003E4C56" w:rsidRPr="003E4C56" w14:paraId="6BD7562F" w14:textId="77777777" w:rsidTr="00DE548C">
        <w:trPr>
          <w:trHeight w:val="315"/>
        </w:trPr>
        <w:tc>
          <w:tcPr>
            <w:tcW w:w="1818" w:type="dxa"/>
            <w:tcBorders>
              <w:top w:val="nil"/>
              <w:left w:val="single" w:sz="4" w:space="0" w:color="auto"/>
              <w:bottom w:val="single" w:sz="4" w:space="0" w:color="auto"/>
              <w:right w:val="single" w:sz="4" w:space="0" w:color="auto"/>
            </w:tcBorders>
            <w:shd w:val="clear" w:color="auto" w:fill="auto"/>
            <w:noWrap/>
            <w:hideMark/>
          </w:tcPr>
          <w:p w14:paraId="3324E03E" w14:textId="77777777" w:rsidR="003E4C56" w:rsidRPr="003E4C56" w:rsidRDefault="003E4C56" w:rsidP="003E4C56">
            <w:pPr>
              <w:rPr>
                <w:rFonts w:asciiTheme="minorHAnsi" w:hAnsiTheme="minorHAnsi" w:cstheme="minorHAnsi"/>
                <w:sz w:val="22"/>
                <w:szCs w:val="22"/>
              </w:rPr>
            </w:pPr>
            <w:r w:rsidRPr="003E4C56">
              <w:rPr>
                <w:rFonts w:asciiTheme="minorHAnsi" w:hAnsiTheme="minorHAnsi" w:cstheme="minorHAnsi"/>
                <w:sz w:val="22"/>
                <w:szCs w:val="22"/>
              </w:rPr>
              <w:t>Native American</w:t>
            </w:r>
          </w:p>
        </w:tc>
        <w:tc>
          <w:tcPr>
            <w:tcW w:w="940" w:type="dxa"/>
            <w:tcBorders>
              <w:top w:val="nil"/>
              <w:left w:val="nil"/>
              <w:bottom w:val="single" w:sz="4" w:space="0" w:color="auto"/>
              <w:right w:val="single" w:sz="4" w:space="0" w:color="auto"/>
            </w:tcBorders>
            <w:shd w:val="clear" w:color="auto" w:fill="auto"/>
            <w:noWrap/>
            <w:hideMark/>
          </w:tcPr>
          <w:p w14:paraId="28BB6E7C" w14:textId="77777777" w:rsidR="003E4C56" w:rsidRPr="003E4C56" w:rsidRDefault="003E4C56" w:rsidP="003E4C56">
            <w:pPr>
              <w:jc w:val="right"/>
              <w:rPr>
                <w:rFonts w:asciiTheme="minorHAnsi" w:hAnsiTheme="minorHAnsi" w:cstheme="minorHAnsi"/>
                <w:sz w:val="22"/>
                <w:szCs w:val="22"/>
              </w:rPr>
            </w:pPr>
            <w:r w:rsidRPr="003E4C56">
              <w:rPr>
                <w:rFonts w:asciiTheme="minorHAnsi" w:hAnsiTheme="minorHAnsi" w:cstheme="minorHAnsi"/>
                <w:sz w:val="22"/>
                <w:szCs w:val="22"/>
              </w:rPr>
              <w:t>99</w:t>
            </w:r>
          </w:p>
        </w:tc>
        <w:tc>
          <w:tcPr>
            <w:tcW w:w="940" w:type="dxa"/>
            <w:tcBorders>
              <w:top w:val="nil"/>
              <w:left w:val="nil"/>
              <w:bottom w:val="single" w:sz="4" w:space="0" w:color="auto"/>
              <w:right w:val="single" w:sz="4" w:space="0" w:color="auto"/>
            </w:tcBorders>
            <w:shd w:val="clear" w:color="auto" w:fill="auto"/>
            <w:noWrap/>
            <w:hideMark/>
          </w:tcPr>
          <w:p w14:paraId="398A5B39" w14:textId="77777777" w:rsidR="003E4C56" w:rsidRPr="003E4C56" w:rsidRDefault="003E4C56" w:rsidP="003E4C56">
            <w:pPr>
              <w:jc w:val="right"/>
              <w:rPr>
                <w:rFonts w:asciiTheme="minorHAnsi" w:hAnsiTheme="minorHAnsi" w:cstheme="minorHAnsi"/>
                <w:sz w:val="22"/>
                <w:szCs w:val="22"/>
              </w:rPr>
            </w:pPr>
            <w:r w:rsidRPr="003E4C56">
              <w:rPr>
                <w:rFonts w:asciiTheme="minorHAnsi" w:hAnsiTheme="minorHAnsi" w:cstheme="minorHAnsi"/>
                <w:sz w:val="22"/>
                <w:szCs w:val="22"/>
              </w:rPr>
              <w:t>131</w:t>
            </w:r>
          </w:p>
        </w:tc>
        <w:tc>
          <w:tcPr>
            <w:tcW w:w="940" w:type="dxa"/>
            <w:tcBorders>
              <w:top w:val="nil"/>
              <w:left w:val="nil"/>
              <w:bottom w:val="single" w:sz="4" w:space="0" w:color="auto"/>
              <w:right w:val="single" w:sz="4" w:space="0" w:color="auto"/>
            </w:tcBorders>
            <w:shd w:val="clear" w:color="auto" w:fill="auto"/>
            <w:noWrap/>
            <w:hideMark/>
          </w:tcPr>
          <w:p w14:paraId="0BDA5AD3" w14:textId="77777777" w:rsidR="003E4C56" w:rsidRPr="003E4C56" w:rsidRDefault="003E4C56" w:rsidP="003E4C56">
            <w:pPr>
              <w:jc w:val="right"/>
              <w:rPr>
                <w:rFonts w:asciiTheme="minorHAnsi" w:hAnsiTheme="minorHAnsi" w:cstheme="minorHAnsi"/>
                <w:sz w:val="22"/>
                <w:szCs w:val="22"/>
              </w:rPr>
            </w:pPr>
            <w:r w:rsidRPr="003E4C56">
              <w:rPr>
                <w:rFonts w:asciiTheme="minorHAnsi" w:hAnsiTheme="minorHAnsi" w:cstheme="minorHAnsi"/>
                <w:sz w:val="22"/>
                <w:szCs w:val="22"/>
              </w:rPr>
              <w:t>122</w:t>
            </w:r>
          </w:p>
        </w:tc>
        <w:tc>
          <w:tcPr>
            <w:tcW w:w="940" w:type="dxa"/>
            <w:tcBorders>
              <w:top w:val="nil"/>
              <w:left w:val="nil"/>
              <w:bottom w:val="single" w:sz="4" w:space="0" w:color="auto"/>
              <w:right w:val="single" w:sz="4" w:space="0" w:color="auto"/>
            </w:tcBorders>
            <w:shd w:val="clear" w:color="auto" w:fill="auto"/>
            <w:noWrap/>
            <w:hideMark/>
          </w:tcPr>
          <w:p w14:paraId="52DAFE35" w14:textId="77777777" w:rsidR="003E4C56" w:rsidRPr="003E4C56" w:rsidRDefault="003E4C56" w:rsidP="003E4C56">
            <w:pPr>
              <w:jc w:val="right"/>
              <w:rPr>
                <w:rFonts w:asciiTheme="minorHAnsi" w:hAnsiTheme="minorHAnsi" w:cstheme="minorHAnsi"/>
                <w:sz w:val="22"/>
                <w:szCs w:val="22"/>
              </w:rPr>
            </w:pPr>
            <w:r w:rsidRPr="003E4C56">
              <w:rPr>
                <w:rFonts w:asciiTheme="minorHAnsi" w:hAnsiTheme="minorHAnsi" w:cstheme="minorHAnsi"/>
                <w:sz w:val="22"/>
                <w:szCs w:val="22"/>
              </w:rPr>
              <w:t>118</w:t>
            </w:r>
          </w:p>
        </w:tc>
        <w:tc>
          <w:tcPr>
            <w:tcW w:w="940" w:type="dxa"/>
            <w:tcBorders>
              <w:top w:val="nil"/>
              <w:left w:val="nil"/>
              <w:bottom w:val="single" w:sz="4" w:space="0" w:color="auto"/>
              <w:right w:val="single" w:sz="4" w:space="0" w:color="auto"/>
            </w:tcBorders>
            <w:shd w:val="clear" w:color="auto" w:fill="auto"/>
            <w:noWrap/>
            <w:hideMark/>
          </w:tcPr>
          <w:p w14:paraId="365721E1" w14:textId="77777777" w:rsidR="003E4C56" w:rsidRPr="003E4C56" w:rsidRDefault="003E4C56" w:rsidP="003E4C56">
            <w:pPr>
              <w:jc w:val="right"/>
              <w:rPr>
                <w:rFonts w:asciiTheme="minorHAnsi" w:hAnsiTheme="minorHAnsi" w:cstheme="minorHAnsi"/>
                <w:sz w:val="22"/>
                <w:szCs w:val="22"/>
              </w:rPr>
            </w:pPr>
            <w:r w:rsidRPr="003E4C56">
              <w:rPr>
                <w:rFonts w:asciiTheme="minorHAnsi" w:hAnsiTheme="minorHAnsi" w:cstheme="minorHAnsi"/>
                <w:sz w:val="22"/>
                <w:szCs w:val="22"/>
              </w:rPr>
              <w:t>148</w:t>
            </w:r>
          </w:p>
        </w:tc>
        <w:tc>
          <w:tcPr>
            <w:tcW w:w="940" w:type="dxa"/>
            <w:tcBorders>
              <w:top w:val="nil"/>
              <w:left w:val="nil"/>
              <w:bottom w:val="single" w:sz="4" w:space="0" w:color="auto"/>
              <w:right w:val="single" w:sz="4" w:space="0" w:color="auto"/>
            </w:tcBorders>
            <w:shd w:val="clear" w:color="auto" w:fill="auto"/>
            <w:noWrap/>
            <w:hideMark/>
          </w:tcPr>
          <w:p w14:paraId="47BB7A6C" w14:textId="77777777" w:rsidR="003E4C56" w:rsidRPr="003E4C56" w:rsidRDefault="003E4C56" w:rsidP="003E4C56">
            <w:pPr>
              <w:jc w:val="right"/>
              <w:rPr>
                <w:rFonts w:asciiTheme="minorHAnsi" w:hAnsiTheme="minorHAnsi" w:cstheme="minorHAnsi"/>
                <w:sz w:val="22"/>
                <w:szCs w:val="22"/>
              </w:rPr>
            </w:pPr>
            <w:r w:rsidRPr="003E4C56">
              <w:rPr>
                <w:rFonts w:asciiTheme="minorHAnsi" w:hAnsiTheme="minorHAnsi" w:cstheme="minorHAnsi"/>
                <w:sz w:val="22"/>
                <w:szCs w:val="22"/>
              </w:rPr>
              <w:t>131</w:t>
            </w:r>
          </w:p>
        </w:tc>
        <w:tc>
          <w:tcPr>
            <w:tcW w:w="940" w:type="dxa"/>
            <w:tcBorders>
              <w:top w:val="nil"/>
              <w:left w:val="nil"/>
              <w:bottom w:val="single" w:sz="4" w:space="0" w:color="auto"/>
              <w:right w:val="single" w:sz="4" w:space="0" w:color="auto"/>
            </w:tcBorders>
            <w:shd w:val="clear" w:color="auto" w:fill="auto"/>
            <w:noWrap/>
            <w:hideMark/>
          </w:tcPr>
          <w:p w14:paraId="7E545839" w14:textId="77777777" w:rsidR="003E4C56" w:rsidRPr="003E4C56" w:rsidRDefault="003E4C56" w:rsidP="003E4C56">
            <w:pPr>
              <w:jc w:val="right"/>
              <w:rPr>
                <w:rFonts w:asciiTheme="minorHAnsi" w:hAnsiTheme="minorHAnsi" w:cstheme="minorHAnsi"/>
                <w:sz w:val="22"/>
                <w:szCs w:val="22"/>
              </w:rPr>
            </w:pPr>
            <w:r w:rsidRPr="003E4C56">
              <w:rPr>
                <w:rFonts w:asciiTheme="minorHAnsi" w:hAnsiTheme="minorHAnsi" w:cstheme="minorHAnsi"/>
                <w:sz w:val="22"/>
                <w:szCs w:val="22"/>
              </w:rPr>
              <w:t>104</w:t>
            </w:r>
          </w:p>
        </w:tc>
        <w:tc>
          <w:tcPr>
            <w:tcW w:w="940" w:type="dxa"/>
            <w:tcBorders>
              <w:top w:val="nil"/>
              <w:left w:val="nil"/>
              <w:bottom w:val="single" w:sz="4" w:space="0" w:color="auto"/>
              <w:right w:val="single" w:sz="4" w:space="0" w:color="auto"/>
            </w:tcBorders>
            <w:shd w:val="clear" w:color="auto" w:fill="auto"/>
            <w:noWrap/>
            <w:hideMark/>
          </w:tcPr>
          <w:p w14:paraId="04C97E7E" w14:textId="77777777" w:rsidR="003E4C56" w:rsidRPr="003E4C56" w:rsidRDefault="003E4C56" w:rsidP="003E4C56">
            <w:pPr>
              <w:jc w:val="right"/>
              <w:rPr>
                <w:rFonts w:asciiTheme="minorHAnsi" w:hAnsiTheme="minorHAnsi" w:cstheme="minorHAnsi"/>
                <w:sz w:val="22"/>
                <w:szCs w:val="22"/>
              </w:rPr>
            </w:pPr>
            <w:r w:rsidRPr="003E4C56">
              <w:rPr>
                <w:rFonts w:asciiTheme="minorHAnsi" w:hAnsiTheme="minorHAnsi" w:cstheme="minorHAnsi"/>
                <w:sz w:val="22"/>
                <w:szCs w:val="22"/>
              </w:rPr>
              <w:t>82</w:t>
            </w:r>
          </w:p>
        </w:tc>
        <w:tc>
          <w:tcPr>
            <w:tcW w:w="940" w:type="dxa"/>
            <w:tcBorders>
              <w:top w:val="nil"/>
              <w:left w:val="nil"/>
              <w:bottom w:val="single" w:sz="4" w:space="0" w:color="auto"/>
              <w:right w:val="single" w:sz="4" w:space="0" w:color="auto"/>
            </w:tcBorders>
            <w:shd w:val="clear" w:color="auto" w:fill="auto"/>
            <w:noWrap/>
            <w:hideMark/>
          </w:tcPr>
          <w:p w14:paraId="41065DF2" w14:textId="77777777" w:rsidR="003E4C56" w:rsidRPr="003E4C56" w:rsidRDefault="003E4C56" w:rsidP="003E4C56">
            <w:pPr>
              <w:jc w:val="right"/>
              <w:rPr>
                <w:rFonts w:asciiTheme="minorHAnsi" w:hAnsiTheme="minorHAnsi" w:cstheme="minorHAnsi"/>
                <w:sz w:val="22"/>
                <w:szCs w:val="22"/>
              </w:rPr>
            </w:pPr>
            <w:r w:rsidRPr="003E4C56">
              <w:rPr>
                <w:rFonts w:asciiTheme="minorHAnsi" w:hAnsiTheme="minorHAnsi" w:cstheme="minorHAnsi"/>
                <w:sz w:val="22"/>
                <w:szCs w:val="22"/>
              </w:rPr>
              <w:t>101</w:t>
            </w:r>
          </w:p>
        </w:tc>
        <w:tc>
          <w:tcPr>
            <w:tcW w:w="940" w:type="dxa"/>
            <w:tcBorders>
              <w:top w:val="nil"/>
              <w:left w:val="nil"/>
              <w:bottom w:val="single" w:sz="4" w:space="0" w:color="auto"/>
              <w:right w:val="single" w:sz="4" w:space="0" w:color="auto"/>
            </w:tcBorders>
            <w:shd w:val="clear" w:color="auto" w:fill="auto"/>
            <w:noWrap/>
            <w:hideMark/>
          </w:tcPr>
          <w:p w14:paraId="2C4EF345" w14:textId="77777777" w:rsidR="003E4C56" w:rsidRPr="003E4C56" w:rsidRDefault="003E4C56" w:rsidP="003E4C56">
            <w:pPr>
              <w:jc w:val="right"/>
              <w:rPr>
                <w:rFonts w:asciiTheme="minorHAnsi" w:hAnsiTheme="minorHAnsi" w:cstheme="minorHAnsi"/>
                <w:sz w:val="22"/>
                <w:szCs w:val="22"/>
              </w:rPr>
            </w:pPr>
            <w:r w:rsidRPr="003E4C56">
              <w:rPr>
                <w:rFonts w:asciiTheme="minorHAnsi" w:hAnsiTheme="minorHAnsi" w:cstheme="minorHAnsi"/>
                <w:sz w:val="22"/>
                <w:szCs w:val="22"/>
              </w:rPr>
              <w:t>73</w:t>
            </w:r>
          </w:p>
        </w:tc>
      </w:tr>
      <w:tr w:rsidR="003E4C56" w:rsidRPr="003E4C56" w14:paraId="266EE8D8" w14:textId="77777777" w:rsidTr="00DE548C">
        <w:trPr>
          <w:trHeight w:val="315"/>
        </w:trPr>
        <w:tc>
          <w:tcPr>
            <w:tcW w:w="1818" w:type="dxa"/>
            <w:tcBorders>
              <w:top w:val="nil"/>
              <w:left w:val="single" w:sz="4" w:space="0" w:color="auto"/>
              <w:bottom w:val="single" w:sz="4" w:space="0" w:color="auto"/>
              <w:right w:val="single" w:sz="4" w:space="0" w:color="auto"/>
            </w:tcBorders>
            <w:shd w:val="clear" w:color="auto" w:fill="auto"/>
            <w:noWrap/>
            <w:hideMark/>
          </w:tcPr>
          <w:p w14:paraId="3F124B26" w14:textId="77777777" w:rsidR="003E4C56" w:rsidRPr="003E4C56" w:rsidRDefault="003E4C56" w:rsidP="003E4C56">
            <w:pPr>
              <w:rPr>
                <w:rFonts w:asciiTheme="minorHAnsi" w:hAnsiTheme="minorHAnsi" w:cstheme="minorHAnsi"/>
                <w:sz w:val="22"/>
                <w:szCs w:val="22"/>
              </w:rPr>
            </w:pPr>
            <w:r w:rsidRPr="003E4C56">
              <w:rPr>
                <w:rFonts w:asciiTheme="minorHAnsi" w:hAnsiTheme="minorHAnsi" w:cstheme="minorHAnsi"/>
                <w:sz w:val="22"/>
                <w:szCs w:val="22"/>
              </w:rPr>
              <w:t>Asian</w:t>
            </w:r>
          </w:p>
        </w:tc>
        <w:tc>
          <w:tcPr>
            <w:tcW w:w="940" w:type="dxa"/>
            <w:tcBorders>
              <w:top w:val="nil"/>
              <w:left w:val="nil"/>
              <w:bottom w:val="single" w:sz="4" w:space="0" w:color="auto"/>
              <w:right w:val="single" w:sz="4" w:space="0" w:color="auto"/>
            </w:tcBorders>
            <w:shd w:val="clear" w:color="auto" w:fill="auto"/>
            <w:noWrap/>
            <w:hideMark/>
          </w:tcPr>
          <w:p w14:paraId="3BD9D73B" w14:textId="77777777" w:rsidR="003E4C56" w:rsidRPr="003E4C56" w:rsidRDefault="003E4C56" w:rsidP="003E4C56">
            <w:pPr>
              <w:jc w:val="right"/>
              <w:rPr>
                <w:rFonts w:asciiTheme="minorHAnsi" w:hAnsiTheme="minorHAnsi" w:cstheme="minorHAnsi"/>
                <w:sz w:val="22"/>
                <w:szCs w:val="22"/>
              </w:rPr>
            </w:pPr>
            <w:r w:rsidRPr="003E4C56">
              <w:rPr>
                <w:rFonts w:asciiTheme="minorHAnsi" w:hAnsiTheme="minorHAnsi" w:cstheme="minorHAnsi"/>
                <w:sz w:val="22"/>
                <w:szCs w:val="22"/>
              </w:rPr>
              <w:t>181</w:t>
            </w:r>
          </w:p>
        </w:tc>
        <w:tc>
          <w:tcPr>
            <w:tcW w:w="940" w:type="dxa"/>
            <w:tcBorders>
              <w:top w:val="nil"/>
              <w:left w:val="nil"/>
              <w:bottom w:val="single" w:sz="4" w:space="0" w:color="auto"/>
              <w:right w:val="single" w:sz="4" w:space="0" w:color="auto"/>
            </w:tcBorders>
            <w:shd w:val="clear" w:color="auto" w:fill="auto"/>
            <w:noWrap/>
            <w:hideMark/>
          </w:tcPr>
          <w:p w14:paraId="2F22D7E3" w14:textId="77777777" w:rsidR="003E4C56" w:rsidRPr="003E4C56" w:rsidRDefault="003E4C56" w:rsidP="003E4C56">
            <w:pPr>
              <w:jc w:val="right"/>
              <w:rPr>
                <w:rFonts w:asciiTheme="minorHAnsi" w:hAnsiTheme="minorHAnsi" w:cstheme="minorHAnsi"/>
                <w:sz w:val="22"/>
                <w:szCs w:val="22"/>
              </w:rPr>
            </w:pPr>
            <w:r w:rsidRPr="003E4C56">
              <w:rPr>
                <w:rFonts w:asciiTheme="minorHAnsi" w:hAnsiTheme="minorHAnsi" w:cstheme="minorHAnsi"/>
                <w:sz w:val="22"/>
                <w:szCs w:val="22"/>
              </w:rPr>
              <w:t>207</w:t>
            </w:r>
          </w:p>
        </w:tc>
        <w:tc>
          <w:tcPr>
            <w:tcW w:w="940" w:type="dxa"/>
            <w:tcBorders>
              <w:top w:val="nil"/>
              <w:left w:val="nil"/>
              <w:bottom w:val="single" w:sz="4" w:space="0" w:color="auto"/>
              <w:right w:val="single" w:sz="4" w:space="0" w:color="auto"/>
            </w:tcBorders>
            <w:shd w:val="clear" w:color="auto" w:fill="auto"/>
            <w:noWrap/>
            <w:hideMark/>
          </w:tcPr>
          <w:p w14:paraId="66C0F70E" w14:textId="77777777" w:rsidR="003E4C56" w:rsidRPr="003E4C56" w:rsidRDefault="003E4C56" w:rsidP="003E4C56">
            <w:pPr>
              <w:jc w:val="right"/>
              <w:rPr>
                <w:rFonts w:asciiTheme="minorHAnsi" w:hAnsiTheme="minorHAnsi" w:cstheme="minorHAnsi"/>
                <w:sz w:val="22"/>
                <w:szCs w:val="22"/>
              </w:rPr>
            </w:pPr>
            <w:r w:rsidRPr="003E4C56">
              <w:rPr>
                <w:rFonts w:asciiTheme="minorHAnsi" w:hAnsiTheme="minorHAnsi" w:cstheme="minorHAnsi"/>
                <w:sz w:val="22"/>
                <w:szCs w:val="22"/>
              </w:rPr>
              <w:t>223</w:t>
            </w:r>
          </w:p>
        </w:tc>
        <w:tc>
          <w:tcPr>
            <w:tcW w:w="940" w:type="dxa"/>
            <w:tcBorders>
              <w:top w:val="nil"/>
              <w:left w:val="nil"/>
              <w:bottom w:val="single" w:sz="4" w:space="0" w:color="auto"/>
              <w:right w:val="single" w:sz="4" w:space="0" w:color="auto"/>
            </w:tcBorders>
            <w:shd w:val="clear" w:color="auto" w:fill="auto"/>
            <w:noWrap/>
            <w:hideMark/>
          </w:tcPr>
          <w:p w14:paraId="13D2BAE4" w14:textId="77777777" w:rsidR="003E4C56" w:rsidRPr="003E4C56" w:rsidRDefault="003E4C56" w:rsidP="003E4C56">
            <w:pPr>
              <w:jc w:val="right"/>
              <w:rPr>
                <w:rFonts w:asciiTheme="minorHAnsi" w:hAnsiTheme="minorHAnsi" w:cstheme="minorHAnsi"/>
                <w:sz w:val="22"/>
                <w:szCs w:val="22"/>
              </w:rPr>
            </w:pPr>
            <w:r w:rsidRPr="003E4C56">
              <w:rPr>
                <w:rFonts w:asciiTheme="minorHAnsi" w:hAnsiTheme="minorHAnsi" w:cstheme="minorHAnsi"/>
                <w:sz w:val="22"/>
                <w:szCs w:val="22"/>
              </w:rPr>
              <w:t>249</w:t>
            </w:r>
          </w:p>
        </w:tc>
        <w:tc>
          <w:tcPr>
            <w:tcW w:w="940" w:type="dxa"/>
            <w:tcBorders>
              <w:top w:val="nil"/>
              <w:left w:val="nil"/>
              <w:bottom w:val="single" w:sz="4" w:space="0" w:color="auto"/>
              <w:right w:val="single" w:sz="4" w:space="0" w:color="auto"/>
            </w:tcBorders>
            <w:shd w:val="clear" w:color="auto" w:fill="auto"/>
            <w:noWrap/>
            <w:hideMark/>
          </w:tcPr>
          <w:p w14:paraId="16587866" w14:textId="77777777" w:rsidR="003E4C56" w:rsidRPr="003E4C56" w:rsidRDefault="003E4C56" w:rsidP="003E4C56">
            <w:pPr>
              <w:jc w:val="right"/>
              <w:rPr>
                <w:rFonts w:asciiTheme="minorHAnsi" w:hAnsiTheme="minorHAnsi" w:cstheme="minorHAnsi"/>
                <w:sz w:val="22"/>
                <w:szCs w:val="22"/>
              </w:rPr>
            </w:pPr>
            <w:r w:rsidRPr="003E4C56">
              <w:rPr>
                <w:rFonts w:asciiTheme="minorHAnsi" w:hAnsiTheme="minorHAnsi" w:cstheme="minorHAnsi"/>
                <w:sz w:val="22"/>
                <w:szCs w:val="22"/>
              </w:rPr>
              <w:t>249</w:t>
            </w:r>
          </w:p>
        </w:tc>
        <w:tc>
          <w:tcPr>
            <w:tcW w:w="940" w:type="dxa"/>
            <w:tcBorders>
              <w:top w:val="nil"/>
              <w:left w:val="nil"/>
              <w:bottom w:val="single" w:sz="4" w:space="0" w:color="auto"/>
              <w:right w:val="single" w:sz="4" w:space="0" w:color="auto"/>
            </w:tcBorders>
            <w:shd w:val="clear" w:color="auto" w:fill="auto"/>
            <w:noWrap/>
            <w:hideMark/>
          </w:tcPr>
          <w:p w14:paraId="5B0FA40A" w14:textId="77777777" w:rsidR="003E4C56" w:rsidRPr="003E4C56" w:rsidRDefault="003E4C56" w:rsidP="003E4C56">
            <w:pPr>
              <w:jc w:val="right"/>
              <w:rPr>
                <w:rFonts w:asciiTheme="minorHAnsi" w:hAnsiTheme="minorHAnsi" w:cstheme="minorHAnsi"/>
                <w:sz w:val="22"/>
                <w:szCs w:val="22"/>
              </w:rPr>
            </w:pPr>
            <w:r w:rsidRPr="003E4C56">
              <w:rPr>
                <w:rFonts w:asciiTheme="minorHAnsi" w:hAnsiTheme="minorHAnsi" w:cstheme="minorHAnsi"/>
                <w:sz w:val="22"/>
                <w:szCs w:val="22"/>
              </w:rPr>
              <w:t>133</w:t>
            </w:r>
          </w:p>
        </w:tc>
        <w:tc>
          <w:tcPr>
            <w:tcW w:w="940" w:type="dxa"/>
            <w:tcBorders>
              <w:top w:val="nil"/>
              <w:left w:val="nil"/>
              <w:bottom w:val="single" w:sz="4" w:space="0" w:color="auto"/>
              <w:right w:val="single" w:sz="4" w:space="0" w:color="auto"/>
            </w:tcBorders>
            <w:shd w:val="clear" w:color="auto" w:fill="auto"/>
            <w:noWrap/>
            <w:hideMark/>
          </w:tcPr>
          <w:p w14:paraId="0214FC50" w14:textId="77777777" w:rsidR="003E4C56" w:rsidRPr="003E4C56" w:rsidRDefault="003E4C56" w:rsidP="003E4C56">
            <w:pPr>
              <w:jc w:val="right"/>
              <w:rPr>
                <w:rFonts w:asciiTheme="minorHAnsi" w:hAnsiTheme="minorHAnsi" w:cstheme="minorHAnsi"/>
                <w:sz w:val="22"/>
                <w:szCs w:val="22"/>
              </w:rPr>
            </w:pPr>
            <w:r w:rsidRPr="003E4C56">
              <w:rPr>
                <w:rFonts w:asciiTheme="minorHAnsi" w:hAnsiTheme="minorHAnsi" w:cstheme="minorHAnsi"/>
                <w:sz w:val="22"/>
                <w:szCs w:val="22"/>
              </w:rPr>
              <w:t>177</w:t>
            </w:r>
          </w:p>
        </w:tc>
        <w:tc>
          <w:tcPr>
            <w:tcW w:w="940" w:type="dxa"/>
            <w:tcBorders>
              <w:top w:val="nil"/>
              <w:left w:val="nil"/>
              <w:bottom w:val="single" w:sz="4" w:space="0" w:color="auto"/>
              <w:right w:val="single" w:sz="4" w:space="0" w:color="auto"/>
            </w:tcBorders>
            <w:shd w:val="clear" w:color="auto" w:fill="auto"/>
            <w:noWrap/>
            <w:hideMark/>
          </w:tcPr>
          <w:p w14:paraId="7A203305" w14:textId="77777777" w:rsidR="003E4C56" w:rsidRPr="003E4C56" w:rsidRDefault="003E4C56" w:rsidP="003E4C56">
            <w:pPr>
              <w:jc w:val="right"/>
              <w:rPr>
                <w:rFonts w:asciiTheme="minorHAnsi" w:hAnsiTheme="minorHAnsi" w:cstheme="minorHAnsi"/>
                <w:sz w:val="22"/>
                <w:szCs w:val="22"/>
              </w:rPr>
            </w:pPr>
            <w:r w:rsidRPr="003E4C56">
              <w:rPr>
                <w:rFonts w:asciiTheme="minorHAnsi" w:hAnsiTheme="minorHAnsi" w:cstheme="minorHAnsi"/>
                <w:sz w:val="22"/>
                <w:szCs w:val="22"/>
              </w:rPr>
              <w:t>184</w:t>
            </w:r>
          </w:p>
        </w:tc>
        <w:tc>
          <w:tcPr>
            <w:tcW w:w="940" w:type="dxa"/>
            <w:tcBorders>
              <w:top w:val="nil"/>
              <w:left w:val="nil"/>
              <w:bottom w:val="single" w:sz="4" w:space="0" w:color="auto"/>
              <w:right w:val="single" w:sz="4" w:space="0" w:color="auto"/>
            </w:tcBorders>
            <w:shd w:val="clear" w:color="auto" w:fill="auto"/>
            <w:noWrap/>
            <w:hideMark/>
          </w:tcPr>
          <w:p w14:paraId="40523C3B" w14:textId="77777777" w:rsidR="003E4C56" w:rsidRPr="003E4C56" w:rsidRDefault="003E4C56" w:rsidP="003E4C56">
            <w:pPr>
              <w:jc w:val="right"/>
              <w:rPr>
                <w:rFonts w:asciiTheme="minorHAnsi" w:hAnsiTheme="minorHAnsi" w:cstheme="minorHAnsi"/>
                <w:sz w:val="22"/>
                <w:szCs w:val="22"/>
              </w:rPr>
            </w:pPr>
            <w:r w:rsidRPr="003E4C56">
              <w:rPr>
                <w:rFonts w:asciiTheme="minorHAnsi" w:hAnsiTheme="minorHAnsi" w:cstheme="minorHAnsi"/>
                <w:sz w:val="22"/>
                <w:szCs w:val="22"/>
              </w:rPr>
              <w:t>168</w:t>
            </w:r>
          </w:p>
        </w:tc>
        <w:tc>
          <w:tcPr>
            <w:tcW w:w="940" w:type="dxa"/>
            <w:tcBorders>
              <w:top w:val="nil"/>
              <w:left w:val="nil"/>
              <w:bottom w:val="single" w:sz="4" w:space="0" w:color="auto"/>
              <w:right w:val="single" w:sz="4" w:space="0" w:color="auto"/>
            </w:tcBorders>
            <w:shd w:val="clear" w:color="auto" w:fill="auto"/>
            <w:noWrap/>
            <w:hideMark/>
          </w:tcPr>
          <w:p w14:paraId="2DDD861E" w14:textId="77777777" w:rsidR="003E4C56" w:rsidRPr="003E4C56" w:rsidRDefault="003E4C56" w:rsidP="003E4C56">
            <w:pPr>
              <w:jc w:val="right"/>
              <w:rPr>
                <w:rFonts w:asciiTheme="minorHAnsi" w:hAnsiTheme="minorHAnsi" w:cstheme="minorHAnsi"/>
                <w:sz w:val="22"/>
                <w:szCs w:val="22"/>
              </w:rPr>
            </w:pPr>
            <w:r w:rsidRPr="003E4C56">
              <w:rPr>
                <w:rFonts w:asciiTheme="minorHAnsi" w:hAnsiTheme="minorHAnsi" w:cstheme="minorHAnsi"/>
                <w:sz w:val="22"/>
                <w:szCs w:val="22"/>
              </w:rPr>
              <w:t>208</w:t>
            </w:r>
          </w:p>
        </w:tc>
      </w:tr>
      <w:tr w:rsidR="003E4C56" w:rsidRPr="003E4C56" w14:paraId="5AB77C17" w14:textId="77777777" w:rsidTr="00DE548C">
        <w:trPr>
          <w:trHeight w:val="315"/>
        </w:trPr>
        <w:tc>
          <w:tcPr>
            <w:tcW w:w="1818" w:type="dxa"/>
            <w:tcBorders>
              <w:top w:val="nil"/>
              <w:left w:val="single" w:sz="4" w:space="0" w:color="auto"/>
              <w:bottom w:val="single" w:sz="4" w:space="0" w:color="auto"/>
              <w:right w:val="single" w:sz="4" w:space="0" w:color="auto"/>
            </w:tcBorders>
            <w:shd w:val="clear" w:color="auto" w:fill="auto"/>
            <w:noWrap/>
            <w:hideMark/>
          </w:tcPr>
          <w:p w14:paraId="07E765F0" w14:textId="77777777" w:rsidR="003E4C56" w:rsidRPr="003E4C56" w:rsidRDefault="003E4C56" w:rsidP="003E4C56">
            <w:pPr>
              <w:rPr>
                <w:rFonts w:asciiTheme="minorHAnsi" w:hAnsiTheme="minorHAnsi" w:cstheme="minorHAnsi"/>
                <w:sz w:val="22"/>
                <w:szCs w:val="22"/>
              </w:rPr>
            </w:pPr>
            <w:r w:rsidRPr="003E4C56">
              <w:rPr>
                <w:rFonts w:asciiTheme="minorHAnsi" w:hAnsiTheme="minorHAnsi" w:cstheme="minorHAnsi"/>
                <w:sz w:val="22"/>
                <w:szCs w:val="22"/>
              </w:rPr>
              <w:t>Hispanic</w:t>
            </w:r>
          </w:p>
        </w:tc>
        <w:tc>
          <w:tcPr>
            <w:tcW w:w="940" w:type="dxa"/>
            <w:tcBorders>
              <w:top w:val="nil"/>
              <w:left w:val="nil"/>
              <w:bottom w:val="single" w:sz="4" w:space="0" w:color="auto"/>
              <w:right w:val="single" w:sz="4" w:space="0" w:color="auto"/>
            </w:tcBorders>
            <w:shd w:val="clear" w:color="auto" w:fill="auto"/>
            <w:noWrap/>
            <w:hideMark/>
          </w:tcPr>
          <w:p w14:paraId="533E55E5" w14:textId="77777777" w:rsidR="003E4C56" w:rsidRPr="003E4C56" w:rsidRDefault="003E4C56" w:rsidP="003E4C56">
            <w:pPr>
              <w:jc w:val="right"/>
              <w:rPr>
                <w:rFonts w:asciiTheme="minorHAnsi" w:hAnsiTheme="minorHAnsi" w:cstheme="minorHAnsi"/>
                <w:sz w:val="22"/>
                <w:szCs w:val="22"/>
              </w:rPr>
            </w:pPr>
            <w:r w:rsidRPr="003E4C56">
              <w:rPr>
                <w:rFonts w:asciiTheme="minorHAnsi" w:hAnsiTheme="minorHAnsi" w:cstheme="minorHAnsi"/>
                <w:sz w:val="22"/>
                <w:szCs w:val="22"/>
              </w:rPr>
              <w:t>1,026</w:t>
            </w:r>
          </w:p>
        </w:tc>
        <w:tc>
          <w:tcPr>
            <w:tcW w:w="940" w:type="dxa"/>
            <w:tcBorders>
              <w:top w:val="nil"/>
              <w:left w:val="nil"/>
              <w:bottom w:val="single" w:sz="4" w:space="0" w:color="auto"/>
              <w:right w:val="single" w:sz="4" w:space="0" w:color="auto"/>
            </w:tcBorders>
            <w:shd w:val="clear" w:color="auto" w:fill="auto"/>
            <w:noWrap/>
            <w:hideMark/>
          </w:tcPr>
          <w:p w14:paraId="19720464" w14:textId="77777777" w:rsidR="003E4C56" w:rsidRPr="003E4C56" w:rsidRDefault="003E4C56" w:rsidP="003E4C56">
            <w:pPr>
              <w:jc w:val="right"/>
              <w:rPr>
                <w:rFonts w:asciiTheme="minorHAnsi" w:hAnsiTheme="minorHAnsi" w:cstheme="minorHAnsi"/>
                <w:sz w:val="22"/>
                <w:szCs w:val="22"/>
              </w:rPr>
            </w:pPr>
            <w:r w:rsidRPr="003E4C56">
              <w:rPr>
                <w:rFonts w:asciiTheme="minorHAnsi" w:hAnsiTheme="minorHAnsi" w:cstheme="minorHAnsi"/>
                <w:sz w:val="22"/>
                <w:szCs w:val="22"/>
              </w:rPr>
              <w:t>1,082</w:t>
            </w:r>
          </w:p>
        </w:tc>
        <w:tc>
          <w:tcPr>
            <w:tcW w:w="940" w:type="dxa"/>
            <w:tcBorders>
              <w:top w:val="nil"/>
              <w:left w:val="nil"/>
              <w:bottom w:val="single" w:sz="4" w:space="0" w:color="auto"/>
              <w:right w:val="single" w:sz="4" w:space="0" w:color="auto"/>
            </w:tcBorders>
            <w:shd w:val="clear" w:color="auto" w:fill="auto"/>
            <w:noWrap/>
            <w:hideMark/>
          </w:tcPr>
          <w:p w14:paraId="461F2DC5" w14:textId="77777777" w:rsidR="003E4C56" w:rsidRPr="003E4C56" w:rsidRDefault="003E4C56" w:rsidP="003E4C56">
            <w:pPr>
              <w:jc w:val="right"/>
              <w:rPr>
                <w:rFonts w:asciiTheme="minorHAnsi" w:hAnsiTheme="minorHAnsi" w:cstheme="minorHAnsi"/>
                <w:sz w:val="22"/>
                <w:szCs w:val="22"/>
              </w:rPr>
            </w:pPr>
            <w:r w:rsidRPr="003E4C56">
              <w:rPr>
                <w:rFonts w:asciiTheme="minorHAnsi" w:hAnsiTheme="minorHAnsi" w:cstheme="minorHAnsi"/>
                <w:sz w:val="22"/>
                <w:szCs w:val="22"/>
              </w:rPr>
              <w:t>965</w:t>
            </w:r>
          </w:p>
        </w:tc>
        <w:tc>
          <w:tcPr>
            <w:tcW w:w="940" w:type="dxa"/>
            <w:tcBorders>
              <w:top w:val="nil"/>
              <w:left w:val="nil"/>
              <w:bottom w:val="single" w:sz="4" w:space="0" w:color="auto"/>
              <w:right w:val="single" w:sz="4" w:space="0" w:color="auto"/>
            </w:tcBorders>
            <w:shd w:val="clear" w:color="auto" w:fill="auto"/>
            <w:noWrap/>
            <w:hideMark/>
          </w:tcPr>
          <w:p w14:paraId="352BB64F" w14:textId="77777777" w:rsidR="003E4C56" w:rsidRPr="003E4C56" w:rsidRDefault="003E4C56" w:rsidP="003E4C56">
            <w:pPr>
              <w:jc w:val="right"/>
              <w:rPr>
                <w:rFonts w:asciiTheme="minorHAnsi" w:hAnsiTheme="minorHAnsi" w:cstheme="minorHAnsi"/>
                <w:sz w:val="22"/>
                <w:szCs w:val="22"/>
              </w:rPr>
            </w:pPr>
            <w:r w:rsidRPr="003E4C56">
              <w:rPr>
                <w:rFonts w:asciiTheme="minorHAnsi" w:hAnsiTheme="minorHAnsi" w:cstheme="minorHAnsi"/>
                <w:sz w:val="22"/>
                <w:szCs w:val="22"/>
              </w:rPr>
              <w:t>1,118</w:t>
            </w:r>
          </w:p>
        </w:tc>
        <w:tc>
          <w:tcPr>
            <w:tcW w:w="940" w:type="dxa"/>
            <w:tcBorders>
              <w:top w:val="nil"/>
              <w:left w:val="nil"/>
              <w:bottom w:val="single" w:sz="4" w:space="0" w:color="auto"/>
              <w:right w:val="single" w:sz="4" w:space="0" w:color="auto"/>
            </w:tcBorders>
            <w:shd w:val="clear" w:color="auto" w:fill="auto"/>
            <w:noWrap/>
            <w:hideMark/>
          </w:tcPr>
          <w:p w14:paraId="68FDC312" w14:textId="77777777" w:rsidR="003E4C56" w:rsidRPr="003E4C56" w:rsidRDefault="003E4C56" w:rsidP="003E4C56">
            <w:pPr>
              <w:jc w:val="right"/>
              <w:rPr>
                <w:rFonts w:asciiTheme="minorHAnsi" w:hAnsiTheme="minorHAnsi" w:cstheme="minorHAnsi"/>
                <w:sz w:val="22"/>
                <w:szCs w:val="22"/>
              </w:rPr>
            </w:pPr>
            <w:r w:rsidRPr="003E4C56">
              <w:rPr>
                <w:rFonts w:asciiTheme="minorHAnsi" w:hAnsiTheme="minorHAnsi" w:cstheme="minorHAnsi"/>
                <w:sz w:val="22"/>
                <w:szCs w:val="22"/>
              </w:rPr>
              <w:t>1,087</w:t>
            </w:r>
          </w:p>
        </w:tc>
        <w:tc>
          <w:tcPr>
            <w:tcW w:w="940" w:type="dxa"/>
            <w:tcBorders>
              <w:top w:val="nil"/>
              <w:left w:val="nil"/>
              <w:bottom w:val="single" w:sz="4" w:space="0" w:color="auto"/>
              <w:right w:val="single" w:sz="4" w:space="0" w:color="auto"/>
            </w:tcBorders>
            <w:shd w:val="clear" w:color="auto" w:fill="auto"/>
            <w:noWrap/>
            <w:hideMark/>
          </w:tcPr>
          <w:p w14:paraId="6A318997" w14:textId="77777777" w:rsidR="003E4C56" w:rsidRPr="003E4C56" w:rsidRDefault="003E4C56" w:rsidP="003E4C56">
            <w:pPr>
              <w:jc w:val="right"/>
              <w:rPr>
                <w:rFonts w:asciiTheme="minorHAnsi" w:hAnsiTheme="minorHAnsi" w:cstheme="minorHAnsi"/>
                <w:sz w:val="22"/>
                <w:szCs w:val="22"/>
              </w:rPr>
            </w:pPr>
            <w:r w:rsidRPr="003E4C56">
              <w:rPr>
                <w:rFonts w:asciiTheme="minorHAnsi" w:hAnsiTheme="minorHAnsi" w:cstheme="minorHAnsi"/>
                <w:sz w:val="22"/>
                <w:szCs w:val="22"/>
              </w:rPr>
              <w:t>727</w:t>
            </w:r>
          </w:p>
        </w:tc>
        <w:tc>
          <w:tcPr>
            <w:tcW w:w="940" w:type="dxa"/>
            <w:tcBorders>
              <w:top w:val="nil"/>
              <w:left w:val="nil"/>
              <w:bottom w:val="single" w:sz="4" w:space="0" w:color="auto"/>
              <w:right w:val="single" w:sz="4" w:space="0" w:color="auto"/>
            </w:tcBorders>
            <w:shd w:val="clear" w:color="auto" w:fill="auto"/>
            <w:noWrap/>
            <w:hideMark/>
          </w:tcPr>
          <w:p w14:paraId="09784FF5" w14:textId="77777777" w:rsidR="003E4C56" w:rsidRPr="003E4C56" w:rsidRDefault="003E4C56" w:rsidP="003E4C56">
            <w:pPr>
              <w:jc w:val="right"/>
              <w:rPr>
                <w:rFonts w:asciiTheme="minorHAnsi" w:hAnsiTheme="minorHAnsi" w:cstheme="minorHAnsi"/>
                <w:sz w:val="22"/>
                <w:szCs w:val="22"/>
              </w:rPr>
            </w:pPr>
            <w:r w:rsidRPr="003E4C56">
              <w:rPr>
                <w:rFonts w:asciiTheme="minorHAnsi" w:hAnsiTheme="minorHAnsi" w:cstheme="minorHAnsi"/>
                <w:sz w:val="22"/>
                <w:szCs w:val="22"/>
              </w:rPr>
              <w:t>836</w:t>
            </w:r>
          </w:p>
        </w:tc>
        <w:tc>
          <w:tcPr>
            <w:tcW w:w="940" w:type="dxa"/>
            <w:tcBorders>
              <w:top w:val="nil"/>
              <w:left w:val="nil"/>
              <w:bottom w:val="single" w:sz="4" w:space="0" w:color="auto"/>
              <w:right w:val="single" w:sz="4" w:space="0" w:color="auto"/>
            </w:tcBorders>
            <w:shd w:val="clear" w:color="auto" w:fill="auto"/>
            <w:noWrap/>
            <w:hideMark/>
          </w:tcPr>
          <w:p w14:paraId="67A02545" w14:textId="77777777" w:rsidR="003E4C56" w:rsidRPr="003E4C56" w:rsidRDefault="003E4C56" w:rsidP="003E4C56">
            <w:pPr>
              <w:jc w:val="right"/>
              <w:rPr>
                <w:rFonts w:asciiTheme="minorHAnsi" w:hAnsiTheme="minorHAnsi" w:cstheme="minorHAnsi"/>
                <w:sz w:val="22"/>
                <w:szCs w:val="22"/>
              </w:rPr>
            </w:pPr>
            <w:r w:rsidRPr="003E4C56">
              <w:rPr>
                <w:rFonts w:asciiTheme="minorHAnsi" w:hAnsiTheme="minorHAnsi" w:cstheme="minorHAnsi"/>
                <w:sz w:val="22"/>
                <w:szCs w:val="22"/>
              </w:rPr>
              <w:t>762</w:t>
            </w:r>
          </w:p>
        </w:tc>
        <w:tc>
          <w:tcPr>
            <w:tcW w:w="940" w:type="dxa"/>
            <w:tcBorders>
              <w:top w:val="nil"/>
              <w:left w:val="nil"/>
              <w:bottom w:val="single" w:sz="4" w:space="0" w:color="auto"/>
              <w:right w:val="single" w:sz="4" w:space="0" w:color="auto"/>
            </w:tcBorders>
            <w:shd w:val="clear" w:color="auto" w:fill="auto"/>
            <w:noWrap/>
            <w:hideMark/>
          </w:tcPr>
          <w:p w14:paraId="05C2BBE9" w14:textId="77777777" w:rsidR="003E4C56" w:rsidRPr="003E4C56" w:rsidRDefault="003E4C56" w:rsidP="003E4C56">
            <w:pPr>
              <w:jc w:val="right"/>
              <w:rPr>
                <w:rFonts w:asciiTheme="minorHAnsi" w:hAnsiTheme="minorHAnsi" w:cstheme="minorHAnsi"/>
                <w:sz w:val="22"/>
                <w:szCs w:val="22"/>
              </w:rPr>
            </w:pPr>
            <w:r w:rsidRPr="003E4C56">
              <w:rPr>
                <w:rFonts w:asciiTheme="minorHAnsi" w:hAnsiTheme="minorHAnsi" w:cstheme="minorHAnsi"/>
                <w:sz w:val="22"/>
                <w:szCs w:val="22"/>
              </w:rPr>
              <w:t>746</w:t>
            </w:r>
          </w:p>
        </w:tc>
        <w:tc>
          <w:tcPr>
            <w:tcW w:w="940" w:type="dxa"/>
            <w:tcBorders>
              <w:top w:val="nil"/>
              <w:left w:val="nil"/>
              <w:bottom w:val="single" w:sz="4" w:space="0" w:color="auto"/>
              <w:right w:val="single" w:sz="4" w:space="0" w:color="auto"/>
            </w:tcBorders>
            <w:shd w:val="clear" w:color="auto" w:fill="auto"/>
            <w:noWrap/>
            <w:hideMark/>
          </w:tcPr>
          <w:p w14:paraId="1AAF8614" w14:textId="77777777" w:rsidR="003E4C56" w:rsidRPr="003E4C56" w:rsidRDefault="003E4C56" w:rsidP="003E4C56">
            <w:pPr>
              <w:jc w:val="right"/>
              <w:rPr>
                <w:rFonts w:asciiTheme="minorHAnsi" w:hAnsiTheme="minorHAnsi" w:cstheme="minorHAnsi"/>
                <w:sz w:val="22"/>
                <w:szCs w:val="22"/>
              </w:rPr>
            </w:pPr>
            <w:r w:rsidRPr="003E4C56">
              <w:rPr>
                <w:rFonts w:asciiTheme="minorHAnsi" w:hAnsiTheme="minorHAnsi" w:cstheme="minorHAnsi"/>
                <w:sz w:val="22"/>
                <w:szCs w:val="22"/>
              </w:rPr>
              <w:t>819</w:t>
            </w:r>
          </w:p>
        </w:tc>
      </w:tr>
      <w:tr w:rsidR="003E4C56" w:rsidRPr="003E4C56" w14:paraId="160930ED" w14:textId="77777777" w:rsidTr="00DE548C">
        <w:trPr>
          <w:trHeight w:val="315"/>
        </w:trPr>
        <w:tc>
          <w:tcPr>
            <w:tcW w:w="1818" w:type="dxa"/>
            <w:tcBorders>
              <w:top w:val="nil"/>
              <w:left w:val="single" w:sz="4" w:space="0" w:color="auto"/>
              <w:bottom w:val="single" w:sz="4" w:space="0" w:color="auto"/>
              <w:right w:val="single" w:sz="4" w:space="0" w:color="auto"/>
            </w:tcBorders>
            <w:shd w:val="clear" w:color="auto" w:fill="auto"/>
            <w:noWrap/>
            <w:hideMark/>
          </w:tcPr>
          <w:p w14:paraId="4C205B7E" w14:textId="77777777" w:rsidR="003E4C56" w:rsidRPr="003E4C56" w:rsidRDefault="003E4C56" w:rsidP="003E4C56">
            <w:pPr>
              <w:rPr>
                <w:rFonts w:asciiTheme="minorHAnsi" w:hAnsiTheme="minorHAnsi" w:cstheme="minorHAnsi"/>
                <w:sz w:val="22"/>
                <w:szCs w:val="22"/>
              </w:rPr>
            </w:pPr>
            <w:r w:rsidRPr="003E4C56">
              <w:rPr>
                <w:rFonts w:asciiTheme="minorHAnsi" w:hAnsiTheme="minorHAnsi" w:cstheme="minorHAnsi"/>
                <w:sz w:val="22"/>
                <w:szCs w:val="22"/>
              </w:rPr>
              <w:t>Unknown</w:t>
            </w:r>
          </w:p>
        </w:tc>
        <w:tc>
          <w:tcPr>
            <w:tcW w:w="940" w:type="dxa"/>
            <w:tcBorders>
              <w:top w:val="nil"/>
              <w:left w:val="nil"/>
              <w:bottom w:val="single" w:sz="4" w:space="0" w:color="auto"/>
              <w:right w:val="single" w:sz="4" w:space="0" w:color="auto"/>
            </w:tcBorders>
            <w:shd w:val="clear" w:color="auto" w:fill="auto"/>
            <w:noWrap/>
            <w:hideMark/>
          </w:tcPr>
          <w:p w14:paraId="1062C226" w14:textId="77777777" w:rsidR="003E4C56" w:rsidRPr="003E4C56" w:rsidRDefault="003E4C56" w:rsidP="003E4C56">
            <w:pPr>
              <w:jc w:val="right"/>
              <w:rPr>
                <w:rFonts w:asciiTheme="minorHAnsi" w:hAnsiTheme="minorHAnsi" w:cstheme="minorHAnsi"/>
                <w:sz w:val="22"/>
                <w:szCs w:val="22"/>
              </w:rPr>
            </w:pPr>
            <w:r w:rsidRPr="003E4C56">
              <w:rPr>
                <w:rFonts w:asciiTheme="minorHAnsi" w:hAnsiTheme="minorHAnsi" w:cstheme="minorHAnsi"/>
                <w:sz w:val="22"/>
                <w:szCs w:val="22"/>
              </w:rPr>
              <w:t>441</w:t>
            </w:r>
          </w:p>
        </w:tc>
        <w:tc>
          <w:tcPr>
            <w:tcW w:w="940" w:type="dxa"/>
            <w:tcBorders>
              <w:top w:val="nil"/>
              <w:left w:val="nil"/>
              <w:bottom w:val="single" w:sz="4" w:space="0" w:color="auto"/>
              <w:right w:val="single" w:sz="4" w:space="0" w:color="auto"/>
            </w:tcBorders>
            <w:shd w:val="clear" w:color="auto" w:fill="auto"/>
            <w:noWrap/>
            <w:hideMark/>
          </w:tcPr>
          <w:p w14:paraId="37BEE952" w14:textId="77777777" w:rsidR="003E4C56" w:rsidRPr="003E4C56" w:rsidRDefault="003E4C56" w:rsidP="003E4C56">
            <w:pPr>
              <w:jc w:val="right"/>
              <w:rPr>
                <w:rFonts w:asciiTheme="minorHAnsi" w:hAnsiTheme="minorHAnsi" w:cstheme="minorHAnsi"/>
                <w:sz w:val="22"/>
                <w:szCs w:val="22"/>
              </w:rPr>
            </w:pPr>
            <w:r w:rsidRPr="003E4C56">
              <w:rPr>
                <w:rFonts w:asciiTheme="minorHAnsi" w:hAnsiTheme="minorHAnsi" w:cstheme="minorHAnsi"/>
                <w:sz w:val="22"/>
                <w:szCs w:val="22"/>
              </w:rPr>
              <w:t>98</w:t>
            </w:r>
          </w:p>
        </w:tc>
        <w:tc>
          <w:tcPr>
            <w:tcW w:w="940" w:type="dxa"/>
            <w:tcBorders>
              <w:top w:val="nil"/>
              <w:left w:val="nil"/>
              <w:bottom w:val="single" w:sz="4" w:space="0" w:color="auto"/>
              <w:right w:val="single" w:sz="4" w:space="0" w:color="auto"/>
            </w:tcBorders>
            <w:shd w:val="clear" w:color="auto" w:fill="auto"/>
            <w:noWrap/>
            <w:hideMark/>
          </w:tcPr>
          <w:p w14:paraId="3209CD80" w14:textId="77777777" w:rsidR="003E4C56" w:rsidRPr="003E4C56" w:rsidRDefault="003E4C56" w:rsidP="003E4C56">
            <w:pPr>
              <w:jc w:val="right"/>
              <w:rPr>
                <w:rFonts w:asciiTheme="minorHAnsi" w:hAnsiTheme="minorHAnsi" w:cstheme="minorHAnsi"/>
                <w:sz w:val="22"/>
                <w:szCs w:val="22"/>
              </w:rPr>
            </w:pPr>
            <w:r w:rsidRPr="003E4C56">
              <w:rPr>
                <w:rFonts w:asciiTheme="minorHAnsi" w:hAnsiTheme="minorHAnsi" w:cstheme="minorHAnsi"/>
                <w:sz w:val="22"/>
                <w:szCs w:val="22"/>
              </w:rPr>
              <w:t>95</w:t>
            </w:r>
          </w:p>
        </w:tc>
        <w:tc>
          <w:tcPr>
            <w:tcW w:w="940" w:type="dxa"/>
            <w:tcBorders>
              <w:top w:val="nil"/>
              <w:left w:val="nil"/>
              <w:bottom w:val="single" w:sz="4" w:space="0" w:color="auto"/>
              <w:right w:val="single" w:sz="4" w:space="0" w:color="auto"/>
            </w:tcBorders>
            <w:shd w:val="clear" w:color="auto" w:fill="auto"/>
            <w:noWrap/>
            <w:hideMark/>
          </w:tcPr>
          <w:p w14:paraId="3D1D71C1" w14:textId="77777777" w:rsidR="003E4C56" w:rsidRPr="003E4C56" w:rsidRDefault="003E4C56" w:rsidP="003E4C56">
            <w:pPr>
              <w:jc w:val="right"/>
              <w:rPr>
                <w:rFonts w:asciiTheme="minorHAnsi" w:hAnsiTheme="minorHAnsi" w:cstheme="minorHAnsi"/>
                <w:sz w:val="22"/>
                <w:szCs w:val="22"/>
              </w:rPr>
            </w:pPr>
            <w:r w:rsidRPr="003E4C56">
              <w:rPr>
                <w:rFonts w:asciiTheme="minorHAnsi" w:hAnsiTheme="minorHAnsi" w:cstheme="minorHAnsi"/>
                <w:sz w:val="22"/>
                <w:szCs w:val="22"/>
              </w:rPr>
              <w:t>69</w:t>
            </w:r>
          </w:p>
        </w:tc>
        <w:tc>
          <w:tcPr>
            <w:tcW w:w="940" w:type="dxa"/>
            <w:tcBorders>
              <w:top w:val="nil"/>
              <w:left w:val="nil"/>
              <w:bottom w:val="single" w:sz="4" w:space="0" w:color="auto"/>
              <w:right w:val="single" w:sz="4" w:space="0" w:color="auto"/>
            </w:tcBorders>
            <w:shd w:val="clear" w:color="auto" w:fill="auto"/>
            <w:noWrap/>
            <w:hideMark/>
          </w:tcPr>
          <w:p w14:paraId="2DA1D32E" w14:textId="77777777" w:rsidR="003E4C56" w:rsidRPr="003E4C56" w:rsidRDefault="003E4C56" w:rsidP="003E4C56">
            <w:pPr>
              <w:jc w:val="right"/>
              <w:rPr>
                <w:rFonts w:asciiTheme="minorHAnsi" w:hAnsiTheme="minorHAnsi" w:cstheme="minorHAnsi"/>
                <w:sz w:val="22"/>
                <w:szCs w:val="22"/>
              </w:rPr>
            </w:pPr>
            <w:r w:rsidRPr="003E4C56">
              <w:rPr>
                <w:rFonts w:asciiTheme="minorHAnsi" w:hAnsiTheme="minorHAnsi" w:cstheme="minorHAnsi"/>
                <w:sz w:val="22"/>
                <w:szCs w:val="22"/>
              </w:rPr>
              <w:t>57</w:t>
            </w:r>
          </w:p>
        </w:tc>
        <w:tc>
          <w:tcPr>
            <w:tcW w:w="940" w:type="dxa"/>
            <w:tcBorders>
              <w:top w:val="nil"/>
              <w:left w:val="nil"/>
              <w:bottom w:val="single" w:sz="4" w:space="0" w:color="auto"/>
              <w:right w:val="single" w:sz="4" w:space="0" w:color="auto"/>
            </w:tcBorders>
            <w:shd w:val="clear" w:color="auto" w:fill="auto"/>
            <w:noWrap/>
            <w:hideMark/>
          </w:tcPr>
          <w:p w14:paraId="342F4BED" w14:textId="77777777" w:rsidR="003E4C56" w:rsidRPr="003E4C56" w:rsidRDefault="003E4C56" w:rsidP="003E4C56">
            <w:pPr>
              <w:jc w:val="right"/>
              <w:rPr>
                <w:rFonts w:asciiTheme="minorHAnsi" w:hAnsiTheme="minorHAnsi" w:cstheme="minorHAnsi"/>
                <w:sz w:val="22"/>
                <w:szCs w:val="22"/>
              </w:rPr>
            </w:pPr>
            <w:r w:rsidRPr="003E4C56">
              <w:rPr>
                <w:rFonts w:asciiTheme="minorHAnsi" w:hAnsiTheme="minorHAnsi" w:cstheme="minorHAnsi"/>
                <w:sz w:val="22"/>
                <w:szCs w:val="22"/>
              </w:rPr>
              <w:t>103</w:t>
            </w:r>
          </w:p>
        </w:tc>
        <w:tc>
          <w:tcPr>
            <w:tcW w:w="940" w:type="dxa"/>
            <w:tcBorders>
              <w:top w:val="nil"/>
              <w:left w:val="nil"/>
              <w:bottom w:val="single" w:sz="4" w:space="0" w:color="auto"/>
              <w:right w:val="single" w:sz="4" w:space="0" w:color="auto"/>
            </w:tcBorders>
            <w:shd w:val="clear" w:color="auto" w:fill="auto"/>
            <w:noWrap/>
            <w:hideMark/>
          </w:tcPr>
          <w:p w14:paraId="15809020" w14:textId="77777777" w:rsidR="003E4C56" w:rsidRPr="003E4C56" w:rsidRDefault="003E4C56" w:rsidP="003E4C56">
            <w:pPr>
              <w:jc w:val="right"/>
              <w:rPr>
                <w:rFonts w:asciiTheme="minorHAnsi" w:hAnsiTheme="minorHAnsi" w:cstheme="minorHAnsi"/>
                <w:sz w:val="22"/>
                <w:szCs w:val="22"/>
              </w:rPr>
            </w:pPr>
            <w:r w:rsidRPr="003E4C56">
              <w:rPr>
                <w:rFonts w:asciiTheme="minorHAnsi" w:hAnsiTheme="minorHAnsi" w:cstheme="minorHAnsi"/>
                <w:sz w:val="22"/>
                <w:szCs w:val="22"/>
              </w:rPr>
              <w:t>91</w:t>
            </w:r>
          </w:p>
        </w:tc>
        <w:tc>
          <w:tcPr>
            <w:tcW w:w="940" w:type="dxa"/>
            <w:tcBorders>
              <w:top w:val="nil"/>
              <w:left w:val="nil"/>
              <w:bottom w:val="single" w:sz="4" w:space="0" w:color="auto"/>
              <w:right w:val="single" w:sz="4" w:space="0" w:color="auto"/>
            </w:tcBorders>
            <w:shd w:val="clear" w:color="auto" w:fill="auto"/>
            <w:noWrap/>
            <w:hideMark/>
          </w:tcPr>
          <w:p w14:paraId="0025EAFA" w14:textId="77777777" w:rsidR="003E4C56" w:rsidRPr="003E4C56" w:rsidRDefault="003E4C56" w:rsidP="003E4C56">
            <w:pPr>
              <w:jc w:val="right"/>
              <w:rPr>
                <w:rFonts w:asciiTheme="minorHAnsi" w:hAnsiTheme="minorHAnsi" w:cstheme="minorHAnsi"/>
                <w:sz w:val="22"/>
                <w:szCs w:val="22"/>
              </w:rPr>
            </w:pPr>
            <w:r w:rsidRPr="003E4C56">
              <w:rPr>
                <w:rFonts w:asciiTheme="minorHAnsi" w:hAnsiTheme="minorHAnsi" w:cstheme="minorHAnsi"/>
                <w:sz w:val="22"/>
                <w:szCs w:val="22"/>
              </w:rPr>
              <w:t>114</w:t>
            </w:r>
          </w:p>
        </w:tc>
        <w:tc>
          <w:tcPr>
            <w:tcW w:w="940" w:type="dxa"/>
            <w:tcBorders>
              <w:top w:val="nil"/>
              <w:left w:val="nil"/>
              <w:bottom w:val="single" w:sz="4" w:space="0" w:color="auto"/>
              <w:right w:val="single" w:sz="4" w:space="0" w:color="auto"/>
            </w:tcBorders>
            <w:shd w:val="clear" w:color="auto" w:fill="auto"/>
            <w:noWrap/>
            <w:hideMark/>
          </w:tcPr>
          <w:p w14:paraId="49B43A02" w14:textId="77777777" w:rsidR="003E4C56" w:rsidRPr="003E4C56" w:rsidRDefault="003E4C56" w:rsidP="003E4C56">
            <w:pPr>
              <w:jc w:val="right"/>
              <w:rPr>
                <w:rFonts w:asciiTheme="minorHAnsi" w:hAnsiTheme="minorHAnsi" w:cstheme="minorHAnsi"/>
                <w:sz w:val="22"/>
                <w:szCs w:val="22"/>
              </w:rPr>
            </w:pPr>
            <w:r w:rsidRPr="003E4C56">
              <w:rPr>
                <w:rFonts w:asciiTheme="minorHAnsi" w:hAnsiTheme="minorHAnsi" w:cstheme="minorHAnsi"/>
                <w:sz w:val="22"/>
                <w:szCs w:val="22"/>
              </w:rPr>
              <w:t>118</w:t>
            </w:r>
          </w:p>
        </w:tc>
        <w:tc>
          <w:tcPr>
            <w:tcW w:w="940" w:type="dxa"/>
            <w:tcBorders>
              <w:top w:val="nil"/>
              <w:left w:val="nil"/>
              <w:bottom w:val="single" w:sz="4" w:space="0" w:color="auto"/>
              <w:right w:val="single" w:sz="4" w:space="0" w:color="auto"/>
            </w:tcBorders>
            <w:shd w:val="clear" w:color="auto" w:fill="auto"/>
            <w:noWrap/>
            <w:hideMark/>
          </w:tcPr>
          <w:p w14:paraId="2222399E" w14:textId="77777777" w:rsidR="003E4C56" w:rsidRPr="003E4C56" w:rsidRDefault="003E4C56" w:rsidP="003E4C56">
            <w:pPr>
              <w:jc w:val="right"/>
              <w:rPr>
                <w:rFonts w:asciiTheme="minorHAnsi" w:hAnsiTheme="minorHAnsi" w:cstheme="minorHAnsi"/>
                <w:sz w:val="22"/>
                <w:szCs w:val="22"/>
              </w:rPr>
            </w:pPr>
            <w:r w:rsidRPr="003E4C56">
              <w:rPr>
                <w:rFonts w:asciiTheme="minorHAnsi" w:hAnsiTheme="minorHAnsi" w:cstheme="minorHAnsi"/>
                <w:sz w:val="22"/>
                <w:szCs w:val="22"/>
              </w:rPr>
              <w:t>88</w:t>
            </w:r>
          </w:p>
        </w:tc>
      </w:tr>
      <w:tr w:rsidR="003E4C56" w:rsidRPr="003E4C56" w14:paraId="25B5CFEE" w14:textId="77777777" w:rsidTr="00DE548C">
        <w:trPr>
          <w:trHeight w:val="315"/>
        </w:trPr>
        <w:tc>
          <w:tcPr>
            <w:tcW w:w="1818" w:type="dxa"/>
            <w:tcBorders>
              <w:top w:val="nil"/>
              <w:left w:val="single" w:sz="4" w:space="0" w:color="auto"/>
              <w:bottom w:val="single" w:sz="4" w:space="0" w:color="auto"/>
              <w:right w:val="single" w:sz="4" w:space="0" w:color="auto"/>
            </w:tcBorders>
            <w:shd w:val="clear" w:color="auto" w:fill="auto"/>
            <w:noWrap/>
            <w:hideMark/>
          </w:tcPr>
          <w:p w14:paraId="79A6B55B" w14:textId="77777777" w:rsidR="003E4C56" w:rsidRPr="003E4C56" w:rsidRDefault="003E4C56" w:rsidP="003E4C56">
            <w:pPr>
              <w:rPr>
                <w:rFonts w:asciiTheme="minorHAnsi" w:hAnsiTheme="minorHAnsi" w:cstheme="minorHAnsi"/>
                <w:sz w:val="22"/>
                <w:szCs w:val="22"/>
              </w:rPr>
            </w:pPr>
            <w:r w:rsidRPr="003E4C56">
              <w:rPr>
                <w:rFonts w:asciiTheme="minorHAnsi" w:hAnsiTheme="minorHAnsi" w:cstheme="minorHAnsi"/>
                <w:sz w:val="22"/>
                <w:szCs w:val="22"/>
              </w:rPr>
              <w:t>Total</w:t>
            </w:r>
          </w:p>
        </w:tc>
        <w:tc>
          <w:tcPr>
            <w:tcW w:w="940" w:type="dxa"/>
            <w:tcBorders>
              <w:top w:val="nil"/>
              <w:left w:val="nil"/>
              <w:bottom w:val="single" w:sz="4" w:space="0" w:color="auto"/>
              <w:right w:val="single" w:sz="4" w:space="0" w:color="auto"/>
            </w:tcBorders>
            <w:shd w:val="clear" w:color="auto" w:fill="auto"/>
            <w:noWrap/>
            <w:hideMark/>
          </w:tcPr>
          <w:p w14:paraId="0B886C48" w14:textId="77777777" w:rsidR="003E4C56" w:rsidRPr="003E4C56" w:rsidRDefault="003E4C56" w:rsidP="003E4C56">
            <w:pPr>
              <w:jc w:val="right"/>
              <w:rPr>
                <w:rFonts w:asciiTheme="minorHAnsi" w:hAnsiTheme="minorHAnsi" w:cstheme="minorHAnsi"/>
                <w:sz w:val="22"/>
                <w:szCs w:val="22"/>
              </w:rPr>
            </w:pPr>
            <w:r w:rsidRPr="003E4C56">
              <w:rPr>
                <w:rFonts w:asciiTheme="minorHAnsi" w:hAnsiTheme="minorHAnsi" w:cstheme="minorHAnsi"/>
                <w:sz w:val="22"/>
                <w:szCs w:val="22"/>
              </w:rPr>
              <w:t>8,160</w:t>
            </w:r>
          </w:p>
        </w:tc>
        <w:tc>
          <w:tcPr>
            <w:tcW w:w="940" w:type="dxa"/>
            <w:tcBorders>
              <w:top w:val="nil"/>
              <w:left w:val="nil"/>
              <w:bottom w:val="single" w:sz="4" w:space="0" w:color="auto"/>
              <w:right w:val="single" w:sz="4" w:space="0" w:color="auto"/>
            </w:tcBorders>
            <w:shd w:val="clear" w:color="auto" w:fill="auto"/>
            <w:noWrap/>
            <w:hideMark/>
          </w:tcPr>
          <w:p w14:paraId="0BAEC254" w14:textId="77777777" w:rsidR="003E4C56" w:rsidRPr="003E4C56" w:rsidRDefault="003E4C56" w:rsidP="003E4C56">
            <w:pPr>
              <w:jc w:val="right"/>
              <w:rPr>
                <w:rFonts w:asciiTheme="minorHAnsi" w:hAnsiTheme="minorHAnsi" w:cstheme="minorHAnsi"/>
                <w:sz w:val="22"/>
                <w:szCs w:val="22"/>
              </w:rPr>
            </w:pPr>
            <w:r w:rsidRPr="003E4C56">
              <w:rPr>
                <w:rFonts w:asciiTheme="minorHAnsi" w:hAnsiTheme="minorHAnsi" w:cstheme="minorHAnsi"/>
                <w:sz w:val="22"/>
                <w:szCs w:val="22"/>
              </w:rPr>
              <w:t>7,832</w:t>
            </w:r>
          </w:p>
        </w:tc>
        <w:tc>
          <w:tcPr>
            <w:tcW w:w="940" w:type="dxa"/>
            <w:tcBorders>
              <w:top w:val="nil"/>
              <w:left w:val="nil"/>
              <w:bottom w:val="single" w:sz="4" w:space="0" w:color="auto"/>
              <w:right w:val="single" w:sz="4" w:space="0" w:color="auto"/>
            </w:tcBorders>
            <w:shd w:val="clear" w:color="auto" w:fill="auto"/>
            <w:noWrap/>
            <w:hideMark/>
          </w:tcPr>
          <w:p w14:paraId="4A61BE85" w14:textId="77777777" w:rsidR="003E4C56" w:rsidRPr="003E4C56" w:rsidRDefault="003E4C56" w:rsidP="003E4C56">
            <w:pPr>
              <w:jc w:val="right"/>
              <w:rPr>
                <w:rFonts w:asciiTheme="minorHAnsi" w:hAnsiTheme="minorHAnsi" w:cstheme="minorHAnsi"/>
                <w:sz w:val="22"/>
                <w:szCs w:val="22"/>
              </w:rPr>
            </w:pPr>
            <w:r w:rsidRPr="003E4C56">
              <w:rPr>
                <w:rFonts w:asciiTheme="minorHAnsi" w:hAnsiTheme="minorHAnsi" w:cstheme="minorHAnsi"/>
                <w:sz w:val="22"/>
                <w:szCs w:val="22"/>
              </w:rPr>
              <w:t>7,974</w:t>
            </w:r>
          </w:p>
        </w:tc>
        <w:tc>
          <w:tcPr>
            <w:tcW w:w="940" w:type="dxa"/>
            <w:tcBorders>
              <w:top w:val="nil"/>
              <w:left w:val="nil"/>
              <w:bottom w:val="single" w:sz="4" w:space="0" w:color="auto"/>
              <w:right w:val="single" w:sz="4" w:space="0" w:color="auto"/>
            </w:tcBorders>
            <w:shd w:val="clear" w:color="auto" w:fill="auto"/>
            <w:noWrap/>
            <w:hideMark/>
          </w:tcPr>
          <w:p w14:paraId="22D6E263" w14:textId="77777777" w:rsidR="003E4C56" w:rsidRPr="003E4C56" w:rsidRDefault="003E4C56" w:rsidP="003E4C56">
            <w:pPr>
              <w:jc w:val="right"/>
              <w:rPr>
                <w:rFonts w:asciiTheme="minorHAnsi" w:hAnsiTheme="minorHAnsi" w:cstheme="minorHAnsi"/>
                <w:sz w:val="22"/>
                <w:szCs w:val="22"/>
              </w:rPr>
            </w:pPr>
            <w:r w:rsidRPr="003E4C56">
              <w:rPr>
                <w:rFonts w:asciiTheme="minorHAnsi" w:hAnsiTheme="minorHAnsi" w:cstheme="minorHAnsi"/>
                <w:sz w:val="22"/>
                <w:szCs w:val="22"/>
              </w:rPr>
              <w:t>8,361</w:t>
            </w:r>
          </w:p>
        </w:tc>
        <w:tc>
          <w:tcPr>
            <w:tcW w:w="940" w:type="dxa"/>
            <w:tcBorders>
              <w:top w:val="nil"/>
              <w:left w:val="nil"/>
              <w:bottom w:val="single" w:sz="4" w:space="0" w:color="auto"/>
              <w:right w:val="single" w:sz="4" w:space="0" w:color="auto"/>
            </w:tcBorders>
            <w:shd w:val="clear" w:color="auto" w:fill="auto"/>
            <w:noWrap/>
            <w:hideMark/>
          </w:tcPr>
          <w:p w14:paraId="28B7C349" w14:textId="77777777" w:rsidR="003E4C56" w:rsidRPr="003E4C56" w:rsidRDefault="003E4C56" w:rsidP="003E4C56">
            <w:pPr>
              <w:jc w:val="right"/>
              <w:rPr>
                <w:rFonts w:asciiTheme="minorHAnsi" w:hAnsiTheme="minorHAnsi" w:cstheme="minorHAnsi"/>
                <w:sz w:val="22"/>
                <w:szCs w:val="22"/>
              </w:rPr>
            </w:pPr>
            <w:r w:rsidRPr="003E4C56">
              <w:rPr>
                <w:rFonts w:asciiTheme="minorHAnsi" w:hAnsiTheme="minorHAnsi" w:cstheme="minorHAnsi"/>
                <w:sz w:val="22"/>
                <w:szCs w:val="22"/>
              </w:rPr>
              <w:t>7,886</w:t>
            </w:r>
          </w:p>
        </w:tc>
        <w:tc>
          <w:tcPr>
            <w:tcW w:w="940" w:type="dxa"/>
            <w:tcBorders>
              <w:top w:val="nil"/>
              <w:left w:val="nil"/>
              <w:bottom w:val="single" w:sz="4" w:space="0" w:color="auto"/>
              <w:right w:val="single" w:sz="4" w:space="0" w:color="auto"/>
            </w:tcBorders>
            <w:shd w:val="clear" w:color="auto" w:fill="auto"/>
            <w:noWrap/>
            <w:hideMark/>
          </w:tcPr>
          <w:p w14:paraId="2CCBA0C3" w14:textId="77777777" w:rsidR="003E4C56" w:rsidRPr="003E4C56" w:rsidRDefault="003E4C56" w:rsidP="003E4C56">
            <w:pPr>
              <w:jc w:val="right"/>
              <w:rPr>
                <w:rFonts w:asciiTheme="minorHAnsi" w:hAnsiTheme="minorHAnsi" w:cstheme="minorHAnsi"/>
                <w:sz w:val="22"/>
                <w:szCs w:val="22"/>
              </w:rPr>
            </w:pPr>
            <w:r w:rsidRPr="003E4C56">
              <w:rPr>
                <w:rFonts w:asciiTheme="minorHAnsi" w:hAnsiTheme="minorHAnsi" w:cstheme="minorHAnsi"/>
                <w:sz w:val="22"/>
                <w:szCs w:val="22"/>
              </w:rPr>
              <w:t>5,815</w:t>
            </w:r>
          </w:p>
        </w:tc>
        <w:tc>
          <w:tcPr>
            <w:tcW w:w="940" w:type="dxa"/>
            <w:tcBorders>
              <w:top w:val="nil"/>
              <w:left w:val="nil"/>
              <w:bottom w:val="single" w:sz="4" w:space="0" w:color="auto"/>
              <w:right w:val="single" w:sz="4" w:space="0" w:color="auto"/>
            </w:tcBorders>
            <w:shd w:val="clear" w:color="auto" w:fill="auto"/>
            <w:noWrap/>
            <w:hideMark/>
          </w:tcPr>
          <w:p w14:paraId="1AE31922" w14:textId="77777777" w:rsidR="003E4C56" w:rsidRPr="003E4C56" w:rsidRDefault="003E4C56" w:rsidP="003E4C56">
            <w:pPr>
              <w:jc w:val="right"/>
              <w:rPr>
                <w:rFonts w:asciiTheme="minorHAnsi" w:hAnsiTheme="minorHAnsi" w:cstheme="minorHAnsi"/>
                <w:sz w:val="22"/>
                <w:szCs w:val="22"/>
              </w:rPr>
            </w:pPr>
            <w:r w:rsidRPr="003E4C56">
              <w:rPr>
                <w:rFonts w:asciiTheme="minorHAnsi" w:hAnsiTheme="minorHAnsi" w:cstheme="minorHAnsi"/>
                <w:sz w:val="22"/>
                <w:szCs w:val="22"/>
              </w:rPr>
              <w:t>6,272</w:t>
            </w:r>
          </w:p>
        </w:tc>
        <w:tc>
          <w:tcPr>
            <w:tcW w:w="940" w:type="dxa"/>
            <w:tcBorders>
              <w:top w:val="nil"/>
              <w:left w:val="nil"/>
              <w:bottom w:val="single" w:sz="4" w:space="0" w:color="auto"/>
              <w:right w:val="single" w:sz="4" w:space="0" w:color="auto"/>
            </w:tcBorders>
            <w:shd w:val="clear" w:color="auto" w:fill="auto"/>
            <w:noWrap/>
            <w:hideMark/>
          </w:tcPr>
          <w:p w14:paraId="1547DAFC" w14:textId="77777777" w:rsidR="003E4C56" w:rsidRPr="003E4C56" w:rsidRDefault="003E4C56" w:rsidP="003E4C56">
            <w:pPr>
              <w:jc w:val="right"/>
              <w:rPr>
                <w:rFonts w:asciiTheme="minorHAnsi" w:hAnsiTheme="minorHAnsi" w:cstheme="minorHAnsi"/>
                <w:sz w:val="22"/>
                <w:szCs w:val="22"/>
              </w:rPr>
            </w:pPr>
            <w:r w:rsidRPr="003E4C56">
              <w:rPr>
                <w:rFonts w:asciiTheme="minorHAnsi" w:hAnsiTheme="minorHAnsi" w:cstheme="minorHAnsi"/>
                <w:sz w:val="22"/>
                <w:szCs w:val="22"/>
              </w:rPr>
              <w:t>5,286</w:t>
            </w:r>
          </w:p>
        </w:tc>
        <w:tc>
          <w:tcPr>
            <w:tcW w:w="940" w:type="dxa"/>
            <w:tcBorders>
              <w:top w:val="nil"/>
              <w:left w:val="nil"/>
              <w:bottom w:val="single" w:sz="4" w:space="0" w:color="auto"/>
              <w:right w:val="single" w:sz="4" w:space="0" w:color="auto"/>
            </w:tcBorders>
            <w:shd w:val="clear" w:color="auto" w:fill="auto"/>
            <w:noWrap/>
            <w:hideMark/>
          </w:tcPr>
          <w:p w14:paraId="00A8C0C7" w14:textId="77777777" w:rsidR="003E4C56" w:rsidRPr="003E4C56" w:rsidRDefault="003E4C56" w:rsidP="003E4C56">
            <w:pPr>
              <w:jc w:val="right"/>
              <w:rPr>
                <w:rFonts w:asciiTheme="minorHAnsi" w:hAnsiTheme="minorHAnsi" w:cstheme="minorHAnsi"/>
                <w:sz w:val="22"/>
                <w:szCs w:val="22"/>
              </w:rPr>
            </w:pPr>
            <w:r w:rsidRPr="003E4C56">
              <w:rPr>
                <w:rFonts w:asciiTheme="minorHAnsi" w:hAnsiTheme="minorHAnsi" w:cstheme="minorHAnsi"/>
                <w:sz w:val="22"/>
                <w:szCs w:val="22"/>
              </w:rPr>
              <w:t>4,906</w:t>
            </w:r>
          </w:p>
        </w:tc>
        <w:tc>
          <w:tcPr>
            <w:tcW w:w="940" w:type="dxa"/>
            <w:tcBorders>
              <w:top w:val="nil"/>
              <w:left w:val="nil"/>
              <w:bottom w:val="single" w:sz="4" w:space="0" w:color="auto"/>
              <w:right w:val="single" w:sz="4" w:space="0" w:color="auto"/>
            </w:tcBorders>
            <w:shd w:val="clear" w:color="auto" w:fill="auto"/>
            <w:noWrap/>
            <w:hideMark/>
          </w:tcPr>
          <w:p w14:paraId="64F853DA" w14:textId="77777777" w:rsidR="003E4C56" w:rsidRPr="003E4C56" w:rsidRDefault="003E4C56" w:rsidP="003E4C56">
            <w:pPr>
              <w:jc w:val="right"/>
              <w:rPr>
                <w:rFonts w:asciiTheme="minorHAnsi" w:hAnsiTheme="minorHAnsi" w:cstheme="minorHAnsi"/>
                <w:sz w:val="22"/>
                <w:szCs w:val="22"/>
              </w:rPr>
            </w:pPr>
            <w:r w:rsidRPr="003E4C56">
              <w:rPr>
                <w:rFonts w:asciiTheme="minorHAnsi" w:hAnsiTheme="minorHAnsi" w:cstheme="minorHAnsi"/>
                <w:sz w:val="22"/>
                <w:szCs w:val="22"/>
              </w:rPr>
              <w:t>5,021</w:t>
            </w:r>
          </w:p>
        </w:tc>
      </w:tr>
      <w:tr w:rsidR="003E4C56" w:rsidRPr="003E4C56" w14:paraId="2FAA9427" w14:textId="77777777" w:rsidTr="00DE548C">
        <w:trPr>
          <w:trHeight w:val="315"/>
        </w:trPr>
        <w:tc>
          <w:tcPr>
            <w:tcW w:w="1818" w:type="dxa"/>
            <w:tcBorders>
              <w:top w:val="nil"/>
              <w:left w:val="nil"/>
              <w:bottom w:val="single" w:sz="4" w:space="0" w:color="auto"/>
              <w:right w:val="nil"/>
            </w:tcBorders>
            <w:shd w:val="clear" w:color="auto" w:fill="auto"/>
            <w:noWrap/>
            <w:hideMark/>
          </w:tcPr>
          <w:p w14:paraId="4AF69475" w14:textId="77777777" w:rsidR="003E4C56" w:rsidRPr="003E4C56" w:rsidRDefault="003E4C56" w:rsidP="003E4C56">
            <w:pPr>
              <w:rPr>
                <w:rFonts w:asciiTheme="minorHAnsi" w:hAnsiTheme="minorHAnsi" w:cstheme="minorHAnsi"/>
                <w:sz w:val="22"/>
                <w:szCs w:val="22"/>
              </w:rPr>
            </w:pPr>
          </w:p>
        </w:tc>
        <w:tc>
          <w:tcPr>
            <w:tcW w:w="940" w:type="dxa"/>
            <w:tcBorders>
              <w:top w:val="nil"/>
              <w:left w:val="nil"/>
              <w:bottom w:val="single" w:sz="4" w:space="0" w:color="auto"/>
              <w:right w:val="nil"/>
            </w:tcBorders>
            <w:shd w:val="clear" w:color="auto" w:fill="auto"/>
            <w:noWrap/>
            <w:hideMark/>
          </w:tcPr>
          <w:p w14:paraId="70AA32C7" w14:textId="77777777" w:rsidR="003E4C56" w:rsidRPr="003E4C56" w:rsidRDefault="003E4C56" w:rsidP="003E4C56">
            <w:pPr>
              <w:rPr>
                <w:rFonts w:asciiTheme="minorHAnsi" w:hAnsiTheme="minorHAnsi" w:cstheme="minorHAnsi"/>
                <w:sz w:val="22"/>
                <w:szCs w:val="22"/>
              </w:rPr>
            </w:pPr>
          </w:p>
        </w:tc>
        <w:tc>
          <w:tcPr>
            <w:tcW w:w="940" w:type="dxa"/>
            <w:tcBorders>
              <w:top w:val="nil"/>
              <w:left w:val="nil"/>
              <w:bottom w:val="single" w:sz="4" w:space="0" w:color="auto"/>
              <w:right w:val="nil"/>
            </w:tcBorders>
            <w:shd w:val="clear" w:color="auto" w:fill="auto"/>
            <w:noWrap/>
            <w:hideMark/>
          </w:tcPr>
          <w:p w14:paraId="4C6AFA2C" w14:textId="77777777" w:rsidR="003E4C56" w:rsidRPr="003E4C56" w:rsidRDefault="003E4C56" w:rsidP="003E4C56">
            <w:pPr>
              <w:rPr>
                <w:rFonts w:asciiTheme="minorHAnsi" w:hAnsiTheme="minorHAnsi" w:cstheme="minorHAnsi"/>
                <w:sz w:val="22"/>
                <w:szCs w:val="22"/>
              </w:rPr>
            </w:pPr>
          </w:p>
        </w:tc>
        <w:tc>
          <w:tcPr>
            <w:tcW w:w="940" w:type="dxa"/>
            <w:tcBorders>
              <w:top w:val="nil"/>
              <w:left w:val="nil"/>
              <w:bottom w:val="single" w:sz="4" w:space="0" w:color="auto"/>
              <w:right w:val="nil"/>
            </w:tcBorders>
            <w:shd w:val="clear" w:color="auto" w:fill="auto"/>
            <w:noWrap/>
            <w:hideMark/>
          </w:tcPr>
          <w:p w14:paraId="3F0C49D1" w14:textId="77777777" w:rsidR="003E4C56" w:rsidRPr="003E4C56" w:rsidRDefault="003E4C56" w:rsidP="003E4C56">
            <w:pPr>
              <w:rPr>
                <w:rFonts w:asciiTheme="minorHAnsi" w:hAnsiTheme="minorHAnsi" w:cstheme="minorHAnsi"/>
                <w:sz w:val="22"/>
                <w:szCs w:val="22"/>
              </w:rPr>
            </w:pPr>
          </w:p>
        </w:tc>
        <w:tc>
          <w:tcPr>
            <w:tcW w:w="940" w:type="dxa"/>
            <w:tcBorders>
              <w:top w:val="nil"/>
              <w:left w:val="nil"/>
              <w:bottom w:val="single" w:sz="4" w:space="0" w:color="auto"/>
              <w:right w:val="nil"/>
            </w:tcBorders>
            <w:shd w:val="clear" w:color="auto" w:fill="auto"/>
            <w:noWrap/>
            <w:hideMark/>
          </w:tcPr>
          <w:p w14:paraId="5578BCFA" w14:textId="77777777" w:rsidR="003E4C56" w:rsidRPr="003E4C56" w:rsidRDefault="003E4C56" w:rsidP="003E4C56">
            <w:pPr>
              <w:rPr>
                <w:rFonts w:asciiTheme="minorHAnsi" w:hAnsiTheme="minorHAnsi" w:cstheme="minorHAnsi"/>
                <w:sz w:val="22"/>
                <w:szCs w:val="22"/>
              </w:rPr>
            </w:pPr>
          </w:p>
        </w:tc>
        <w:tc>
          <w:tcPr>
            <w:tcW w:w="940" w:type="dxa"/>
            <w:tcBorders>
              <w:top w:val="nil"/>
              <w:left w:val="nil"/>
              <w:bottom w:val="single" w:sz="4" w:space="0" w:color="auto"/>
              <w:right w:val="nil"/>
            </w:tcBorders>
            <w:shd w:val="clear" w:color="auto" w:fill="auto"/>
            <w:noWrap/>
            <w:hideMark/>
          </w:tcPr>
          <w:p w14:paraId="13F6ABCC" w14:textId="77777777" w:rsidR="003E4C56" w:rsidRPr="003E4C56" w:rsidRDefault="003E4C56" w:rsidP="003E4C56">
            <w:pPr>
              <w:rPr>
                <w:rFonts w:asciiTheme="minorHAnsi" w:hAnsiTheme="minorHAnsi" w:cstheme="minorHAnsi"/>
                <w:sz w:val="22"/>
                <w:szCs w:val="22"/>
              </w:rPr>
            </w:pPr>
          </w:p>
        </w:tc>
        <w:tc>
          <w:tcPr>
            <w:tcW w:w="940" w:type="dxa"/>
            <w:tcBorders>
              <w:top w:val="nil"/>
              <w:left w:val="nil"/>
              <w:bottom w:val="single" w:sz="4" w:space="0" w:color="auto"/>
              <w:right w:val="nil"/>
            </w:tcBorders>
            <w:shd w:val="clear" w:color="auto" w:fill="auto"/>
            <w:noWrap/>
            <w:hideMark/>
          </w:tcPr>
          <w:p w14:paraId="792976F0" w14:textId="77777777" w:rsidR="003E4C56" w:rsidRPr="003E4C56" w:rsidRDefault="003E4C56" w:rsidP="003E4C56">
            <w:pPr>
              <w:rPr>
                <w:rFonts w:asciiTheme="minorHAnsi" w:hAnsiTheme="minorHAnsi" w:cstheme="minorHAnsi"/>
                <w:sz w:val="22"/>
                <w:szCs w:val="22"/>
              </w:rPr>
            </w:pPr>
          </w:p>
        </w:tc>
        <w:tc>
          <w:tcPr>
            <w:tcW w:w="940" w:type="dxa"/>
            <w:tcBorders>
              <w:top w:val="nil"/>
              <w:left w:val="nil"/>
              <w:bottom w:val="single" w:sz="4" w:space="0" w:color="auto"/>
              <w:right w:val="nil"/>
            </w:tcBorders>
            <w:shd w:val="clear" w:color="auto" w:fill="auto"/>
            <w:noWrap/>
            <w:hideMark/>
          </w:tcPr>
          <w:p w14:paraId="46C4E07B" w14:textId="77777777" w:rsidR="003E4C56" w:rsidRPr="003E4C56" w:rsidRDefault="003E4C56" w:rsidP="003E4C56">
            <w:pPr>
              <w:rPr>
                <w:rFonts w:asciiTheme="minorHAnsi" w:hAnsiTheme="minorHAnsi" w:cstheme="minorHAnsi"/>
                <w:sz w:val="22"/>
                <w:szCs w:val="22"/>
              </w:rPr>
            </w:pPr>
          </w:p>
        </w:tc>
        <w:tc>
          <w:tcPr>
            <w:tcW w:w="940" w:type="dxa"/>
            <w:tcBorders>
              <w:top w:val="nil"/>
              <w:left w:val="nil"/>
              <w:bottom w:val="single" w:sz="4" w:space="0" w:color="auto"/>
              <w:right w:val="nil"/>
            </w:tcBorders>
            <w:shd w:val="clear" w:color="auto" w:fill="auto"/>
            <w:noWrap/>
            <w:hideMark/>
          </w:tcPr>
          <w:p w14:paraId="09E49BF0" w14:textId="77777777" w:rsidR="003E4C56" w:rsidRPr="003E4C56" w:rsidRDefault="003E4C56" w:rsidP="003E4C56">
            <w:pPr>
              <w:rPr>
                <w:rFonts w:asciiTheme="minorHAnsi" w:hAnsiTheme="minorHAnsi" w:cstheme="minorHAnsi"/>
                <w:sz w:val="22"/>
                <w:szCs w:val="22"/>
              </w:rPr>
            </w:pPr>
          </w:p>
        </w:tc>
        <w:tc>
          <w:tcPr>
            <w:tcW w:w="940" w:type="dxa"/>
            <w:tcBorders>
              <w:top w:val="nil"/>
              <w:left w:val="nil"/>
              <w:bottom w:val="single" w:sz="4" w:space="0" w:color="auto"/>
              <w:right w:val="nil"/>
            </w:tcBorders>
            <w:shd w:val="clear" w:color="auto" w:fill="auto"/>
            <w:noWrap/>
            <w:hideMark/>
          </w:tcPr>
          <w:p w14:paraId="223F0415" w14:textId="77777777" w:rsidR="003E4C56" w:rsidRPr="003E4C56" w:rsidRDefault="003E4C56" w:rsidP="003E4C56">
            <w:pPr>
              <w:rPr>
                <w:rFonts w:asciiTheme="minorHAnsi" w:hAnsiTheme="minorHAnsi" w:cstheme="minorHAnsi"/>
                <w:sz w:val="22"/>
                <w:szCs w:val="22"/>
              </w:rPr>
            </w:pPr>
          </w:p>
        </w:tc>
        <w:tc>
          <w:tcPr>
            <w:tcW w:w="940" w:type="dxa"/>
            <w:tcBorders>
              <w:top w:val="nil"/>
              <w:left w:val="nil"/>
              <w:bottom w:val="single" w:sz="4" w:space="0" w:color="auto"/>
              <w:right w:val="nil"/>
            </w:tcBorders>
            <w:shd w:val="clear" w:color="auto" w:fill="auto"/>
            <w:noWrap/>
            <w:hideMark/>
          </w:tcPr>
          <w:p w14:paraId="668C4E74" w14:textId="77777777" w:rsidR="003E4C56" w:rsidRPr="003E4C56" w:rsidRDefault="003E4C56" w:rsidP="003E4C56">
            <w:pPr>
              <w:rPr>
                <w:rFonts w:asciiTheme="minorHAnsi" w:hAnsiTheme="minorHAnsi" w:cstheme="minorHAnsi"/>
                <w:sz w:val="22"/>
                <w:szCs w:val="22"/>
              </w:rPr>
            </w:pPr>
          </w:p>
        </w:tc>
      </w:tr>
      <w:tr w:rsidR="003E4C56" w:rsidRPr="003E4C56" w14:paraId="7FC678C6" w14:textId="77777777" w:rsidTr="00DE548C">
        <w:trPr>
          <w:trHeight w:val="315"/>
        </w:trPr>
        <w:tc>
          <w:tcPr>
            <w:tcW w:w="11218" w:type="dxa"/>
            <w:gridSpan w:val="11"/>
            <w:tcBorders>
              <w:top w:val="single" w:sz="4" w:space="0" w:color="auto"/>
              <w:left w:val="single" w:sz="4" w:space="0" w:color="auto"/>
              <w:bottom w:val="single" w:sz="4" w:space="0" w:color="auto"/>
              <w:right w:val="single" w:sz="4" w:space="0" w:color="auto"/>
            </w:tcBorders>
            <w:shd w:val="clear" w:color="auto" w:fill="auto"/>
            <w:noWrap/>
            <w:hideMark/>
          </w:tcPr>
          <w:p w14:paraId="3E02781B" w14:textId="77777777" w:rsidR="003E4C56" w:rsidRPr="003E4C56" w:rsidRDefault="003E4C56" w:rsidP="003E4C56">
            <w:pPr>
              <w:rPr>
                <w:rFonts w:asciiTheme="minorHAnsi" w:hAnsiTheme="minorHAnsi" w:cstheme="minorHAnsi"/>
                <w:sz w:val="22"/>
                <w:szCs w:val="22"/>
              </w:rPr>
            </w:pPr>
            <w:r w:rsidRPr="003E4C56">
              <w:rPr>
                <w:rFonts w:asciiTheme="minorHAnsi" w:hAnsiTheme="minorHAnsi" w:cstheme="minorHAnsi"/>
                <w:sz w:val="22"/>
                <w:szCs w:val="22"/>
              </w:rPr>
              <w:t>CPS Reports Screened In by Race</w:t>
            </w:r>
          </w:p>
        </w:tc>
      </w:tr>
      <w:tr w:rsidR="003E4C56" w:rsidRPr="003E4C56" w14:paraId="41408A93" w14:textId="77777777" w:rsidTr="00DE548C">
        <w:trPr>
          <w:trHeight w:val="315"/>
        </w:trPr>
        <w:tc>
          <w:tcPr>
            <w:tcW w:w="1818" w:type="dxa"/>
            <w:tcBorders>
              <w:top w:val="nil"/>
              <w:left w:val="single" w:sz="4" w:space="0" w:color="auto"/>
              <w:bottom w:val="single" w:sz="4" w:space="0" w:color="auto"/>
              <w:right w:val="single" w:sz="4" w:space="0" w:color="auto"/>
            </w:tcBorders>
            <w:shd w:val="clear" w:color="000000" w:fill="BFBFBF"/>
            <w:noWrap/>
            <w:hideMark/>
          </w:tcPr>
          <w:p w14:paraId="7C144361" w14:textId="77777777" w:rsidR="003E4C56" w:rsidRPr="003E4C56" w:rsidRDefault="003E4C56" w:rsidP="003E4C56">
            <w:pPr>
              <w:rPr>
                <w:rFonts w:asciiTheme="minorHAnsi" w:hAnsiTheme="minorHAnsi" w:cstheme="minorHAnsi"/>
                <w:sz w:val="22"/>
                <w:szCs w:val="22"/>
              </w:rPr>
            </w:pPr>
            <w:r w:rsidRPr="003E4C56">
              <w:rPr>
                <w:rFonts w:asciiTheme="minorHAnsi" w:hAnsiTheme="minorHAnsi" w:cstheme="minorHAnsi"/>
                <w:sz w:val="22"/>
                <w:szCs w:val="22"/>
              </w:rPr>
              <w:t>Race / Ethnicity</w:t>
            </w:r>
          </w:p>
        </w:tc>
        <w:tc>
          <w:tcPr>
            <w:tcW w:w="940" w:type="dxa"/>
            <w:tcBorders>
              <w:top w:val="nil"/>
              <w:left w:val="nil"/>
              <w:bottom w:val="single" w:sz="4" w:space="0" w:color="auto"/>
              <w:right w:val="single" w:sz="4" w:space="0" w:color="auto"/>
            </w:tcBorders>
            <w:shd w:val="clear" w:color="000000" w:fill="BFBFBF"/>
            <w:noWrap/>
            <w:hideMark/>
          </w:tcPr>
          <w:p w14:paraId="3069DF65" w14:textId="77777777" w:rsidR="003E4C56" w:rsidRPr="003E4C56" w:rsidRDefault="003E4C56" w:rsidP="003E4C56">
            <w:pPr>
              <w:jc w:val="center"/>
              <w:rPr>
                <w:rFonts w:asciiTheme="minorHAnsi" w:hAnsiTheme="minorHAnsi" w:cstheme="minorHAnsi"/>
                <w:sz w:val="22"/>
                <w:szCs w:val="22"/>
              </w:rPr>
            </w:pPr>
            <w:r w:rsidRPr="003E4C56">
              <w:rPr>
                <w:rFonts w:asciiTheme="minorHAnsi" w:hAnsiTheme="minorHAnsi" w:cstheme="minorHAnsi"/>
                <w:sz w:val="22"/>
                <w:szCs w:val="22"/>
              </w:rPr>
              <w:t>2015</w:t>
            </w:r>
          </w:p>
        </w:tc>
        <w:tc>
          <w:tcPr>
            <w:tcW w:w="940" w:type="dxa"/>
            <w:tcBorders>
              <w:top w:val="nil"/>
              <w:left w:val="nil"/>
              <w:bottom w:val="single" w:sz="4" w:space="0" w:color="auto"/>
              <w:right w:val="single" w:sz="4" w:space="0" w:color="auto"/>
            </w:tcBorders>
            <w:shd w:val="clear" w:color="000000" w:fill="BFBFBF"/>
            <w:noWrap/>
            <w:hideMark/>
          </w:tcPr>
          <w:p w14:paraId="68ABE29B" w14:textId="77777777" w:rsidR="003E4C56" w:rsidRPr="003E4C56" w:rsidRDefault="003E4C56" w:rsidP="003E4C56">
            <w:pPr>
              <w:jc w:val="center"/>
              <w:rPr>
                <w:rFonts w:asciiTheme="minorHAnsi" w:hAnsiTheme="minorHAnsi" w:cstheme="minorHAnsi"/>
                <w:sz w:val="22"/>
                <w:szCs w:val="22"/>
              </w:rPr>
            </w:pPr>
            <w:r w:rsidRPr="003E4C56">
              <w:rPr>
                <w:rFonts w:asciiTheme="minorHAnsi" w:hAnsiTheme="minorHAnsi" w:cstheme="minorHAnsi"/>
                <w:sz w:val="22"/>
                <w:szCs w:val="22"/>
              </w:rPr>
              <w:t>2016</w:t>
            </w:r>
          </w:p>
        </w:tc>
        <w:tc>
          <w:tcPr>
            <w:tcW w:w="940" w:type="dxa"/>
            <w:tcBorders>
              <w:top w:val="nil"/>
              <w:left w:val="nil"/>
              <w:bottom w:val="single" w:sz="4" w:space="0" w:color="auto"/>
              <w:right w:val="single" w:sz="4" w:space="0" w:color="auto"/>
            </w:tcBorders>
            <w:shd w:val="clear" w:color="000000" w:fill="BFBFBF"/>
            <w:noWrap/>
            <w:hideMark/>
          </w:tcPr>
          <w:p w14:paraId="25214800" w14:textId="77777777" w:rsidR="003E4C56" w:rsidRPr="003E4C56" w:rsidRDefault="003E4C56" w:rsidP="003E4C56">
            <w:pPr>
              <w:jc w:val="center"/>
              <w:rPr>
                <w:rFonts w:asciiTheme="minorHAnsi" w:hAnsiTheme="minorHAnsi" w:cstheme="minorHAnsi"/>
                <w:sz w:val="22"/>
                <w:szCs w:val="22"/>
              </w:rPr>
            </w:pPr>
            <w:r w:rsidRPr="003E4C56">
              <w:rPr>
                <w:rFonts w:asciiTheme="minorHAnsi" w:hAnsiTheme="minorHAnsi" w:cstheme="minorHAnsi"/>
                <w:sz w:val="22"/>
                <w:szCs w:val="22"/>
              </w:rPr>
              <w:t>2017</w:t>
            </w:r>
          </w:p>
        </w:tc>
        <w:tc>
          <w:tcPr>
            <w:tcW w:w="940" w:type="dxa"/>
            <w:tcBorders>
              <w:top w:val="nil"/>
              <w:left w:val="nil"/>
              <w:bottom w:val="single" w:sz="4" w:space="0" w:color="auto"/>
              <w:right w:val="single" w:sz="4" w:space="0" w:color="auto"/>
            </w:tcBorders>
            <w:shd w:val="clear" w:color="000000" w:fill="BFBFBF"/>
            <w:noWrap/>
            <w:hideMark/>
          </w:tcPr>
          <w:p w14:paraId="08D3ECDD" w14:textId="77777777" w:rsidR="003E4C56" w:rsidRPr="003E4C56" w:rsidRDefault="003E4C56" w:rsidP="003E4C56">
            <w:pPr>
              <w:jc w:val="center"/>
              <w:rPr>
                <w:rFonts w:asciiTheme="minorHAnsi" w:hAnsiTheme="minorHAnsi" w:cstheme="minorHAnsi"/>
                <w:sz w:val="22"/>
                <w:szCs w:val="22"/>
              </w:rPr>
            </w:pPr>
            <w:r w:rsidRPr="003E4C56">
              <w:rPr>
                <w:rFonts w:asciiTheme="minorHAnsi" w:hAnsiTheme="minorHAnsi" w:cstheme="minorHAnsi"/>
                <w:sz w:val="22"/>
                <w:szCs w:val="22"/>
              </w:rPr>
              <w:t>2018</w:t>
            </w:r>
          </w:p>
        </w:tc>
        <w:tc>
          <w:tcPr>
            <w:tcW w:w="940" w:type="dxa"/>
            <w:tcBorders>
              <w:top w:val="nil"/>
              <w:left w:val="nil"/>
              <w:bottom w:val="single" w:sz="4" w:space="0" w:color="auto"/>
              <w:right w:val="single" w:sz="4" w:space="0" w:color="auto"/>
            </w:tcBorders>
            <w:shd w:val="clear" w:color="000000" w:fill="BFBFBF"/>
            <w:noWrap/>
            <w:hideMark/>
          </w:tcPr>
          <w:p w14:paraId="45328AFD" w14:textId="77777777" w:rsidR="003E4C56" w:rsidRPr="003E4C56" w:rsidRDefault="003E4C56" w:rsidP="003E4C56">
            <w:pPr>
              <w:jc w:val="center"/>
              <w:rPr>
                <w:rFonts w:asciiTheme="minorHAnsi" w:hAnsiTheme="minorHAnsi" w:cstheme="minorHAnsi"/>
                <w:sz w:val="22"/>
                <w:szCs w:val="22"/>
              </w:rPr>
            </w:pPr>
            <w:r w:rsidRPr="003E4C56">
              <w:rPr>
                <w:rFonts w:asciiTheme="minorHAnsi" w:hAnsiTheme="minorHAnsi" w:cstheme="minorHAnsi"/>
                <w:sz w:val="22"/>
                <w:szCs w:val="22"/>
              </w:rPr>
              <w:t>2019</w:t>
            </w:r>
          </w:p>
        </w:tc>
        <w:tc>
          <w:tcPr>
            <w:tcW w:w="940" w:type="dxa"/>
            <w:tcBorders>
              <w:top w:val="nil"/>
              <w:left w:val="nil"/>
              <w:bottom w:val="single" w:sz="4" w:space="0" w:color="auto"/>
              <w:right w:val="single" w:sz="4" w:space="0" w:color="auto"/>
            </w:tcBorders>
            <w:shd w:val="clear" w:color="000000" w:fill="BFBFBF"/>
            <w:noWrap/>
            <w:hideMark/>
          </w:tcPr>
          <w:p w14:paraId="3F0AE84C" w14:textId="77777777" w:rsidR="003E4C56" w:rsidRPr="003E4C56" w:rsidRDefault="003E4C56" w:rsidP="003E4C56">
            <w:pPr>
              <w:jc w:val="center"/>
              <w:rPr>
                <w:rFonts w:asciiTheme="minorHAnsi" w:hAnsiTheme="minorHAnsi" w:cstheme="minorHAnsi"/>
                <w:sz w:val="22"/>
                <w:szCs w:val="22"/>
              </w:rPr>
            </w:pPr>
            <w:r w:rsidRPr="003E4C56">
              <w:rPr>
                <w:rFonts w:asciiTheme="minorHAnsi" w:hAnsiTheme="minorHAnsi" w:cstheme="minorHAnsi"/>
                <w:sz w:val="22"/>
                <w:szCs w:val="22"/>
              </w:rPr>
              <w:t>2020</w:t>
            </w:r>
          </w:p>
        </w:tc>
        <w:tc>
          <w:tcPr>
            <w:tcW w:w="940" w:type="dxa"/>
            <w:tcBorders>
              <w:top w:val="nil"/>
              <w:left w:val="nil"/>
              <w:bottom w:val="single" w:sz="4" w:space="0" w:color="auto"/>
              <w:right w:val="single" w:sz="4" w:space="0" w:color="auto"/>
            </w:tcBorders>
            <w:shd w:val="clear" w:color="000000" w:fill="BFBFBF"/>
            <w:noWrap/>
            <w:hideMark/>
          </w:tcPr>
          <w:p w14:paraId="207E8407" w14:textId="77777777" w:rsidR="003E4C56" w:rsidRPr="003E4C56" w:rsidRDefault="003E4C56" w:rsidP="003E4C56">
            <w:pPr>
              <w:jc w:val="center"/>
              <w:rPr>
                <w:rFonts w:asciiTheme="minorHAnsi" w:hAnsiTheme="minorHAnsi" w:cstheme="minorHAnsi"/>
                <w:sz w:val="22"/>
                <w:szCs w:val="22"/>
              </w:rPr>
            </w:pPr>
            <w:r w:rsidRPr="003E4C56">
              <w:rPr>
                <w:rFonts w:asciiTheme="minorHAnsi" w:hAnsiTheme="minorHAnsi" w:cstheme="minorHAnsi"/>
                <w:sz w:val="22"/>
                <w:szCs w:val="22"/>
              </w:rPr>
              <w:t>2021</w:t>
            </w:r>
          </w:p>
        </w:tc>
        <w:tc>
          <w:tcPr>
            <w:tcW w:w="940" w:type="dxa"/>
            <w:tcBorders>
              <w:top w:val="nil"/>
              <w:left w:val="nil"/>
              <w:bottom w:val="single" w:sz="4" w:space="0" w:color="auto"/>
              <w:right w:val="single" w:sz="4" w:space="0" w:color="auto"/>
            </w:tcBorders>
            <w:shd w:val="clear" w:color="000000" w:fill="BFBFBF"/>
            <w:noWrap/>
            <w:hideMark/>
          </w:tcPr>
          <w:p w14:paraId="309BC0E8" w14:textId="77777777" w:rsidR="003E4C56" w:rsidRPr="003E4C56" w:rsidRDefault="003E4C56" w:rsidP="003E4C56">
            <w:pPr>
              <w:jc w:val="center"/>
              <w:rPr>
                <w:rFonts w:asciiTheme="minorHAnsi" w:hAnsiTheme="minorHAnsi" w:cstheme="minorHAnsi"/>
                <w:sz w:val="22"/>
                <w:szCs w:val="22"/>
              </w:rPr>
            </w:pPr>
            <w:r w:rsidRPr="003E4C56">
              <w:rPr>
                <w:rFonts w:asciiTheme="minorHAnsi" w:hAnsiTheme="minorHAnsi" w:cstheme="minorHAnsi"/>
                <w:sz w:val="22"/>
                <w:szCs w:val="22"/>
              </w:rPr>
              <w:t>2022</w:t>
            </w:r>
          </w:p>
        </w:tc>
        <w:tc>
          <w:tcPr>
            <w:tcW w:w="940" w:type="dxa"/>
            <w:tcBorders>
              <w:top w:val="nil"/>
              <w:left w:val="nil"/>
              <w:bottom w:val="single" w:sz="4" w:space="0" w:color="auto"/>
              <w:right w:val="single" w:sz="4" w:space="0" w:color="auto"/>
            </w:tcBorders>
            <w:shd w:val="clear" w:color="000000" w:fill="BFBFBF"/>
            <w:noWrap/>
            <w:hideMark/>
          </w:tcPr>
          <w:p w14:paraId="62445F3E" w14:textId="77777777" w:rsidR="003E4C56" w:rsidRPr="003E4C56" w:rsidRDefault="003E4C56" w:rsidP="003E4C56">
            <w:pPr>
              <w:jc w:val="center"/>
              <w:rPr>
                <w:rFonts w:asciiTheme="minorHAnsi" w:hAnsiTheme="minorHAnsi" w:cstheme="minorHAnsi"/>
                <w:sz w:val="22"/>
                <w:szCs w:val="22"/>
              </w:rPr>
            </w:pPr>
            <w:r w:rsidRPr="003E4C56">
              <w:rPr>
                <w:rFonts w:asciiTheme="minorHAnsi" w:hAnsiTheme="minorHAnsi" w:cstheme="minorHAnsi"/>
                <w:sz w:val="22"/>
                <w:szCs w:val="22"/>
              </w:rPr>
              <w:t>2023</w:t>
            </w:r>
          </w:p>
        </w:tc>
        <w:tc>
          <w:tcPr>
            <w:tcW w:w="940" w:type="dxa"/>
            <w:tcBorders>
              <w:top w:val="nil"/>
              <w:left w:val="nil"/>
              <w:bottom w:val="single" w:sz="4" w:space="0" w:color="auto"/>
              <w:right w:val="single" w:sz="4" w:space="0" w:color="auto"/>
            </w:tcBorders>
            <w:shd w:val="clear" w:color="000000" w:fill="BFBFBF"/>
            <w:noWrap/>
            <w:hideMark/>
          </w:tcPr>
          <w:p w14:paraId="7406BAFE" w14:textId="77777777" w:rsidR="003E4C56" w:rsidRPr="003E4C56" w:rsidRDefault="003E4C56" w:rsidP="003E4C56">
            <w:pPr>
              <w:jc w:val="center"/>
              <w:rPr>
                <w:rFonts w:asciiTheme="minorHAnsi" w:hAnsiTheme="minorHAnsi" w:cstheme="minorHAnsi"/>
                <w:sz w:val="22"/>
                <w:szCs w:val="22"/>
              </w:rPr>
            </w:pPr>
            <w:r w:rsidRPr="003E4C56">
              <w:rPr>
                <w:rFonts w:asciiTheme="minorHAnsi" w:hAnsiTheme="minorHAnsi" w:cstheme="minorHAnsi"/>
                <w:sz w:val="22"/>
                <w:szCs w:val="22"/>
              </w:rPr>
              <w:t>2024</w:t>
            </w:r>
          </w:p>
        </w:tc>
      </w:tr>
      <w:tr w:rsidR="003E4C56" w:rsidRPr="003E4C56" w14:paraId="67E50E65" w14:textId="77777777" w:rsidTr="00DE548C">
        <w:trPr>
          <w:trHeight w:val="315"/>
        </w:trPr>
        <w:tc>
          <w:tcPr>
            <w:tcW w:w="1818" w:type="dxa"/>
            <w:tcBorders>
              <w:top w:val="nil"/>
              <w:left w:val="single" w:sz="4" w:space="0" w:color="auto"/>
              <w:bottom w:val="single" w:sz="4" w:space="0" w:color="auto"/>
              <w:right w:val="single" w:sz="4" w:space="0" w:color="auto"/>
            </w:tcBorders>
            <w:shd w:val="clear" w:color="auto" w:fill="auto"/>
            <w:noWrap/>
            <w:hideMark/>
          </w:tcPr>
          <w:p w14:paraId="6410FD3F" w14:textId="77777777" w:rsidR="003E4C56" w:rsidRPr="003E4C56" w:rsidRDefault="003E4C56" w:rsidP="003E4C56">
            <w:pPr>
              <w:rPr>
                <w:rFonts w:asciiTheme="minorHAnsi" w:hAnsiTheme="minorHAnsi" w:cstheme="minorHAnsi"/>
                <w:sz w:val="22"/>
                <w:szCs w:val="22"/>
              </w:rPr>
            </w:pPr>
            <w:r w:rsidRPr="003E4C56">
              <w:rPr>
                <w:rFonts w:asciiTheme="minorHAnsi" w:hAnsiTheme="minorHAnsi" w:cstheme="minorHAnsi"/>
                <w:sz w:val="22"/>
                <w:szCs w:val="22"/>
              </w:rPr>
              <w:t>White</w:t>
            </w:r>
          </w:p>
        </w:tc>
        <w:tc>
          <w:tcPr>
            <w:tcW w:w="940" w:type="dxa"/>
            <w:tcBorders>
              <w:top w:val="nil"/>
              <w:left w:val="nil"/>
              <w:bottom w:val="single" w:sz="4" w:space="0" w:color="auto"/>
              <w:right w:val="single" w:sz="4" w:space="0" w:color="auto"/>
            </w:tcBorders>
            <w:shd w:val="clear" w:color="auto" w:fill="auto"/>
            <w:noWrap/>
            <w:hideMark/>
          </w:tcPr>
          <w:p w14:paraId="7AD03D8A" w14:textId="77777777" w:rsidR="003E4C56" w:rsidRPr="003E4C56" w:rsidRDefault="003E4C56" w:rsidP="003E4C56">
            <w:pPr>
              <w:jc w:val="right"/>
              <w:rPr>
                <w:rFonts w:asciiTheme="minorHAnsi" w:hAnsiTheme="minorHAnsi" w:cstheme="minorHAnsi"/>
                <w:sz w:val="22"/>
                <w:szCs w:val="22"/>
              </w:rPr>
            </w:pPr>
            <w:r w:rsidRPr="003E4C56">
              <w:rPr>
                <w:rFonts w:asciiTheme="minorHAnsi" w:hAnsiTheme="minorHAnsi" w:cstheme="minorHAnsi"/>
                <w:sz w:val="22"/>
                <w:szCs w:val="22"/>
              </w:rPr>
              <w:t>1,014</w:t>
            </w:r>
          </w:p>
        </w:tc>
        <w:tc>
          <w:tcPr>
            <w:tcW w:w="940" w:type="dxa"/>
            <w:tcBorders>
              <w:top w:val="nil"/>
              <w:left w:val="nil"/>
              <w:bottom w:val="single" w:sz="4" w:space="0" w:color="auto"/>
              <w:right w:val="single" w:sz="4" w:space="0" w:color="auto"/>
            </w:tcBorders>
            <w:shd w:val="clear" w:color="auto" w:fill="auto"/>
            <w:noWrap/>
            <w:hideMark/>
          </w:tcPr>
          <w:p w14:paraId="21D5C74D" w14:textId="77777777" w:rsidR="003E4C56" w:rsidRPr="003E4C56" w:rsidRDefault="003E4C56" w:rsidP="003E4C56">
            <w:pPr>
              <w:jc w:val="right"/>
              <w:rPr>
                <w:rFonts w:asciiTheme="minorHAnsi" w:hAnsiTheme="minorHAnsi" w:cstheme="minorHAnsi"/>
                <w:sz w:val="22"/>
                <w:szCs w:val="22"/>
              </w:rPr>
            </w:pPr>
            <w:r w:rsidRPr="003E4C56">
              <w:rPr>
                <w:rFonts w:asciiTheme="minorHAnsi" w:hAnsiTheme="minorHAnsi" w:cstheme="minorHAnsi"/>
                <w:sz w:val="22"/>
                <w:szCs w:val="22"/>
              </w:rPr>
              <w:t>796</w:t>
            </w:r>
          </w:p>
        </w:tc>
        <w:tc>
          <w:tcPr>
            <w:tcW w:w="940" w:type="dxa"/>
            <w:tcBorders>
              <w:top w:val="nil"/>
              <w:left w:val="nil"/>
              <w:bottom w:val="single" w:sz="4" w:space="0" w:color="auto"/>
              <w:right w:val="single" w:sz="4" w:space="0" w:color="auto"/>
            </w:tcBorders>
            <w:shd w:val="clear" w:color="auto" w:fill="auto"/>
            <w:noWrap/>
            <w:hideMark/>
          </w:tcPr>
          <w:p w14:paraId="214BABAB" w14:textId="77777777" w:rsidR="003E4C56" w:rsidRPr="003E4C56" w:rsidRDefault="003E4C56" w:rsidP="003E4C56">
            <w:pPr>
              <w:jc w:val="right"/>
              <w:rPr>
                <w:rFonts w:asciiTheme="minorHAnsi" w:hAnsiTheme="minorHAnsi" w:cstheme="minorHAnsi"/>
                <w:sz w:val="22"/>
                <w:szCs w:val="22"/>
              </w:rPr>
            </w:pPr>
            <w:r w:rsidRPr="003E4C56">
              <w:rPr>
                <w:rFonts w:asciiTheme="minorHAnsi" w:hAnsiTheme="minorHAnsi" w:cstheme="minorHAnsi"/>
                <w:sz w:val="22"/>
                <w:szCs w:val="22"/>
              </w:rPr>
              <w:t>738</w:t>
            </w:r>
          </w:p>
        </w:tc>
        <w:tc>
          <w:tcPr>
            <w:tcW w:w="940" w:type="dxa"/>
            <w:tcBorders>
              <w:top w:val="nil"/>
              <w:left w:val="nil"/>
              <w:bottom w:val="single" w:sz="4" w:space="0" w:color="auto"/>
              <w:right w:val="single" w:sz="4" w:space="0" w:color="auto"/>
            </w:tcBorders>
            <w:shd w:val="clear" w:color="auto" w:fill="auto"/>
            <w:noWrap/>
            <w:hideMark/>
          </w:tcPr>
          <w:p w14:paraId="6F0578AA" w14:textId="77777777" w:rsidR="003E4C56" w:rsidRPr="003E4C56" w:rsidRDefault="003E4C56" w:rsidP="003E4C56">
            <w:pPr>
              <w:jc w:val="right"/>
              <w:rPr>
                <w:rFonts w:asciiTheme="minorHAnsi" w:hAnsiTheme="minorHAnsi" w:cstheme="minorHAnsi"/>
                <w:sz w:val="22"/>
                <w:szCs w:val="22"/>
              </w:rPr>
            </w:pPr>
            <w:r w:rsidRPr="003E4C56">
              <w:rPr>
                <w:rFonts w:asciiTheme="minorHAnsi" w:hAnsiTheme="minorHAnsi" w:cstheme="minorHAnsi"/>
                <w:sz w:val="22"/>
                <w:szCs w:val="22"/>
              </w:rPr>
              <w:t>665</w:t>
            </w:r>
          </w:p>
        </w:tc>
        <w:tc>
          <w:tcPr>
            <w:tcW w:w="940" w:type="dxa"/>
            <w:tcBorders>
              <w:top w:val="nil"/>
              <w:left w:val="nil"/>
              <w:bottom w:val="single" w:sz="4" w:space="0" w:color="auto"/>
              <w:right w:val="single" w:sz="4" w:space="0" w:color="auto"/>
            </w:tcBorders>
            <w:shd w:val="clear" w:color="auto" w:fill="auto"/>
            <w:noWrap/>
            <w:hideMark/>
          </w:tcPr>
          <w:p w14:paraId="3FF2FEC7" w14:textId="77777777" w:rsidR="003E4C56" w:rsidRPr="003E4C56" w:rsidRDefault="003E4C56" w:rsidP="003E4C56">
            <w:pPr>
              <w:jc w:val="right"/>
              <w:rPr>
                <w:rFonts w:asciiTheme="minorHAnsi" w:hAnsiTheme="minorHAnsi" w:cstheme="minorHAnsi"/>
                <w:sz w:val="22"/>
                <w:szCs w:val="22"/>
              </w:rPr>
            </w:pPr>
            <w:r w:rsidRPr="003E4C56">
              <w:rPr>
                <w:rFonts w:asciiTheme="minorHAnsi" w:hAnsiTheme="minorHAnsi" w:cstheme="minorHAnsi"/>
                <w:sz w:val="22"/>
                <w:szCs w:val="22"/>
              </w:rPr>
              <w:t>584</w:t>
            </w:r>
          </w:p>
        </w:tc>
        <w:tc>
          <w:tcPr>
            <w:tcW w:w="940" w:type="dxa"/>
            <w:tcBorders>
              <w:top w:val="nil"/>
              <w:left w:val="nil"/>
              <w:bottom w:val="single" w:sz="4" w:space="0" w:color="auto"/>
              <w:right w:val="single" w:sz="4" w:space="0" w:color="auto"/>
            </w:tcBorders>
            <w:shd w:val="clear" w:color="auto" w:fill="auto"/>
            <w:noWrap/>
            <w:hideMark/>
          </w:tcPr>
          <w:p w14:paraId="6824FD38" w14:textId="77777777" w:rsidR="003E4C56" w:rsidRPr="003E4C56" w:rsidRDefault="003E4C56" w:rsidP="003E4C56">
            <w:pPr>
              <w:jc w:val="right"/>
              <w:rPr>
                <w:rFonts w:asciiTheme="minorHAnsi" w:hAnsiTheme="minorHAnsi" w:cstheme="minorHAnsi"/>
                <w:sz w:val="22"/>
                <w:szCs w:val="22"/>
              </w:rPr>
            </w:pPr>
            <w:r w:rsidRPr="003E4C56">
              <w:rPr>
                <w:rFonts w:asciiTheme="minorHAnsi" w:hAnsiTheme="minorHAnsi" w:cstheme="minorHAnsi"/>
                <w:sz w:val="22"/>
                <w:szCs w:val="22"/>
              </w:rPr>
              <w:t>426</w:t>
            </w:r>
          </w:p>
        </w:tc>
        <w:tc>
          <w:tcPr>
            <w:tcW w:w="940" w:type="dxa"/>
            <w:tcBorders>
              <w:top w:val="nil"/>
              <w:left w:val="nil"/>
              <w:bottom w:val="single" w:sz="4" w:space="0" w:color="auto"/>
              <w:right w:val="single" w:sz="4" w:space="0" w:color="auto"/>
            </w:tcBorders>
            <w:shd w:val="clear" w:color="auto" w:fill="auto"/>
            <w:noWrap/>
            <w:hideMark/>
          </w:tcPr>
          <w:p w14:paraId="6E1340E1" w14:textId="77777777" w:rsidR="003E4C56" w:rsidRPr="003E4C56" w:rsidRDefault="003E4C56" w:rsidP="003E4C56">
            <w:pPr>
              <w:jc w:val="right"/>
              <w:rPr>
                <w:rFonts w:asciiTheme="minorHAnsi" w:hAnsiTheme="minorHAnsi" w:cstheme="minorHAnsi"/>
                <w:sz w:val="22"/>
                <w:szCs w:val="22"/>
              </w:rPr>
            </w:pPr>
            <w:r w:rsidRPr="003E4C56">
              <w:rPr>
                <w:rFonts w:asciiTheme="minorHAnsi" w:hAnsiTheme="minorHAnsi" w:cstheme="minorHAnsi"/>
                <w:sz w:val="22"/>
                <w:szCs w:val="22"/>
              </w:rPr>
              <w:t>374</w:t>
            </w:r>
          </w:p>
        </w:tc>
        <w:tc>
          <w:tcPr>
            <w:tcW w:w="940" w:type="dxa"/>
            <w:tcBorders>
              <w:top w:val="nil"/>
              <w:left w:val="nil"/>
              <w:bottom w:val="single" w:sz="4" w:space="0" w:color="auto"/>
              <w:right w:val="single" w:sz="4" w:space="0" w:color="auto"/>
            </w:tcBorders>
            <w:shd w:val="clear" w:color="auto" w:fill="auto"/>
            <w:noWrap/>
            <w:hideMark/>
          </w:tcPr>
          <w:p w14:paraId="73ACFB62" w14:textId="77777777" w:rsidR="003E4C56" w:rsidRPr="003E4C56" w:rsidRDefault="003E4C56" w:rsidP="003E4C56">
            <w:pPr>
              <w:jc w:val="right"/>
              <w:rPr>
                <w:rFonts w:asciiTheme="minorHAnsi" w:hAnsiTheme="minorHAnsi" w:cstheme="minorHAnsi"/>
                <w:sz w:val="22"/>
                <w:szCs w:val="22"/>
              </w:rPr>
            </w:pPr>
            <w:r w:rsidRPr="003E4C56">
              <w:rPr>
                <w:rFonts w:asciiTheme="minorHAnsi" w:hAnsiTheme="minorHAnsi" w:cstheme="minorHAnsi"/>
                <w:sz w:val="22"/>
                <w:szCs w:val="22"/>
              </w:rPr>
              <w:t>313</w:t>
            </w:r>
          </w:p>
        </w:tc>
        <w:tc>
          <w:tcPr>
            <w:tcW w:w="940" w:type="dxa"/>
            <w:tcBorders>
              <w:top w:val="nil"/>
              <w:left w:val="nil"/>
              <w:bottom w:val="single" w:sz="4" w:space="0" w:color="auto"/>
              <w:right w:val="single" w:sz="4" w:space="0" w:color="auto"/>
            </w:tcBorders>
            <w:shd w:val="clear" w:color="auto" w:fill="auto"/>
            <w:noWrap/>
            <w:hideMark/>
          </w:tcPr>
          <w:p w14:paraId="4E34E459" w14:textId="77777777" w:rsidR="003E4C56" w:rsidRPr="003E4C56" w:rsidRDefault="003E4C56" w:rsidP="003E4C56">
            <w:pPr>
              <w:jc w:val="right"/>
              <w:rPr>
                <w:rFonts w:asciiTheme="minorHAnsi" w:hAnsiTheme="minorHAnsi" w:cstheme="minorHAnsi"/>
                <w:sz w:val="22"/>
                <w:szCs w:val="22"/>
              </w:rPr>
            </w:pPr>
            <w:r w:rsidRPr="003E4C56">
              <w:rPr>
                <w:rFonts w:asciiTheme="minorHAnsi" w:hAnsiTheme="minorHAnsi" w:cstheme="minorHAnsi"/>
                <w:sz w:val="22"/>
                <w:szCs w:val="22"/>
              </w:rPr>
              <w:t>356</w:t>
            </w:r>
          </w:p>
        </w:tc>
        <w:tc>
          <w:tcPr>
            <w:tcW w:w="940" w:type="dxa"/>
            <w:tcBorders>
              <w:top w:val="nil"/>
              <w:left w:val="nil"/>
              <w:bottom w:val="single" w:sz="4" w:space="0" w:color="auto"/>
              <w:right w:val="single" w:sz="4" w:space="0" w:color="auto"/>
            </w:tcBorders>
            <w:shd w:val="clear" w:color="auto" w:fill="auto"/>
            <w:noWrap/>
            <w:hideMark/>
          </w:tcPr>
          <w:p w14:paraId="5E290D03" w14:textId="77777777" w:rsidR="003E4C56" w:rsidRPr="003E4C56" w:rsidRDefault="003E4C56" w:rsidP="003E4C56">
            <w:pPr>
              <w:jc w:val="right"/>
              <w:rPr>
                <w:rFonts w:asciiTheme="minorHAnsi" w:hAnsiTheme="minorHAnsi" w:cstheme="minorHAnsi"/>
                <w:sz w:val="22"/>
                <w:szCs w:val="22"/>
              </w:rPr>
            </w:pPr>
            <w:r w:rsidRPr="003E4C56">
              <w:rPr>
                <w:rFonts w:asciiTheme="minorHAnsi" w:hAnsiTheme="minorHAnsi" w:cstheme="minorHAnsi"/>
                <w:sz w:val="22"/>
                <w:szCs w:val="22"/>
              </w:rPr>
              <w:t>337</w:t>
            </w:r>
          </w:p>
        </w:tc>
      </w:tr>
      <w:tr w:rsidR="003E4C56" w:rsidRPr="003E4C56" w14:paraId="411EC324" w14:textId="77777777" w:rsidTr="00DE548C">
        <w:trPr>
          <w:trHeight w:val="315"/>
        </w:trPr>
        <w:tc>
          <w:tcPr>
            <w:tcW w:w="1818" w:type="dxa"/>
            <w:tcBorders>
              <w:top w:val="nil"/>
              <w:left w:val="single" w:sz="4" w:space="0" w:color="auto"/>
              <w:bottom w:val="single" w:sz="4" w:space="0" w:color="auto"/>
              <w:right w:val="single" w:sz="4" w:space="0" w:color="auto"/>
            </w:tcBorders>
            <w:shd w:val="clear" w:color="auto" w:fill="auto"/>
            <w:noWrap/>
            <w:hideMark/>
          </w:tcPr>
          <w:p w14:paraId="59661E85" w14:textId="77777777" w:rsidR="003E4C56" w:rsidRPr="003E4C56" w:rsidRDefault="003E4C56" w:rsidP="003E4C56">
            <w:pPr>
              <w:rPr>
                <w:rFonts w:asciiTheme="minorHAnsi" w:hAnsiTheme="minorHAnsi" w:cstheme="minorHAnsi"/>
                <w:sz w:val="22"/>
                <w:szCs w:val="22"/>
              </w:rPr>
            </w:pPr>
            <w:r w:rsidRPr="003E4C56">
              <w:rPr>
                <w:rFonts w:asciiTheme="minorHAnsi" w:hAnsiTheme="minorHAnsi" w:cstheme="minorHAnsi"/>
                <w:sz w:val="22"/>
                <w:szCs w:val="22"/>
              </w:rPr>
              <w:t>Black</w:t>
            </w:r>
          </w:p>
        </w:tc>
        <w:tc>
          <w:tcPr>
            <w:tcW w:w="940" w:type="dxa"/>
            <w:tcBorders>
              <w:top w:val="nil"/>
              <w:left w:val="nil"/>
              <w:bottom w:val="single" w:sz="4" w:space="0" w:color="auto"/>
              <w:right w:val="single" w:sz="4" w:space="0" w:color="auto"/>
            </w:tcBorders>
            <w:shd w:val="clear" w:color="auto" w:fill="auto"/>
            <w:noWrap/>
            <w:hideMark/>
          </w:tcPr>
          <w:p w14:paraId="3DADA863" w14:textId="77777777" w:rsidR="003E4C56" w:rsidRPr="003E4C56" w:rsidRDefault="003E4C56" w:rsidP="003E4C56">
            <w:pPr>
              <w:jc w:val="right"/>
              <w:rPr>
                <w:rFonts w:asciiTheme="minorHAnsi" w:hAnsiTheme="minorHAnsi" w:cstheme="minorHAnsi"/>
                <w:sz w:val="22"/>
                <w:szCs w:val="22"/>
              </w:rPr>
            </w:pPr>
            <w:r w:rsidRPr="003E4C56">
              <w:rPr>
                <w:rFonts w:asciiTheme="minorHAnsi" w:hAnsiTheme="minorHAnsi" w:cstheme="minorHAnsi"/>
                <w:sz w:val="22"/>
                <w:szCs w:val="22"/>
              </w:rPr>
              <w:t>1,171</w:t>
            </w:r>
          </w:p>
        </w:tc>
        <w:tc>
          <w:tcPr>
            <w:tcW w:w="940" w:type="dxa"/>
            <w:tcBorders>
              <w:top w:val="nil"/>
              <w:left w:val="nil"/>
              <w:bottom w:val="single" w:sz="4" w:space="0" w:color="auto"/>
              <w:right w:val="single" w:sz="4" w:space="0" w:color="auto"/>
            </w:tcBorders>
            <w:shd w:val="clear" w:color="auto" w:fill="auto"/>
            <w:noWrap/>
            <w:hideMark/>
          </w:tcPr>
          <w:p w14:paraId="4A21B029" w14:textId="77777777" w:rsidR="003E4C56" w:rsidRPr="003E4C56" w:rsidRDefault="003E4C56" w:rsidP="003E4C56">
            <w:pPr>
              <w:jc w:val="right"/>
              <w:rPr>
                <w:rFonts w:asciiTheme="minorHAnsi" w:hAnsiTheme="minorHAnsi" w:cstheme="minorHAnsi"/>
                <w:sz w:val="22"/>
                <w:szCs w:val="22"/>
              </w:rPr>
            </w:pPr>
            <w:r w:rsidRPr="003E4C56">
              <w:rPr>
                <w:rFonts w:asciiTheme="minorHAnsi" w:hAnsiTheme="minorHAnsi" w:cstheme="minorHAnsi"/>
                <w:sz w:val="22"/>
                <w:szCs w:val="22"/>
              </w:rPr>
              <w:t>1,061</w:t>
            </w:r>
          </w:p>
        </w:tc>
        <w:tc>
          <w:tcPr>
            <w:tcW w:w="940" w:type="dxa"/>
            <w:tcBorders>
              <w:top w:val="nil"/>
              <w:left w:val="nil"/>
              <w:bottom w:val="single" w:sz="4" w:space="0" w:color="auto"/>
              <w:right w:val="single" w:sz="4" w:space="0" w:color="auto"/>
            </w:tcBorders>
            <w:shd w:val="clear" w:color="auto" w:fill="auto"/>
            <w:noWrap/>
            <w:hideMark/>
          </w:tcPr>
          <w:p w14:paraId="096FF8B4" w14:textId="77777777" w:rsidR="003E4C56" w:rsidRPr="003E4C56" w:rsidRDefault="003E4C56" w:rsidP="003E4C56">
            <w:pPr>
              <w:jc w:val="right"/>
              <w:rPr>
                <w:rFonts w:asciiTheme="minorHAnsi" w:hAnsiTheme="minorHAnsi" w:cstheme="minorHAnsi"/>
                <w:sz w:val="22"/>
                <w:szCs w:val="22"/>
              </w:rPr>
            </w:pPr>
            <w:r w:rsidRPr="003E4C56">
              <w:rPr>
                <w:rFonts w:asciiTheme="minorHAnsi" w:hAnsiTheme="minorHAnsi" w:cstheme="minorHAnsi"/>
                <w:sz w:val="22"/>
                <w:szCs w:val="22"/>
              </w:rPr>
              <w:t>988</w:t>
            </w:r>
          </w:p>
        </w:tc>
        <w:tc>
          <w:tcPr>
            <w:tcW w:w="940" w:type="dxa"/>
            <w:tcBorders>
              <w:top w:val="nil"/>
              <w:left w:val="nil"/>
              <w:bottom w:val="single" w:sz="4" w:space="0" w:color="auto"/>
              <w:right w:val="single" w:sz="4" w:space="0" w:color="auto"/>
            </w:tcBorders>
            <w:shd w:val="clear" w:color="auto" w:fill="auto"/>
            <w:noWrap/>
            <w:hideMark/>
          </w:tcPr>
          <w:p w14:paraId="27A4C2C5" w14:textId="77777777" w:rsidR="003E4C56" w:rsidRPr="003E4C56" w:rsidRDefault="003E4C56" w:rsidP="003E4C56">
            <w:pPr>
              <w:jc w:val="right"/>
              <w:rPr>
                <w:rFonts w:asciiTheme="minorHAnsi" w:hAnsiTheme="minorHAnsi" w:cstheme="minorHAnsi"/>
                <w:sz w:val="22"/>
                <w:szCs w:val="22"/>
              </w:rPr>
            </w:pPr>
            <w:r w:rsidRPr="003E4C56">
              <w:rPr>
                <w:rFonts w:asciiTheme="minorHAnsi" w:hAnsiTheme="minorHAnsi" w:cstheme="minorHAnsi"/>
                <w:sz w:val="22"/>
                <w:szCs w:val="22"/>
              </w:rPr>
              <w:t>872</w:t>
            </w:r>
          </w:p>
        </w:tc>
        <w:tc>
          <w:tcPr>
            <w:tcW w:w="940" w:type="dxa"/>
            <w:tcBorders>
              <w:top w:val="nil"/>
              <w:left w:val="nil"/>
              <w:bottom w:val="single" w:sz="4" w:space="0" w:color="auto"/>
              <w:right w:val="single" w:sz="4" w:space="0" w:color="auto"/>
            </w:tcBorders>
            <w:shd w:val="clear" w:color="auto" w:fill="auto"/>
            <w:noWrap/>
            <w:hideMark/>
          </w:tcPr>
          <w:p w14:paraId="76D0CDF0" w14:textId="77777777" w:rsidR="003E4C56" w:rsidRPr="003E4C56" w:rsidRDefault="003E4C56" w:rsidP="003E4C56">
            <w:pPr>
              <w:jc w:val="right"/>
              <w:rPr>
                <w:rFonts w:asciiTheme="minorHAnsi" w:hAnsiTheme="minorHAnsi" w:cstheme="minorHAnsi"/>
                <w:sz w:val="22"/>
                <w:szCs w:val="22"/>
              </w:rPr>
            </w:pPr>
            <w:r w:rsidRPr="003E4C56">
              <w:rPr>
                <w:rFonts w:asciiTheme="minorHAnsi" w:hAnsiTheme="minorHAnsi" w:cstheme="minorHAnsi"/>
                <w:sz w:val="22"/>
                <w:szCs w:val="22"/>
              </w:rPr>
              <w:t>852</w:t>
            </w:r>
          </w:p>
        </w:tc>
        <w:tc>
          <w:tcPr>
            <w:tcW w:w="940" w:type="dxa"/>
            <w:tcBorders>
              <w:top w:val="nil"/>
              <w:left w:val="nil"/>
              <w:bottom w:val="single" w:sz="4" w:space="0" w:color="auto"/>
              <w:right w:val="single" w:sz="4" w:space="0" w:color="auto"/>
            </w:tcBorders>
            <w:shd w:val="clear" w:color="auto" w:fill="auto"/>
            <w:noWrap/>
            <w:hideMark/>
          </w:tcPr>
          <w:p w14:paraId="4379703D" w14:textId="77777777" w:rsidR="003E4C56" w:rsidRPr="003E4C56" w:rsidRDefault="003E4C56" w:rsidP="003E4C56">
            <w:pPr>
              <w:jc w:val="right"/>
              <w:rPr>
                <w:rFonts w:asciiTheme="minorHAnsi" w:hAnsiTheme="minorHAnsi" w:cstheme="minorHAnsi"/>
                <w:sz w:val="22"/>
                <w:szCs w:val="22"/>
              </w:rPr>
            </w:pPr>
            <w:r w:rsidRPr="003E4C56">
              <w:rPr>
                <w:rFonts w:asciiTheme="minorHAnsi" w:hAnsiTheme="minorHAnsi" w:cstheme="minorHAnsi"/>
                <w:sz w:val="22"/>
                <w:szCs w:val="22"/>
              </w:rPr>
              <w:t>675</w:t>
            </w:r>
          </w:p>
        </w:tc>
        <w:tc>
          <w:tcPr>
            <w:tcW w:w="940" w:type="dxa"/>
            <w:tcBorders>
              <w:top w:val="nil"/>
              <w:left w:val="nil"/>
              <w:bottom w:val="single" w:sz="4" w:space="0" w:color="auto"/>
              <w:right w:val="single" w:sz="4" w:space="0" w:color="auto"/>
            </w:tcBorders>
            <w:shd w:val="clear" w:color="auto" w:fill="auto"/>
            <w:noWrap/>
            <w:hideMark/>
          </w:tcPr>
          <w:p w14:paraId="24D3BE56" w14:textId="77777777" w:rsidR="003E4C56" w:rsidRPr="003E4C56" w:rsidRDefault="003E4C56" w:rsidP="003E4C56">
            <w:pPr>
              <w:jc w:val="right"/>
              <w:rPr>
                <w:rFonts w:asciiTheme="minorHAnsi" w:hAnsiTheme="minorHAnsi" w:cstheme="minorHAnsi"/>
                <w:sz w:val="22"/>
                <w:szCs w:val="22"/>
              </w:rPr>
            </w:pPr>
            <w:r w:rsidRPr="003E4C56">
              <w:rPr>
                <w:rFonts w:asciiTheme="minorHAnsi" w:hAnsiTheme="minorHAnsi" w:cstheme="minorHAnsi"/>
                <w:sz w:val="22"/>
                <w:szCs w:val="22"/>
              </w:rPr>
              <w:t>627</w:t>
            </w:r>
          </w:p>
        </w:tc>
        <w:tc>
          <w:tcPr>
            <w:tcW w:w="940" w:type="dxa"/>
            <w:tcBorders>
              <w:top w:val="nil"/>
              <w:left w:val="nil"/>
              <w:bottom w:val="single" w:sz="4" w:space="0" w:color="auto"/>
              <w:right w:val="single" w:sz="4" w:space="0" w:color="auto"/>
            </w:tcBorders>
            <w:shd w:val="clear" w:color="auto" w:fill="auto"/>
            <w:noWrap/>
            <w:hideMark/>
          </w:tcPr>
          <w:p w14:paraId="6A39AB7A" w14:textId="77777777" w:rsidR="003E4C56" w:rsidRPr="003E4C56" w:rsidRDefault="003E4C56" w:rsidP="003E4C56">
            <w:pPr>
              <w:jc w:val="right"/>
              <w:rPr>
                <w:rFonts w:asciiTheme="minorHAnsi" w:hAnsiTheme="minorHAnsi" w:cstheme="minorHAnsi"/>
                <w:sz w:val="22"/>
                <w:szCs w:val="22"/>
              </w:rPr>
            </w:pPr>
            <w:r w:rsidRPr="003E4C56">
              <w:rPr>
                <w:rFonts w:asciiTheme="minorHAnsi" w:hAnsiTheme="minorHAnsi" w:cstheme="minorHAnsi"/>
                <w:sz w:val="22"/>
                <w:szCs w:val="22"/>
              </w:rPr>
              <w:t>579</w:t>
            </w:r>
          </w:p>
        </w:tc>
        <w:tc>
          <w:tcPr>
            <w:tcW w:w="940" w:type="dxa"/>
            <w:tcBorders>
              <w:top w:val="nil"/>
              <w:left w:val="nil"/>
              <w:bottom w:val="single" w:sz="4" w:space="0" w:color="auto"/>
              <w:right w:val="single" w:sz="4" w:space="0" w:color="auto"/>
            </w:tcBorders>
            <w:shd w:val="clear" w:color="auto" w:fill="auto"/>
            <w:noWrap/>
            <w:hideMark/>
          </w:tcPr>
          <w:p w14:paraId="4174570A" w14:textId="77777777" w:rsidR="003E4C56" w:rsidRPr="003E4C56" w:rsidRDefault="003E4C56" w:rsidP="003E4C56">
            <w:pPr>
              <w:jc w:val="right"/>
              <w:rPr>
                <w:rFonts w:asciiTheme="minorHAnsi" w:hAnsiTheme="minorHAnsi" w:cstheme="minorHAnsi"/>
                <w:sz w:val="22"/>
                <w:szCs w:val="22"/>
              </w:rPr>
            </w:pPr>
            <w:r w:rsidRPr="003E4C56">
              <w:rPr>
                <w:rFonts w:asciiTheme="minorHAnsi" w:hAnsiTheme="minorHAnsi" w:cstheme="minorHAnsi"/>
                <w:sz w:val="22"/>
                <w:szCs w:val="22"/>
              </w:rPr>
              <w:t>625</w:t>
            </w:r>
          </w:p>
        </w:tc>
        <w:tc>
          <w:tcPr>
            <w:tcW w:w="940" w:type="dxa"/>
            <w:tcBorders>
              <w:top w:val="nil"/>
              <w:left w:val="nil"/>
              <w:bottom w:val="single" w:sz="4" w:space="0" w:color="auto"/>
              <w:right w:val="single" w:sz="4" w:space="0" w:color="auto"/>
            </w:tcBorders>
            <w:shd w:val="clear" w:color="auto" w:fill="auto"/>
            <w:noWrap/>
            <w:hideMark/>
          </w:tcPr>
          <w:p w14:paraId="273BEDCE" w14:textId="77777777" w:rsidR="003E4C56" w:rsidRPr="003E4C56" w:rsidRDefault="003E4C56" w:rsidP="003E4C56">
            <w:pPr>
              <w:jc w:val="right"/>
              <w:rPr>
                <w:rFonts w:asciiTheme="minorHAnsi" w:hAnsiTheme="minorHAnsi" w:cstheme="minorHAnsi"/>
                <w:sz w:val="22"/>
                <w:szCs w:val="22"/>
              </w:rPr>
            </w:pPr>
            <w:r w:rsidRPr="003E4C56">
              <w:rPr>
                <w:rFonts w:asciiTheme="minorHAnsi" w:hAnsiTheme="minorHAnsi" w:cstheme="minorHAnsi"/>
                <w:sz w:val="22"/>
                <w:szCs w:val="22"/>
              </w:rPr>
              <w:t>663</w:t>
            </w:r>
          </w:p>
        </w:tc>
      </w:tr>
      <w:tr w:rsidR="003E4C56" w:rsidRPr="003E4C56" w14:paraId="0574798B" w14:textId="77777777" w:rsidTr="00DE548C">
        <w:trPr>
          <w:trHeight w:val="315"/>
        </w:trPr>
        <w:tc>
          <w:tcPr>
            <w:tcW w:w="1818" w:type="dxa"/>
            <w:tcBorders>
              <w:top w:val="nil"/>
              <w:left w:val="single" w:sz="4" w:space="0" w:color="auto"/>
              <w:bottom w:val="single" w:sz="4" w:space="0" w:color="auto"/>
              <w:right w:val="single" w:sz="4" w:space="0" w:color="auto"/>
            </w:tcBorders>
            <w:shd w:val="clear" w:color="auto" w:fill="auto"/>
            <w:noWrap/>
            <w:hideMark/>
          </w:tcPr>
          <w:p w14:paraId="5431049C" w14:textId="77777777" w:rsidR="003E4C56" w:rsidRPr="003E4C56" w:rsidRDefault="003E4C56" w:rsidP="003E4C56">
            <w:pPr>
              <w:rPr>
                <w:rFonts w:asciiTheme="minorHAnsi" w:hAnsiTheme="minorHAnsi" w:cstheme="minorHAnsi"/>
                <w:sz w:val="22"/>
                <w:szCs w:val="22"/>
              </w:rPr>
            </w:pPr>
            <w:r w:rsidRPr="003E4C56">
              <w:rPr>
                <w:rFonts w:asciiTheme="minorHAnsi" w:hAnsiTheme="minorHAnsi" w:cstheme="minorHAnsi"/>
                <w:sz w:val="22"/>
                <w:szCs w:val="22"/>
              </w:rPr>
              <w:t>Native American</w:t>
            </w:r>
          </w:p>
        </w:tc>
        <w:tc>
          <w:tcPr>
            <w:tcW w:w="940" w:type="dxa"/>
            <w:tcBorders>
              <w:top w:val="nil"/>
              <w:left w:val="nil"/>
              <w:bottom w:val="single" w:sz="4" w:space="0" w:color="auto"/>
              <w:right w:val="single" w:sz="4" w:space="0" w:color="auto"/>
            </w:tcBorders>
            <w:shd w:val="clear" w:color="auto" w:fill="auto"/>
            <w:noWrap/>
            <w:hideMark/>
          </w:tcPr>
          <w:p w14:paraId="778AA7EA" w14:textId="77777777" w:rsidR="003E4C56" w:rsidRPr="003E4C56" w:rsidRDefault="003E4C56" w:rsidP="003E4C56">
            <w:pPr>
              <w:jc w:val="right"/>
              <w:rPr>
                <w:rFonts w:asciiTheme="minorHAnsi" w:hAnsiTheme="minorHAnsi" w:cstheme="minorHAnsi"/>
                <w:sz w:val="22"/>
                <w:szCs w:val="22"/>
              </w:rPr>
            </w:pPr>
            <w:r w:rsidRPr="003E4C56">
              <w:rPr>
                <w:rFonts w:asciiTheme="minorHAnsi" w:hAnsiTheme="minorHAnsi" w:cstheme="minorHAnsi"/>
                <w:sz w:val="22"/>
                <w:szCs w:val="22"/>
              </w:rPr>
              <w:t>37</w:t>
            </w:r>
          </w:p>
        </w:tc>
        <w:tc>
          <w:tcPr>
            <w:tcW w:w="940" w:type="dxa"/>
            <w:tcBorders>
              <w:top w:val="nil"/>
              <w:left w:val="nil"/>
              <w:bottom w:val="single" w:sz="4" w:space="0" w:color="auto"/>
              <w:right w:val="single" w:sz="4" w:space="0" w:color="auto"/>
            </w:tcBorders>
            <w:shd w:val="clear" w:color="auto" w:fill="auto"/>
            <w:noWrap/>
            <w:hideMark/>
          </w:tcPr>
          <w:p w14:paraId="1D58B4A5" w14:textId="77777777" w:rsidR="003E4C56" w:rsidRPr="003E4C56" w:rsidRDefault="003E4C56" w:rsidP="003E4C56">
            <w:pPr>
              <w:jc w:val="right"/>
              <w:rPr>
                <w:rFonts w:asciiTheme="minorHAnsi" w:hAnsiTheme="minorHAnsi" w:cstheme="minorHAnsi"/>
                <w:sz w:val="22"/>
                <w:szCs w:val="22"/>
              </w:rPr>
            </w:pPr>
            <w:r w:rsidRPr="003E4C56">
              <w:rPr>
                <w:rFonts w:asciiTheme="minorHAnsi" w:hAnsiTheme="minorHAnsi" w:cstheme="minorHAnsi"/>
                <w:sz w:val="22"/>
                <w:szCs w:val="22"/>
              </w:rPr>
              <w:t>49</w:t>
            </w:r>
          </w:p>
        </w:tc>
        <w:tc>
          <w:tcPr>
            <w:tcW w:w="940" w:type="dxa"/>
            <w:tcBorders>
              <w:top w:val="nil"/>
              <w:left w:val="nil"/>
              <w:bottom w:val="single" w:sz="4" w:space="0" w:color="auto"/>
              <w:right w:val="single" w:sz="4" w:space="0" w:color="auto"/>
            </w:tcBorders>
            <w:shd w:val="clear" w:color="auto" w:fill="auto"/>
            <w:noWrap/>
            <w:hideMark/>
          </w:tcPr>
          <w:p w14:paraId="6F16E280" w14:textId="77777777" w:rsidR="003E4C56" w:rsidRPr="003E4C56" w:rsidRDefault="003E4C56" w:rsidP="003E4C56">
            <w:pPr>
              <w:jc w:val="right"/>
              <w:rPr>
                <w:rFonts w:asciiTheme="minorHAnsi" w:hAnsiTheme="minorHAnsi" w:cstheme="minorHAnsi"/>
                <w:sz w:val="22"/>
                <w:szCs w:val="22"/>
              </w:rPr>
            </w:pPr>
            <w:r w:rsidRPr="003E4C56">
              <w:rPr>
                <w:rFonts w:asciiTheme="minorHAnsi" w:hAnsiTheme="minorHAnsi" w:cstheme="minorHAnsi"/>
                <w:sz w:val="22"/>
                <w:szCs w:val="22"/>
              </w:rPr>
              <w:t>42</w:t>
            </w:r>
          </w:p>
        </w:tc>
        <w:tc>
          <w:tcPr>
            <w:tcW w:w="940" w:type="dxa"/>
            <w:tcBorders>
              <w:top w:val="nil"/>
              <w:left w:val="nil"/>
              <w:bottom w:val="single" w:sz="4" w:space="0" w:color="auto"/>
              <w:right w:val="single" w:sz="4" w:space="0" w:color="auto"/>
            </w:tcBorders>
            <w:shd w:val="clear" w:color="auto" w:fill="auto"/>
            <w:noWrap/>
            <w:hideMark/>
          </w:tcPr>
          <w:p w14:paraId="5BFC2A0E" w14:textId="77777777" w:rsidR="003E4C56" w:rsidRPr="003E4C56" w:rsidRDefault="003E4C56" w:rsidP="003E4C56">
            <w:pPr>
              <w:jc w:val="right"/>
              <w:rPr>
                <w:rFonts w:asciiTheme="minorHAnsi" w:hAnsiTheme="minorHAnsi" w:cstheme="minorHAnsi"/>
                <w:sz w:val="22"/>
                <w:szCs w:val="22"/>
              </w:rPr>
            </w:pPr>
            <w:r w:rsidRPr="003E4C56">
              <w:rPr>
                <w:rFonts w:asciiTheme="minorHAnsi" w:hAnsiTheme="minorHAnsi" w:cstheme="minorHAnsi"/>
                <w:sz w:val="22"/>
                <w:szCs w:val="22"/>
              </w:rPr>
              <w:t>35</w:t>
            </w:r>
          </w:p>
        </w:tc>
        <w:tc>
          <w:tcPr>
            <w:tcW w:w="940" w:type="dxa"/>
            <w:tcBorders>
              <w:top w:val="nil"/>
              <w:left w:val="nil"/>
              <w:bottom w:val="single" w:sz="4" w:space="0" w:color="auto"/>
              <w:right w:val="single" w:sz="4" w:space="0" w:color="auto"/>
            </w:tcBorders>
            <w:shd w:val="clear" w:color="auto" w:fill="auto"/>
            <w:noWrap/>
            <w:hideMark/>
          </w:tcPr>
          <w:p w14:paraId="73E6481B" w14:textId="77777777" w:rsidR="003E4C56" w:rsidRPr="003E4C56" w:rsidRDefault="003E4C56" w:rsidP="003E4C56">
            <w:pPr>
              <w:jc w:val="right"/>
              <w:rPr>
                <w:rFonts w:asciiTheme="minorHAnsi" w:hAnsiTheme="minorHAnsi" w:cstheme="minorHAnsi"/>
                <w:sz w:val="22"/>
                <w:szCs w:val="22"/>
              </w:rPr>
            </w:pPr>
            <w:r w:rsidRPr="003E4C56">
              <w:rPr>
                <w:rFonts w:asciiTheme="minorHAnsi" w:hAnsiTheme="minorHAnsi" w:cstheme="minorHAnsi"/>
                <w:sz w:val="22"/>
                <w:szCs w:val="22"/>
              </w:rPr>
              <w:t>32</w:t>
            </w:r>
          </w:p>
        </w:tc>
        <w:tc>
          <w:tcPr>
            <w:tcW w:w="940" w:type="dxa"/>
            <w:tcBorders>
              <w:top w:val="nil"/>
              <w:left w:val="nil"/>
              <w:bottom w:val="single" w:sz="4" w:space="0" w:color="auto"/>
              <w:right w:val="single" w:sz="4" w:space="0" w:color="auto"/>
            </w:tcBorders>
            <w:shd w:val="clear" w:color="auto" w:fill="auto"/>
            <w:noWrap/>
            <w:hideMark/>
          </w:tcPr>
          <w:p w14:paraId="646918A9" w14:textId="77777777" w:rsidR="003E4C56" w:rsidRPr="003E4C56" w:rsidRDefault="003E4C56" w:rsidP="003E4C56">
            <w:pPr>
              <w:jc w:val="right"/>
              <w:rPr>
                <w:rFonts w:asciiTheme="minorHAnsi" w:hAnsiTheme="minorHAnsi" w:cstheme="minorHAnsi"/>
                <w:sz w:val="22"/>
                <w:szCs w:val="22"/>
              </w:rPr>
            </w:pPr>
            <w:r w:rsidRPr="003E4C56">
              <w:rPr>
                <w:rFonts w:asciiTheme="minorHAnsi" w:hAnsiTheme="minorHAnsi" w:cstheme="minorHAnsi"/>
                <w:sz w:val="22"/>
                <w:szCs w:val="22"/>
              </w:rPr>
              <w:t>38</w:t>
            </w:r>
          </w:p>
        </w:tc>
        <w:tc>
          <w:tcPr>
            <w:tcW w:w="940" w:type="dxa"/>
            <w:tcBorders>
              <w:top w:val="nil"/>
              <w:left w:val="nil"/>
              <w:bottom w:val="single" w:sz="4" w:space="0" w:color="auto"/>
              <w:right w:val="single" w:sz="4" w:space="0" w:color="auto"/>
            </w:tcBorders>
            <w:shd w:val="clear" w:color="auto" w:fill="auto"/>
            <w:noWrap/>
            <w:hideMark/>
          </w:tcPr>
          <w:p w14:paraId="2EE3F81E" w14:textId="77777777" w:rsidR="003E4C56" w:rsidRPr="003E4C56" w:rsidRDefault="003E4C56" w:rsidP="003E4C56">
            <w:pPr>
              <w:jc w:val="right"/>
              <w:rPr>
                <w:rFonts w:asciiTheme="minorHAnsi" w:hAnsiTheme="minorHAnsi" w:cstheme="minorHAnsi"/>
                <w:sz w:val="22"/>
                <w:szCs w:val="22"/>
              </w:rPr>
            </w:pPr>
            <w:r w:rsidRPr="003E4C56">
              <w:rPr>
                <w:rFonts w:asciiTheme="minorHAnsi" w:hAnsiTheme="minorHAnsi" w:cstheme="minorHAnsi"/>
                <w:sz w:val="22"/>
                <w:szCs w:val="22"/>
              </w:rPr>
              <w:t>28</w:t>
            </w:r>
          </w:p>
        </w:tc>
        <w:tc>
          <w:tcPr>
            <w:tcW w:w="940" w:type="dxa"/>
            <w:tcBorders>
              <w:top w:val="nil"/>
              <w:left w:val="nil"/>
              <w:bottom w:val="single" w:sz="4" w:space="0" w:color="auto"/>
              <w:right w:val="single" w:sz="4" w:space="0" w:color="auto"/>
            </w:tcBorders>
            <w:shd w:val="clear" w:color="auto" w:fill="auto"/>
            <w:noWrap/>
            <w:hideMark/>
          </w:tcPr>
          <w:p w14:paraId="7AB25FE0" w14:textId="77777777" w:rsidR="003E4C56" w:rsidRPr="003E4C56" w:rsidRDefault="003E4C56" w:rsidP="003E4C56">
            <w:pPr>
              <w:jc w:val="right"/>
              <w:rPr>
                <w:rFonts w:asciiTheme="minorHAnsi" w:hAnsiTheme="minorHAnsi" w:cstheme="minorHAnsi"/>
                <w:sz w:val="22"/>
                <w:szCs w:val="22"/>
              </w:rPr>
            </w:pPr>
            <w:r w:rsidRPr="003E4C56">
              <w:rPr>
                <w:rFonts w:asciiTheme="minorHAnsi" w:hAnsiTheme="minorHAnsi" w:cstheme="minorHAnsi"/>
                <w:sz w:val="22"/>
                <w:szCs w:val="22"/>
              </w:rPr>
              <w:t>21</w:t>
            </w:r>
          </w:p>
        </w:tc>
        <w:tc>
          <w:tcPr>
            <w:tcW w:w="940" w:type="dxa"/>
            <w:tcBorders>
              <w:top w:val="nil"/>
              <w:left w:val="nil"/>
              <w:bottom w:val="single" w:sz="4" w:space="0" w:color="auto"/>
              <w:right w:val="single" w:sz="4" w:space="0" w:color="auto"/>
            </w:tcBorders>
            <w:shd w:val="clear" w:color="auto" w:fill="auto"/>
            <w:noWrap/>
            <w:hideMark/>
          </w:tcPr>
          <w:p w14:paraId="2815116F" w14:textId="77777777" w:rsidR="003E4C56" w:rsidRPr="003E4C56" w:rsidRDefault="003E4C56" w:rsidP="003E4C56">
            <w:pPr>
              <w:jc w:val="right"/>
              <w:rPr>
                <w:rFonts w:asciiTheme="minorHAnsi" w:hAnsiTheme="minorHAnsi" w:cstheme="minorHAnsi"/>
                <w:sz w:val="22"/>
                <w:szCs w:val="22"/>
              </w:rPr>
            </w:pPr>
            <w:r w:rsidRPr="003E4C56">
              <w:rPr>
                <w:rFonts w:asciiTheme="minorHAnsi" w:hAnsiTheme="minorHAnsi" w:cstheme="minorHAnsi"/>
                <w:sz w:val="22"/>
                <w:szCs w:val="22"/>
              </w:rPr>
              <w:t>35</w:t>
            </w:r>
          </w:p>
        </w:tc>
        <w:tc>
          <w:tcPr>
            <w:tcW w:w="940" w:type="dxa"/>
            <w:tcBorders>
              <w:top w:val="nil"/>
              <w:left w:val="nil"/>
              <w:bottom w:val="single" w:sz="4" w:space="0" w:color="auto"/>
              <w:right w:val="single" w:sz="4" w:space="0" w:color="auto"/>
            </w:tcBorders>
            <w:shd w:val="clear" w:color="auto" w:fill="auto"/>
            <w:noWrap/>
            <w:hideMark/>
          </w:tcPr>
          <w:p w14:paraId="4B4A88F2" w14:textId="77777777" w:rsidR="003E4C56" w:rsidRPr="003E4C56" w:rsidRDefault="003E4C56" w:rsidP="003E4C56">
            <w:pPr>
              <w:jc w:val="right"/>
              <w:rPr>
                <w:rFonts w:asciiTheme="minorHAnsi" w:hAnsiTheme="minorHAnsi" w:cstheme="minorHAnsi"/>
                <w:sz w:val="22"/>
                <w:szCs w:val="22"/>
              </w:rPr>
            </w:pPr>
            <w:r w:rsidRPr="003E4C56">
              <w:rPr>
                <w:rFonts w:asciiTheme="minorHAnsi" w:hAnsiTheme="minorHAnsi" w:cstheme="minorHAnsi"/>
                <w:sz w:val="22"/>
                <w:szCs w:val="22"/>
              </w:rPr>
              <w:t>18</w:t>
            </w:r>
          </w:p>
        </w:tc>
      </w:tr>
      <w:tr w:rsidR="003E4C56" w:rsidRPr="003E4C56" w14:paraId="3805ED54" w14:textId="77777777" w:rsidTr="00DE548C">
        <w:trPr>
          <w:trHeight w:val="315"/>
        </w:trPr>
        <w:tc>
          <w:tcPr>
            <w:tcW w:w="1818" w:type="dxa"/>
            <w:tcBorders>
              <w:top w:val="nil"/>
              <w:left w:val="single" w:sz="4" w:space="0" w:color="auto"/>
              <w:bottom w:val="single" w:sz="4" w:space="0" w:color="auto"/>
              <w:right w:val="single" w:sz="4" w:space="0" w:color="auto"/>
            </w:tcBorders>
            <w:shd w:val="clear" w:color="auto" w:fill="auto"/>
            <w:noWrap/>
            <w:hideMark/>
          </w:tcPr>
          <w:p w14:paraId="606783DD" w14:textId="77777777" w:rsidR="003E4C56" w:rsidRPr="003E4C56" w:rsidRDefault="003E4C56" w:rsidP="003E4C56">
            <w:pPr>
              <w:rPr>
                <w:rFonts w:asciiTheme="minorHAnsi" w:hAnsiTheme="minorHAnsi" w:cstheme="minorHAnsi"/>
                <w:sz w:val="22"/>
                <w:szCs w:val="22"/>
              </w:rPr>
            </w:pPr>
            <w:r w:rsidRPr="003E4C56">
              <w:rPr>
                <w:rFonts w:asciiTheme="minorHAnsi" w:hAnsiTheme="minorHAnsi" w:cstheme="minorHAnsi"/>
                <w:sz w:val="22"/>
                <w:szCs w:val="22"/>
              </w:rPr>
              <w:t>Asian</w:t>
            </w:r>
          </w:p>
        </w:tc>
        <w:tc>
          <w:tcPr>
            <w:tcW w:w="940" w:type="dxa"/>
            <w:tcBorders>
              <w:top w:val="nil"/>
              <w:left w:val="nil"/>
              <w:bottom w:val="single" w:sz="4" w:space="0" w:color="auto"/>
              <w:right w:val="single" w:sz="4" w:space="0" w:color="auto"/>
            </w:tcBorders>
            <w:shd w:val="clear" w:color="auto" w:fill="auto"/>
            <w:noWrap/>
            <w:hideMark/>
          </w:tcPr>
          <w:p w14:paraId="7E3AA23A" w14:textId="77777777" w:rsidR="003E4C56" w:rsidRPr="003E4C56" w:rsidRDefault="003E4C56" w:rsidP="003E4C56">
            <w:pPr>
              <w:jc w:val="right"/>
              <w:rPr>
                <w:rFonts w:asciiTheme="minorHAnsi" w:hAnsiTheme="minorHAnsi" w:cstheme="minorHAnsi"/>
                <w:sz w:val="22"/>
                <w:szCs w:val="22"/>
              </w:rPr>
            </w:pPr>
            <w:r w:rsidRPr="003E4C56">
              <w:rPr>
                <w:rFonts w:asciiTheme="minorHAnsi" w:hAnsiTheme="minorHAnsi" w:cstheme="minorHAnsi"/>
                <w:sz w:val="22"/>
                <w:szCs w:val="22"/>
              </w:rPr>
              <w:t>72</w:t>
            </w:r>
          </w:p>
        </w:tc>
        <w:tc>
          <w:tcPr>
            <w:tcW w:w="940" w:type="dxa"/>
            <w:tcBorders>
              <w:top w:val="nil"/>
              <w:left w:val="nil"/>
              <w:bottom w:val="single" w:sz="4" w:space="0" w:color="auto"/>
              <w:right w:val="single" w:sz="4" w:space="0" w:color="auto"/>
            </w:tcBorders>
            <w:shd w:val="clear" w:color="auto" w:fill="auto"/>
            <w:noWrap/>
            <w:hideMark/>
          </w:tcPr>
          <w:p w14:paraId="2A6E8F52" w14:textId="77777777" w:rsidR="003E4C56" w:rsidRPr="003E4C56" w:rsidRDefault="003E4C56" w:rsidP="003E4C56">
            <w:pPr>
              <w:jc w:val="right"/>
              <w:rPr>
                <w:rFonts w:asciiTheme="minorHAnsi" w:hAnsiTheme="minorHAnsi" w:cstheme="minorHAnsi"/>
                <w:sz w:val="22"/>
                <w:szCs w:val="22"/>
              </w:rPr>
            </w:pPr>
            <w:r w:rsidRPr="003E4C56">
              <w:rPr>
                <w:rFonts w:asciiTheme="minorHAnsi" w:hAnsiTheme="minorHAnsi" w:cstheme="minorHAnsi"/>
                <w:sz w:val="22"/>
                <w:szCs w:val="22"/>
              </w:rPr>
              <w:t>82</w:t>
            </w:r>
          </w:p>
        </w:tc>
        <w:tc>
          <w:tcPr>
            <w:tcW w:w="940" w:type="dxa"/>
            <w:tcBorders>
              <w:top w:val="nil"/>
              <w:left w:val="nil"/>
              <w:bottom w:val="single" w:sz="4" w:space="0" w:color="auto"/>
              <w:right w:val="single" w:sz="4" w:space="0" w:color="auto"/>
            </w:tcBorders>
            <w:shd w:val="clear" w:color="auto" w:fill="auto"/>
            <w:noWrap/>
            <w:hideMark/>
          </w:tcPr>
          <w:p w14:paraId="6E7D0731" w14:textId="77777777" w:rsidR="003E4C56" w:rsidRPr="003E4C56" w:rsidRDefault="003E4C56" w:rsidP="003E4C56">
            <w:pPr>
              <w:jc w:val="right"/>
              <w:rPr>
                <w:rFonts w:asciiTheme="minorHAnsi" w:hAnsiTheme="minorHAnsi" w:cstheme="minorHAnsi"/>
                <w:sz w:val="22"/>
                <w:szCs w:val="22"/>
              </w:rPr>
            </w:pPr>
            <w:r w:rsidRPr="003E4C56">
              <w:rPr>
                <w:rFonts w:asciiTheme="minorHAnsi" w:hAnsiTheme="minorHAnsi" w:cstheme="minorHAnsi"/>
                <w:sz w:val="22"/>
                <w:szCs w:val="22"/>
              </w:rPr>
              <w:t>49</w:t>
            </w:r>
          </w:p>
        </w:tc>
        <w:tc>
          <w:tcPr>
            <w:tcW w:w="940" w:type="dxa"/>
            <w:tcBorders>
              <w:top w:val="nil"/>
              <w:left w:val="nil"/>
              <w:bottom w:val="single" w:sz="4" w:space="0" w:color="auto"/>
              <w:right w:val="single" w:sz="4" w:space="0" w:color="auto"/>
            </w:tcBorders>
            <w:shd w:val="clear" w:color="auto" w:fill="auto"/>
            <w:noWrap/>
            <w:hideMark/>
          </w:tcPr>
          <w:p w14:paraId="4D89CACD" w14:textId="77777777" w:rsidR="003E4C56" w:rsidRPr="003E4C56" w:rsidRDefault="003E4C56" w:rsidP="003E4C56">
            <w:pPr>
              <w:jc w:val="right"/>
              <w:rPr>
                <w:rFonts w:asciiTheme="minorHAnsi" w:hAnsiTheme="minorHAnsi" w:cstheme="minorHAnsi"/>
                <w:sz w:val="22"/>
                <w:szCs w:val="22"/>
              </w:rPr>
            </w:pPr>
            <w:r w:rsidRPr="003E4C56">
              <w:rPr>
                <w:rFonts w:asciiTheme="minorHAnsi" w:hAnsiTheme="minorHAnsi" w:cstheme="minorHAnsi"/>
                <w:sz w:val="22"/>
                <w:szCs w:val="22"/>
              </w:rPr>
              <w:t>62</w:t>
            </w:r>
          </w:p>
        </w:tc>
        <w:tc>
          <w:tcPr>
            <w:tcW w:w="940" w:type="dxa"/>
            <w:tcBorders>
              <w:top w:val="nil"/>
              <w:left w:val="nil"/>
              <w:bottom w:val="single" w:sz="4" w:space="0" w:color="auto"/>
              <w:right w:val="single" w:sz="4" w:space="0" w:color="auto"/>
            </w:tcBorders>
            <w:shd w:val="clear" w:color="auto" w:fill="auto"/>
            <w:noWrap/>
            <w:hideMark/>
          </w:tcPr>
          <w:p w14:paraId="3A35F8CF" w14:textId="77777777" w:rsidR="003E4C56" w:rsidRPr="003E4C56" w:rsidRDefault="003E4C56" w:rsidP="003E4C56">
            <w:pPr>
              <w:jc w:val="right"/>
              <w:rPr>
                <w:rFonts w:asciiTheme="minorHAnsi" w:hAnsiTheme="minorHAnsi" w:cstheme="minorHAnsi"/>
                <w:sz w:val="22"/>
                <w:szCs w:val="22"/>
              </w:rPr>
            </w:pPr>
            <w:r w:rsidRPr="003E4C56">
              <w:rPr>
                <w:rFonts w:asciiTheme="minorHAnsi" w:hAnsiTheme="minorHAnsi" w:cstheme="minorHAnsi"/>
                <w:sz w:val="22"/>
                <w:szCs w:val="22"/>
              </w:rPr>
              <w:t>59</w:t>
            </w:r>
          </w:p>
        </w:tc>
        <w:tc>
          <w:tcPr>
            <w:tcW w:w="940" w:type="dxa"/>
            <w:tcBorders>
              <w:top w:val="nil"/>
              <w:left w:val="nil"/>
              <w:bottom w:val="single" w:sz="4" w:space="0" w:color="auto"/>
              <w:right w:val="single" w:sz="4" w:space="0" w:color="auto"/>
            </w:tcBorders>
            <w:shd w:val="clear" w:color="auto" w:fill="auto"/>
            <w:noWrap/>
            <w:hideMark/>
          </w:tcPr>
          <w:p w14:paraId="4396EAFA" w14:textId="77777777" w:rsidR="003E4C56" w:rsidRPr="003E4C56" w:rsidRDefault="003E4C56" w:rsidP="003E4C56">
            <w:pPr>
              <w:jc w:val="right"/>
              <w:rPr>
                <w:rFonts w:asciiTheme="minorHAnsi" w:hAnsiTheme="minorHAnsi" w:cstheme="minorHAnsi"/>
                <w:sz w:val="22"/>
                <w:szCs w:val="22"/>
              </w:rPr>
            </w:pPr>
            <w:r w:rsidRPr="003E4C56">
              <w:rPr>
                <w:rFonts w:asciiTheme="minorHAnsi" w:hAnsiTheme="minorHAnsi" w:cstheme="minorHAnsi"/>
                <w:sz w:val="22"/>
                <w:szCs w:val="22"/>
              </w:rPr>
              <w:t>25</w:t>
            </w:r>
          </w:p>
        </w:tc>
        <w:tc>
          <w:tcPr>
            <w:tcW w:w="940" w:type="dxa"/>
            <w:tcBorders>
              <w:top w:val="nil"/>
              <w:left w:val="nil"/>
              <w:bottom w:val="single" w:sz="4" w:space="0" w:color="auto"/>
              <w:right w:val="single" w:sz="4" w:space="0" w:color="auto"/>
            </w:tcBorders>
            <w:shd w:val="clear" w:color="auto" w:fill="auto"/>
            <w:noWrap/>
            <w:hideMark/>
          </w:tcPr>
          <w:p w14:paraId="0FC14121" w14:textId="77777777" w:rsidR="003E4C56" w:rsidRPr="003E4C56" w:rsidRDefault="003E4C56" w:rsidP="003E4C56">
            <w:pPr>
              <w:jc w:val="right"/>
              <w:rPr>
                <w:rFonts w:asciiTheme="minorHAnsi" w:hAnsiTheme="minorHAnsi" w:cstheme="minorHAnsi"/>
                <w:sz w:val="22"/>
                <w:szCs w:val="22"/>
              </w:rPr>
            </w:pPr>
            <w:r w:rsidRPr="003E4C56">
              <w:rPr>
                <w:rFonts w:asciiTheme="minorHAnsi" w:hAnsiTheme="minorHAnsi" w:cstheme="minorHAnsi"/>
                <w:sz w:val="22"/>
                <w:szCs w:val="22"/>
              </w:rPr>
              <w:t>36</w:t>
            </w:r>
          </w:p>
        </w:tc>
        <w:tc>
          <w:tcPr>
            <w:tcW w:w="940" w:type="dxa"/>
            <w:tcBorders>
              <w:top w:val="nil"/>
              <w:left w:val="nil"/>
              <w:bottom w:val="single" w:sz="4" w:space="0" w:color="auto"/>
              <w:right w:val="single" w:sz="4" w:space="0" w:color="auto"/>
            </w:tcBorders>
            <w:shd w:val="clear" w:color="auto" w:fill="auto"/>
            <w:noWrap/>
            <w:hideMark/>
          </w:tcPr>
          <w:p w14:paraId="03EC4D55" w14:textId="77777777" w:rsidR="003E4C56" w:rsidRPr="003E4C56" w:rsidRDefault="003E4C56" w:rsidP="003E4C56">
            <w:pPr>
              <w:jc w:val="right"/>
              <w:rPr>
                <w:rFonts w:asciiTheme="minorHAnsi" w:hAnsiTheme="minorHAnsi" w:cstheme="minorHAnsi"/>
                <w:sz w:val="22"/>
                <w:szCs w:val="22"/>
              </w:rPr>
            </w:pPr>
            <w:r w:rsidRPr="003E4C56">
              <w:rPr>
                <w:rFonts w:asciiTheme="minorHAnsi" w:hAnsiTheme="minorHAnsi" w:cstheme="minorHAnsi"/>
                <w:sz w:val="22"/>
                <w:szCs w:val="22"/>
              </w:rPr>
              <w:t>38</w:t>
            </w:r>
          </w:p>
        </w:tc>
        <w:tc>
          <w:tcPr>
            <w:tcW w:w="940" w:type="dxa"/>
            <w:tcBorders>
              <w:top w:val="nil"/>
              <w:left w:val="nil"/>
              <w:bottom w:val="single" w:sz="4" w:space="0" w:color="auto"/>
              <w:right w:val="single" w:sz="4" w:space="0" w:color="auto"/>
            </w:tcBorders>
            <w:shd w:val="clear" w:color="auto" w:fill="auto"/>
            <w:noWrap/>
            <w:hideMark/>
          </w:tcPr>
          <w:p w14:paraId="1B5F6E27" w14:textId="77777777" w:rsidR="003E4C56" w:rsidRPr="003E4C56" w:rsidRDefault="003E4C56" w:rsidP="003E4C56">
            <w:pPr>
              <w:jc w:val="right"/>
              <w:rPr>
                <w:rFonts w:asciiTheme="minorHAnsi" w:hAnsiTheme="minorHAnsi" w:cstheme="minorHAnsi"/>
                <w:sz w:val="22"/>
                <w:szCs w:val="22"/>
              </w:rPr>
            </w:pPr>
            <w:r w:rsidRPr="003E4C56">
              <w:rPr>
                <w:rFonts w:asciiTheme="minorHAnsi" w:hAnsiTheme="minorHAnsi" w:cstheme="minorHAnsi"/>
                <w:sz w:val="22"/>
                <w:szCs w:val="22"/>
              </w:rPr>
              <w:t>47</w:t>
            </w:r>
          </w:p>
        </w:tc>
        <w:tc>
          <w:tcPr>
            <w:tcW w:w="940" w:type="dxa"/>
            <w:tcBorders>
              <w:top w:val="nil"/>
              <w:left w:val="nil"/>
              <w:bottom w:val="single" w:sz="4" w:space="0" w:color="auto"/>
              <w:right w:val="single" w:sz="4" w:space="0" w:color="auto"/>
            </w:tcBorders>
            <w:shd w:val="clear" w:color="auto" w:fill="auto"/>
            <w:noWrap/>
            <w:hideMark/>
          </w:tcPr>
          <w:p w14:paraId="37119174" w14:textId="77777777" w:rsidR="003E4C56" w:rsidRPr="003E4C56" w:rsidRDefault="003E4C56" w:rsidP="003E4C56">
            <w:pPr>
              <w:jc w:val="right"/>
              <w:rPr>
                <w:rFonts w:asciiTheme="minorHAnsi" w:hAnsiTheme="minorHAnsi" w:cstheme="minorHAnsi"/>
                <w:sz w:val="22"/>
                <w:szCs w:val="22"/>
              </w:rPr>
            </w:pPr>
            <w:r w:rsidRPr="003E4C56">
              <w:rPr>
                <w:rFonts w:asciiTheme="minorHAnsi" w:hAnsiTheme="minorHAnsi" w:cstheme="minorHAnsi"/>
                <w:sz w:val="22"/>
                <w:szCs w:val="22"/>
              </w:rPr>
              <w:t>52</w:t>
            </w:r>
          </w:p>
        </w:tc>
      </w:tr>
      <w:tr w:rsidR="003E4C56" w:rsidRPr="003E4C56" w14:paraId="2F4F159D" w14:textId="77777777" w:rsidTr="00DE548C">
        <w:trPr>
          <w:trHeight w:val="315"/>
        </w:trPr>
        <w:tc>
          <w:tcPr>
            <w:tcW w:w="1818" w:type="dxa"/>
            <w:tcBorders>
              <w:top w:val="nil"/>
              <w:left w:val="single" w:sz="4" w:space="0" w:color="auto"/>
              <w:bottom w:val="single" w:sz="4" w:space="0" w:color="auto"/>
              <w:right w:val="single" w:sz="4" w:space="0" w:color="auto"/>
            </w:tcBorders>
            <w:shd w:val="clear" w:color="auto" w:fill="auto"/>
            <w:noWrap/>
            <w:hideMark/>
          </w:tcPr>
          <w:p w14:paraId="566E6F5A" w14:textId="77777777" w:rsidR="003E4C56" w:rsidRPr="003E4C56" w:rsidRDefault="003E4C56" w:rsidP="003E4C56">
            <w:pPr>
              <w:rPr>
                <w:rFonts w:asciiTheme="minorHAnsi" w:hAnsiTheme="minorHAnsi" w:cstheme="minorHAnsi"/>
                <w:sz w:val="22"/>
                <w:szCs w:val="22"/>
              </w:rPr>
            </w:pPr>
            <w:r w:rsidRPr="003E4C56">
              <w:rPr>
                <w:rFonts w:asciiTheme="minorHAnsi" w:hAnsiTheme="minorHAnsi" w:cstheme="minorHAnsi"/>
                <w:sz w:val="22"/>
                <w:szCs w:val="22"/>
              </w:rPr>
              <w:t>Hispanic</w:t>
            </w:r>
          </w:p>
        </w:tc>
        <w:tc>
          <w:tcPr>
            <w:tcW w:w="940" w:type="dxa"/>
            <w:tcBorders>
              <w:top w:val="nil"/>
              <w:left w:val="nil"/>
              <w:bottom w:val="single" w:sz="4" w:space="0" w:color="auto"/>
              <w:right w:val="single" w:sz="4" w:space="0" w:color="auto"/>
            </w:tcBorders>
            <w:shd w:val="clear" w:color="auto" w:fill="auto"/>
            <w:noWrap/>
            <w:hideMark/>
          </w:tcPr>
          <w:p w14:paraId="65B2C69B" w14:textId="77777777" w:rsidR="003E4C56" w:rsidRPr="003E4C56" w:rsidRDefault="003E4C56" w:rsidP="003E4C56">
            <w:pPr>
              <w:jc w:val="right"/>
              <w:rPr>
                <w:rFonts w:asciiTheme="minorHAnsi" w:hAnsiTheme="minorHAnsi" w:cstheme="minorHAnsi"/>
                <w:sz w:val="22"/>
                <w:szCs w:val="22"/>
              </w:rPr>
            </w:pPr>
            <w:r w:rsidRPr="003E4C56">
              <w:rPr>
                <w:rFonts w:asciiTheme="minorHAnsi" w:hAnsiTheme="minorHAnsi" w:cstheme="minorHAnsi"/>
                <w:sz w:val="22"/>
                <w:szCs w:val="22"/>
              </w:rPr>
              <w:t>398</w:t>
            </w:r>
          </w:p>
        </w:tc>
        <w:tc>
          <w:tcPr>
            <w:tcW w:w="940" w:type="dxa"/>
            <w:tcBorders>
              <w:top w:val="nil"/>
              <w:left w:val="nil"/>
              <w:bottom w:val="single" w:sz="4" w:space="0" w:color="auto"/>
              <w:right w:val="single" w:sz="4" w:space="0" w:color="auto"/>
            </w:tcBorders>
            <w:shd w:val="clear" w:color="auto" w:fill="auto"/>
            <w:noWrap/>
            <w:hideMark/>
          </w:tcPr>
          <w:p w14:paraId="167A0C44" w14:textId="77777777" w:rsidR="003E4C56" w:rsidRPr="003E4C56" w:rsidRDefault="003E4C56" w:rsidP="003E4C56">
            <w:pPr>
              <w:jc w:val="right"/>
              <w:rPr>
                <w:rFonts w:asciiTheme="minorHAnsi" w:hAnsiTheme="minorHAnsi" w:cstheme="minorHAnsi"/>
                <w:sz w:val="22"/>
                <w:szCs w:val="22"/>
              </w:rPr>
            </w:pPr>
            <w:r w:rsidRPr="003E4C56">
              <w:rPr>
                <w:rFonts w:asciiTheme="minorHAnsi" w:hAnsiTheme="minorHAnsi" w:cstheme="minorHAnsi"/>
                <w:sz w:val="22"/>
                <w:szCs w:val="22"/>
              </w:rPr>
              <w:t>309</w:t>
            </w:r>
          </w:p>
        </w:tc>
        <w:tc>
          <w:tcPr>
            <w:tcW w:w="940" w:type="dxa"/>
            <w:tcBorders>
              <w:top w:val="nil"/>
              <w:left w:val="nil"/>
              <w:bottom w:val="single" w:sz="4" w:space="0" w:color="auto"/>
              <w:right w:val="single" w:sz="4" w:space="0" w:color="auto"/>
            </w:tcBorders>
            <w:shd w:val="clear" w:color="auto" w:fill="auto"/>
            <w:noWrap/>
            <w:hideMark/>
          </w:tcPr>
          <w:p w14:paraId="63354C04" w14:textId="77777777" w:rsidR="003E4C56" w:rsidRPr="003E4C56" w:rsidRDefault="003E4C56" w:rsidP="003E4C56">
            <w:pPr>
              <w:jc w:val="right"/>
              <w:rPr>
                <w:rFonts w:asciiTheme="minorHAnsi" w:hAnsiTheme="minorHAnsi" w:cstheme="minorHAnsi"/>
                <w:sz w:val="22"/>
                <w:szCs w:val="22"/>
              </w:rPr>
            </w:pPr>
            <w:r w:rsidRPr="003E4C56">
              <w:rPr>
                <w:rFonts w:asciiTheme="minorHAnsi" w:hAnsiTheme="minorHAnsi" w:cstheme="minorHAnsi"/>
                <w:sz w:val="22"/>
                <w:szCs w:val="22"/>
              </w:rPr>
              <w:t>269</w:t>
            </w:r>
          </w:p>
        </w:tc>
        <w:tc>
          <w:tcPr>
            <w:tcW w:w="940" w:type="dxa"/>
            <w:tcBorders>
              <w:top w:val="nil"/>
              <w:left w:val="nil"/>
              <w:bottom w:val="single" w:sz="4" w:space="0" w:color="auto"/>
              <w:right w:val="single" w:sz="4" w:space="0" w:color="auto"/>
            </w:tcBorders>
            <w:shd w:val="clear" w:color="auto" w:fill="auto"/>
            <w:noWrap/>
            <w:hideMark/>
          </w:tcPr>
          <w:p w14:paraId="0EB221F4" w14:textId="77777777" w:rsidR="003E4C56" w:rsidRPr="003E4C56" w:rsidRDefault="003E4C56" w:rsidP="003E4C56">
            <w:pPr>
              <w:jc w:val="right"/>
              <w:rPr>
                <w:rFonts w:asciiTheme="minorHAnsi" w:hAnsiTheme="minorHAnsi" w:cstheme="minorHAnsi"/>
                <w:sz w:val="22"/>
                <w:szCs w:val="22"/>
              </w:rPr>
            </w:pPr>
            <w:r w:rsidRPr="003E4C56">
              <w:rPr>
                <w:rFonts w:asciiTheme="minorHAnsi" w:hAnsiTheme="minorHAnsi" w:cstheme="minorHAnsi"/>
                <w:sz w:val="22"/>
                <w:szCs w:val="22"/>
              </w:rPr>
              <w:t>319</w:t>
            </w:r>
          </w:p>
        </w:tc>
        <w:tc>
          <w:tcPr>
            <w:tcW w:w="940" w:type="dxa"/>
            <w:tcBorders>
              <w:top w:val="nil"/>
              <w:left w:val="nil"/>
              <w:bottom w:val="single" w:sz="4" w:space="0" w:color="auto"/>
              <w:right w:val="single" w:sz="4" w:space="0" w:color="auto"/>
            </w:tcBorders>
            <w:shd w:val="clear" w:color="auto" w:fill="auto"/>
            <w:noWrap/>
            <w:hideMark/>
          </w:tcPr>
          <w:p w14:paraId="62CD41B7" w14:textId="77777777" w:rsidR="003E4C56" w:rsidRPr="003E4C56" w:rsidRDefault="003E4C56" w:rsidP="003E4C56">
            <w:pPr>
              <w:jc w:val="right"/>
              <w:rPr>
                <w:rFonts w:asciiTheme="minorHAnsi" w:hAnsiTheme="minorHAnsi" w:cstheme="minorHAnsi"/>
                <w:sz w:val="22"/>
                <w:szCs w:val="22"/>
              </w:rPr>
            </w:pPr>
            <w:r w:rsidRPr="003E4C56">
              <w:rPr>
                <w:rFonts w:asciiTheme="minorHAnsi" w:hAnsiTheme="minorHAnsi" w:cstheme="minorHAnsi"/>
                <w:sz w:val="22"/>
                <w:szCs w:val="22"/>
              </w:rPr>
              <w:t>240</w:t>
            </w:r>
          </w:p>
        </w:tc>
        <w:tc>
          <w:tcPr>
            <w:tcW w:w="940" w:type="dxa"/>
            <w:tcBorders>
              <w:top w:val="nil"/>
              <w:left w:val="nil"/>
              <w:bottom w:val="single" w:sz="4" w:space="0" w:color="auto"/>
              <w:right w:val="single" w:sz="4" w:space="0" w:color="auto"/>
            </w:tcBorders>
            <w:shd w:val="clear" w:color="auto" w:fill="auto"/>
            <w:noWrap/>
            <w:hideMark/>
          </w:tcPr>
          <w:p w14:paraId="775EEC88" w14:textId="77777777" w:rsidR="003E4C56" w:rsidRPr="003E4C56" w:rsidRDefault="003E4C56" w:rsidP="003E4C56">
            <w:pPr>
              <w:jc w:val="right"/>
              <w:rPr>
                <w:rFonts w:asciiTheme="minorHAnsi" w:hAnsiTheme="minorHAnsi" w:cstheme="minorHAnsi"/>
                <w:sz w:val="22"/>
                <w:szCs w:val="22"/>
              </w:rPr>
            </w:pPr>
            <w:r w:rsidRPr="003E4C56">
              <w:rPr>
                <w:rFonts w:asciiTheme="minorHAnsi" w:hAnsiTheme="minorHAnsi" w:cstheme="minorHAnsi"/>
                <w:sz w:val="22"/>
                <w:szCs w:val="22"/>
              </w:rPr>
              <w:t>206</w:t>
            </w:r>
          </w:p>
        </w:tc>
        <w:tc>
          <w:tcPr>
            <w:tcW w:w="940" w:type="dxa"/>
            <w:tcBorders>
              <w:top w:val="nil"/>
              <w:left w:val="nil"/>
              <w:bottom w:val="single" w:sz="4" w:space="0" w:color="auto"/>
              <w:right w:val="single" w:sz="4" w:space="0" w:color="auto"/>
            </w:tcBorders>
            <w:shd w:val="clear" w:color="auto" w:fill="auto"/>
            <w:noWrap/>
            <w:hideMark/>
          </w:tcPr>
          <w:p w14:paraId="0FA5228F" w14:textId="77777777" w:rsidR="003E4C56" w:rsidRPr="003E4C56" w:rsidRDefault="003E4C56" w:rsidP="003E4C56">
            <w:pPr>
              <w:jc w:val="right"/>
              <w:rPr>
                <w:rFonts w:asciiTheme="minorHAnsi" w:hAnsiTheme="minorHAnsi" w:cstheme="minorHAnsi"/>
                <w:sz w:val="22"/>
                <w:szCs w:val="22"/>
              </w:rPr>
            </w:pPr>
            <w:r w:rsidRPr="003E4C56">
              <w:rPr>
                <w:rFonts w:asciiTheme="minorHAnsi" w:hAnsiTheme="minorHAnsi" w:cstheme="minorHAnsi"/>
                <w:sz w:val="22"/>
                <w:szCs w:val="22"/>
              </w:rPr>
              <w:t>182</w:t>
            </w:r>
          </w:p>
        </w:tc>
        <w:tc>
          <w:tcPr>
            <w:tcW w:w="940" w:type="dxa"/>
            <w:tcBorders>
              <w:top w:val="nil"/>
              <w:left w:val="nil"/>
              <w:bottom w:val="single" w:sz="4" w:space="0" w:color="auto"/>
              <w:right w:val="single" w:sz="4" w:space="0" w:color="auto"/>
            </w:tcBorders>
            <w:shd w:val="clear" w:color="auto" w:fill="auto"/>
            <w:noWrap/>
            <w:hideMark/>
          </w:tcPr>
          <w:p w14:paraId="4D2B72E2" w14:textId="77777777" w:rsidR="003E4C56" w:rsidRPr="003E4C56" w:rsidRDefault="003E4C56" w:rsidP="003E4C56">
            <w:pPr>
              <w:jc w:val="right"/>
              <w:rPr>
                <w:rFonts w:asciiTheme="minorHAnsi" w:hAnsiTheme="minorHAnsi" w:cstheme="minorHAnsi"/>
                <w:sz w:val="22"/>
                <w:szCs w:val="22"/>
              </w:rPr>
            </w:pPr>
            <w:r w:rsidRPr="003E4C56">
              <w:rPr>
                <w:rFonts w:asciiTheme="minorHAnsi" w:hAnsiTheme="minorHAnsi" w:cstheme="minorHAnsi"/>
                <w:sz w:val="22"/>
                <w:szCs w:val="22"/>
              </w:rPr>
              <w:t>179</w:t>
            </w:r>
          </w:p>
        </w:tc>
        <w:tc>
          <w:tcPr>
            <w:tcW w:w="940" w:type="dxa"/>
            <w:tcBorders>
              <w:top w:val="nil"/>
              <w:left w:val="nil"/>
              <w:bottom w:val="single" w:sz="4" w:space="0" w:color="auto"/>
              <w:right w:val="single" w:sz="4" w:space="0" w:color="auto"/>
            </w:tcBorders>
            <w:shd w:val="clear" w:color="auto" w:fill="auto"/>
            <w:noWrap/>
            <w:hideMark/>
          </w:tcPr>
          <w:p w14:paraId="16E32504" w14:textId="77777777" w:rsidR="003E4C56" w:rsidRPr="003E4C56" w:rsidRDefault="003E4C56" w:rsidP="003E4C56">
            <w:pPr>
              <w:jc w:val="right"/>
              <w:rPr>
                <w:rFonts w:asciiTheme="minorHAnsi" w:hAnsiTheme="minorHAnsi" w:cstheme="minorHAnsi"/>
                <w:sz w:val="22"/>
                <w:szCs w:val="22"/>
              </w:rPr>
            </w:pPr>
            <w:r w:rsidRPr="003E4C56">
              <w:rPr>
                <w:rFonts w:asciiTheme="minorHAnsi" w:hAnsiTheme="minorHAnsi" w:cstheme="minorHAnsi"/>
                <w:sz w:val="22"/>
                <w:szCs w:val="22"/>
              </w:rPr>
              <w:t>222</w:t>
            </w:r>
          </w:p>
        </w:tc>
        <w:tc>
          <w:tcPr>
            <w:tcW w:w="940" w:type="dxa"/>
            <w:tcBorders>
              <w:top w:val="nil"/>
              <w:left w:val="nil"/>
              <w:bottom w:val="single" w:sz="4" w:space="0" w:color="auto"/>
              <w:right w:val="single" w:sz="4" w:space="0" w:color="auto"/>
            </w:tcBorders>
            <w:shd w:val="clear" w:color="auto" w:fill="auto"/>
            <w:noWrap/>
            <w:hideMark/>
          </w:tcPr>
          <w:p w14:paraId="230FC6EC" w14:textId="77777777" w:rsidR="003E4C56" w:rsidRPr="003E4C56" w:rsidRDefault="003E4C56" w:rsidP="003E4C56">
            <w:pPr>
              <w:jc w:val="right"/>
              <w:rPr>
                <w:rFonts w:asciiTheme="minorHAnsi" w:hAnsiTheme="minorHAnsi" w:cstheme="minorHAnsi"/>
                <w:sz w:val="22"/>
                <w:szCs w:val="22"/>
              </w:rPr>
            </w:pPr>
            <w:r w:rsidRPr="003E4C56">
              <w:rPr>
                <w:rFonts w:asciiTheme="minorHAnsi" w:hAnsiTheme="minorHAnsi" w:cstheme="minorHAnsi"/>
                <w:sz w:val="22"/>
                <w:szCs w:val="22"/>
              </w:rPr>
              <w:t>253</w:t>
            </w:r>
          </w:p>
        </w:tc>
      </w:tr>
      <w:tr w:rsidR="003E4C56" w:rsidRPr="003E4C56" w14:paraId="4F181A97" w14:textId="77777777" w:rsidTr="00DE548C">
        <w:trPr>
          <w:trHeight w:val="315"/>
        </w:trPr>
        <w:tc>
          <w:tcPr>
            <w:tcW w:w="1818" w:type="dxa"/>
            <w:tcBorders>
              <w:top w:val="nil"/>
              <w:left w:val="single" w:sz="4" w:space="0" w:color="auto"/>
              <w:bottom w:val="single" w:sz="4" w:space="0" w:color="auto"/>
              <w:right w:val="single" w:sz="4" w:space="0" w:color="auto"/>
            </w:tcBorders>
            <w:shd w:val="clear" w:color="auto" w:fill="auto"/>
            <w:noWrap/>
            <w:hideMark/>
          </w:tcPr>
          <w:p w14:paraId="07FD05A0" w14:textId="77777777" w:rsidR="003E4C56" w:rsidRPr="003E4C56" w:rsidRDefault="003E4C56" w:rsidP="003E4C56">
            <w:pPr>
              <w:rPr>
                <w:rFonts w:asciiTheme="minorHAnsi" w:hAnsiTheme="minorHAnsi" w:cstheme="minorHAnsi"/>
                <w:sz w:val="22"/>
                <w:szCs w:val="22"/>
              </w:rPr>
            </w:pPr>
            <w:r w:rsidRPr="003E4C56">
              <w:rPr>
                <w:rFonts w:asciiTheme="minorHAnsi" w:hAnsiTheme="minorHAnsi" w:cstheme="minorHAnsi"/>
                <w:sz w:val="22"/>
                <w:szCs w:val="22"/>
              </w:rPr>
              <w:t>Unknown</w:t>
            </w:r>
          </w:p>
        </w:tc>
        <w:tc>
          <w:tcPr>
            <w:tcW w:w="940" w:type="dxa"/>
            <w:tcBorders>
              <w:top w:val="nil"/>
              <w:left w:val="nil"/>
              <w:bottom w:val="single" w:sz="4" w:space="0" w:color="auto"/>
              <w:right w:val="single" w:sz="4" w:space="0" w:color="auto"/>
            </w:tcBorders>
            <w:shd w:val="clear" w:color="auto" w:fill="auto"/>
            <w:noWrap/>
            <w:hideMark/>
          </w:tcPr>
          <w:p w14:paraId="10CD7995" w14:textId="77777777" w:rsidR="003E4C56" w:rsidRPr="003E4C56" w:rsidRDefault="003E4C56" w:rsidP="003E4C56">
            <w:pPr>
              <w:jc w:val="right"/>
              <w:rPr>
                <w:rFonts w:asciiTheme="minorHAnsi" w:hAnsiTheme="minorHAnsi" w:cstheme="minorHAnsi"/>
                <w:sz w:val="22"/>
                <w:szCs w:val="22"/>
              </w:rPr>
            </w:pPr>
            <w:r w:rsidRPr="003E4C56">
              <w:rPr>
                <w:rFonts w:asciiTheme="minorHAnsi" w:hAnsiTheme="minorHAnsi" w:cstheme="minorHAnsi"/>
                <w:sz w:val="22"/>
                <w:szCs w:val="22"/>
              </w:rPr>
              <w:t>8</w:t>
            </w:r>
          </w:p>
        </w:tc>
        <w:tc>
          <w:tcPr>
            <w:tcW w:w="940" w:type="dxa"/>
            <w:tcBorders>
              <w:top w:val="nil"/>
              <w:left w:val="nil"/>
              <w:bottom w:val="single" w:sz="4" w:space="0" w:color="auto"/>
              <w:right w:val="single" w:sz="4" w:space="0" w:color="auto"/>
            </w:tcBorders>
            <w:shd w:val="clear" w:color="auto" w:fill="auto"/>
            <w:noWrap/>
            <w:hideMark/>
          </w:tcPr>
          <w:p w14:paraId="35BE1448" w14:textId="77777777" w:rsidR="003E4C56" w:rsidRPr="003E4C56" w:rsidRDefault="003E4C56" w:rsidP="003E4C56">
            <w:pPr>
              <w:jc w:val="right"/>
              <w:rPr>
                <w:rFonts w:asciiTheme="minorHAnsi" w:hAnsiTheme="minorHAnsi" w:cstheme="minorHAnsi"/>
                <w:sz w:val="22"/>
                <w:szCs w:val="22"/>
              </w:rPr>
            </w:pPr>
            <w:r w:rsidRPr="003E4C56">
              <w:rPr>
                <w:rFonts w:asciiTheme="minorHAnsi" w:hAnsiTheme="minorHAnsi" w:cstheme="minorHAnsi"/>
                <w:sz w:val="22"/>
                <w:szCs w:val="22"/>
              </w:rPr>
              <w:t>3</w:t>
            </w:r>
          </w:p>
        </w:tc>
        <w:tc>
          <w:tcPr>
            <w:tcW w:w="940" w:type="dxa"/>
            <w:tcBorders>
              <w:top w:val="nil"/>
              <w:left w:val="nil"/>
              <w:bottom w:val="single" w:sz="4" w:space="0" w:color="auto"/>
              <w:right w:val="single" w:sz="4" w:space="0" w:color="auto"/>
            </w:tcBorders>
            <w:shd w:val="clear" w:color="auto" w:fill="auto"/>
            <w:noWrap/>
            <w:hideMark/>
          </w:tcPr>
          <w:p w14:paraId="581CEF1D" w14:textId="77777777" w:rsidR="003E4C56" w:rsidRPr="003E4C56" w:rsidRDefault="003E4C56" w:rsidP="003E4C56">
            <w:pPr>
              <w:jc w:val="right"/>
              <w:rPr>
                <w:rFonts w:asciiTheme="minorHAnsi" w:hAnsiTheme="minorHAnsi" w:cstheme="minorHAnsi"/>
                <w:sz w:val="22"/>
                <w:szCs w:val="22"/>
              </w:rPr>
            </w:pPr>
            <w:r w:rsidRPr="003E4C56">
              <w:rPr>
                <w:rFonts w:asciiTheme="minorHAnsi" w:hAnsiTheme="minorHAnsi" w:cstheme="minorHAnsi"/>
                <w:sz w:val="22"/>
                <w:szCs w:val="22"/>
              </w:rPr>
              <w:t>4</w:t>
            </w:r>
          </w:p>
        </w:tc>
        <w:tc>
          <w:tcPr>
            <w:tcW w:w="940" w:type="dxa"/>
            <w:tcBorders>
              <w:top w:val="nil"/>
              <w:left w:val="nil"/>
              <w:bottom w:val="single" w:sz="4" w:space="0" w:color="auto"/>
              <w:right w:val="single" w:sz="4" w:space="0" w:color="auto"/>
            </w:tcBorders>
            <w:shd w:val="clear" w:color="auto" w:fill="auto"/>
            <w:noWrap/>
            <w:hideMark/>
          </w:tcPr>
          <w:p w14:paraId="690E0705" w14:textId="77777777" w:rsidR="003E4C56" w:rsidRPr="003E4C56" w:rsidRDefault="003E4C56" w:rsidP="003E4C56">
            <w:pPr>
              <w:jc w:val="right"/>
              <w:rPr>
                <w:rFonts w:asciiTheme="minorHAnsi" w:hAnsiTheme="minorHAnsi" w:cstheme="minorHAnsi"/>
                <w:sz w:val="22"/>
                <w:szCs w:val="22"/>
              </w:rPr>
            </w:pPr>
            <w:r w:rsidRPr="003E4C56">
              <w:rPr>
                <w:rFonts w:asciiTheme="minorHAnsi" w:hAnsiTheme="minorHAnsi" w:cstheme="minorHAnsi"/>
                <w:sz w:val="22"/>
                <w:szCs w:val="22"/>
              </w:rPr>
              <w:t>2</w:t>
            </w:r>
          </w:p>
        </w:tc>
        <w:tc>
          <w:tcPr>
            <w:tcW w:w="940" w:type="dxa"/>
            <w:tcBorders>
              <w:top w:val="nil"/>
              <w:left w:val="nil"/>
              <w:bottom w:val="single" w:sz="4" w:space="0" w:color="auto"/>
              <w:right w:val="single" w:sz="4" w:space="0" w:color="auto"/>
            </w:tcBorders>
            <w:shd w:val="clear" w:color="auto" w:fill="auto"/>
            <w:noWrap/>
            <w:hideMark/>
          </w:tcPr>
          <w:p w14:paraId="5A3042B3" w14:textId="77777777" w:rsidR="003E4C56" w:rsidRPr="003E4C56" w:rsidRDefault="003E4C56" w:rsidP="003E4C56">
            <w:pPr>
              <w:jc w:val="right"/>
              <w:rPr>
                <w:rFonts w:asciiTheme="minorHAnsi" w:hAnsiTheme="minorHAnsi" w:cstheme="minorHAnsi"/>
                <w:sz w:val="22"/>
                <w:szCs w:val="22"/>
              </w:rPr>
            </w:pPr>
            <w:r w:rsidRPr="003E4C56">
              <w:rPr>
                <w:rFonts w:asciiTheme="minorHAnsi" w:hAnsiTheme="minorHAnsi" w:cstheme="minorHAnsi"/>
                <w:sz w:val="22"/>
                <w:szCs w:val="22"/>
              </w:rPr>
              <w:t>1</w:t>
            </w:r>
          </w:p>
        </w:tc>
        <w:tc>
          <w:tcPr>
            <w:tcW w:w="940" w:type="dxa"/>
            <w:tcBorders>
              <w:top w:val="nil"/>
              <w:left w:val="nil"/>
              <w:bottom w:val="single" w:sz="4" w:space="0" w:color="auto"/>
              <w:right w:val="single" w:sz="4" w:space="0" w:color="auto"/>
            </w:tcBorders>
            <w:shd w:val="clear" w:color="auto" w:fill="auto"/>
            <w:noWrap/>
            <w:hideMark/>
          </w:tcPr>
          <w:p w14:paraId="087BBED9" w14:textId="77777777" w:rsidR="003E4C56" w:rsidRPr="003E4C56" w:rsidRDefault="003E4C56" w:rsidP="003E4C56">
            <w:pPr>
              <w:jc w:val="right"/>
              <w:rPr>
                <w:rFonts w:asciiTheme="minorHAnsi" w:hAnsiTheme="minorHAnsi" w:cstheme="minorHAnsi"/>
                <w:sz w:val="22"/>
                <w:szCs w:val="22"/>
              </w:rPr>
            </w:pPr>
            <w:r w:rsidRPr="003E4C56">
              <w:rPr>
                <w:rFonts w:asciiTheme="minorHAnsi" w:hAnsiTheme="minorHAnsi" w:cstheme="minorHAnsi"/>
                <w:sz w:val="22"/>
                <w:szCs w:val="22"/>
              </w:rPr>
              <w:t>1</w:t>
            </w:r>
          </w:p>
        </w:tc>
        <w:tc>
          <w:tcPr>
            <w:tcW w:w="940" w:type="dxa"/>
            <w:tcBorders>
              <w:top w:val="nil"/>
              <w:left w:val="nil"/>
              <w:bottom w:val="single" w:sz="4" w:space="0" w:color="auto"/>
              <w:right w:val="single" w:sz="4" w:space="0" w:color="auto"/>
            </w:tcBorders>
            <w:shd w:val="clear" w:color="auto" w:fill="auto"/>
            <w:noWrap/>
            <w:hideMark/>
          </w:tcPr>
          <w:p w14:paraId="0E553AF0" w14:textId="77777777" w:rsidR="003E4C56" w:rsidRPr="003E4C56" w:rsidRDefault="003E4C56" w:rsidP="003E4C56">
            <w:pPr>
              <w:jc w:val="right"/>
              <w:rPr>
                <w:rFonts w:asciiTheme="minorHAnsi" w:hAnsiTheme="minorHAnsi" w:cstheme="minorHAnsi"/>
                <w:sz w:val="22"/>
                <w:szCs w:val="22"/>
              </w:rPr>
            </w:pPr>
            <w:r w:rsidRPr="003E4C56">
              <w:rPr>
                <w:rFonts w:asciiTheme="minorHAnsi" w:hAnsiTheme="minorHAnsi" w:cstheme="minorHAnsi"/>
                <w:sz w:val="22"/>
                <w:szCs w:val="22"/>
              </w:rPr>
              <w:t>2</w:t>
            </w:r>
          </w:p>
        </w:tc>
        <w:tc>
          <w:tcPr>
            <w:tcW w:w="940" w:type="dxa"/>
            <w:tcBorders>
              <w:top w:val="nil"/>
              <w:left w:val="nil"/>
              <w:bottom w:val="single" w:sz="4" w:space="0" w:color="auto"/>
              <w:right w:val="single" w:sz="4" w:space="0" w:color="auto"/>
            </w:tcBorders>
            <w:shd w:val="clear" w:color="auto" w:fill="auto"/>
            <w:noWrap/>
            <w:hideMark/>
          </w:tcPr>
          <w:p w14:paraId="76C2D430" w14:textId="77777777" w:rsidR="003E4C56" w:rsidRPr="003E4C56" w:rsidRDefault="003E4C56" w:rsidP="003E4C56">
            <w:pPr>
              <w:jc w:val="right"/>
              <w:rPr>
                <w:rFonts w:asciiTheme="minorHAnsi" w:hAnsiTheme="minorHAnsi" w:cstheme="minorHAnsi"/>
                <w:sz w:val="22"/>
                <w:szCs w:val="22"/>
              </w:rPr>
            </w:pPr>
            <w:r w:rsidRPr="003E4C56">
              <w:rPr>
                <w:rFonts w:asciiTheme="minorHAnsi" w:hAnsiTheme="minorHAnsi" w:cstheme="minorHAnsi"/>
                <w:sz w:val="22"/>
                <w:szCs w:val="22"/>
              </w:rPr>
              <w:t>2</w:t>
            </w:r>
          </w:p>
        </w:tc>
        <w:tc>
          <w:tcPr>
            <w:tcW w:w="940" w:type="dxa"/>
            <w:tcBorders>
              <w:top w:val="nil"/>
              <w:left w:val="nil"/>
              <w:bottom w:val="single" w:sz="4" w:space="0" w:color="auto"/>
              <w:right w:val="single" w:sz="4" w:space="0" w:color="auto"/>
            </w:tcBorders>
            <w:shd w:val="clear" w:color="auto" w:fill="auto"/>
            <w:noWrap/>
            <w:hideMark/>
          </w:tcPr>
          <w:p w14:paraId="2B532ED3" w14:textId="77777777" w:rsidR="003E4C56" w:rsidRPr="003E4C56" w:rsidRDefault="003E4C56" w:rsidP="003E4C56">
            <w:pPr>
              <w:jc w:val="right"/>
              <w:rPr>
                <w:rFonts w:asciiTheme="minorHAnsi" w:hAnsiTheme="minorHAnsi" w:cstheme="minorHAnsi"/>
                <w:sz w:val="22"/>
                <w:szCs w:val="22"/>
              </w:rPr>
            </w:pPr>
            <w:r w:rsidRPr="003E4C56">
              <w:rPr>
                <w:rFonts w:asciiTheme="minorHAnsi" w:hAnsiTheme="minorHAnsi" w:cstheme="minorHAnsi"/>
                <w:sz w:val="22"/>
                <w:szCs w:val="22"/>
              </w:rPr>
              <w:t>3</w:t>
            </w:r>
          </w:p>
        </w:tc>
        <w:tc>
          <w:tcPr>
            <w:tcW w:w="940" w:type="dxa"/>
            <w:tcBorders>
              <w:top w:val="nil"/>
              <w:left w:val="nil"/>
              <w:bottom w:val="single" w:sz="4" w:space="0" w:color="auto"/>
              <w:right w:val="single" w:sz="4" w:space="0" w:color="auto"/>
            </w:tcBorders>
            <w:shd w:val="clear" w:color="auto" w:fill="auto"/>
            <w:noWrap/>
            <w:hideMark/>
          </w:tcPr>
          <w:p w14:paraId="31381205" w14:textId="77777777" w:rsidR="003E4C56" w:rsidRPr="003E4C56" w:rsidRDefault="003E4C56" w:rsidP="003E4C56">
            <w:pPr>
              <w:jc w:val="right"/>
              <w:rPr>
                <w:rFonts w:asciiTheme="minorHAnsi" w:hAnsiTheme="minorHAnsi" w:cstheme="minorHAnsi"/>
                <w:sz w:val="22"/>
                <w:szCs w:val="22"/>
              </w:rPr>
            </w:pPr>
            <w:r w:rsidRPr="003E4C56">
              <w:rPr>
                <w:rFonts w:asciiTheme="minorHAnsi" w:hAnsiTheme="minorHAnsi" w:cstheme="minorHAnsi"/>
                <w:sz w:val="22"/>
                <w:szCs w:val="22"/>
              </w:rPr>
              <w:t>4</w:t>
            </w:r>
          </w:p>
        </w:tc>
      </w:tr>
      <w:tr w:rsidR="003E4C56" w:rsidRPr="003E4C56" w14:paraId="4A015DA5" w14:textId="77777777" w:rsidTr="00DE548C">
        <w:trPr>
          <w:trHeight w:val="315"/>
        </w:trPr>
        <w:tc>
          <w:tcPr>
            <w:tcW w:w="1818" w:type="dxa"/>
            <w:tcBorders>
              <w:top w:val="nil"/>
              <w:left w:val="single" w:sz="4" w:space="0" w:color="auto"/>
              <w:bottom w:val="single" w:sz="4" w:space="0" w:color="auto"/>
              <w:right w:val="single" w:sz="4" w:space="0" w:color="auto"/>
            </w:tcBorders>
            <w:shd w:val="clear" w:color="auto" w:fill="auto"/>
            <w:noWrap/>
            <w:hideMark/>
          </w:tcPr>
          <w:p w14:paraId="6AC0E559" w14:textId="77777777" w:rsidR="003E4C56" w:rsidRPr="003E4C56" w:rsidRDefault="003E4C56" w:rsidP="003E4C56">
            <w:pPr>
              <w:rPr>
                <w:rFonts w:asciiTheme="minorHAnsi" w:hAnsiTheme="minorHAnsi" w:cstheme="minorHAnsi"/>
                <w:sz w:val="22"/>
                <w:szCs w:val="22"/>
              </w:rPr>
            </w:pPr>
            <w:r w:rsidRPr="003E4C56">
              <w:rPr>
                <w:rFonts w:asciiTheme="minorHAnsi" w:hAnsiTheme="minorHAnsi" w:cstheme="minorHAnsi"/>
                <w:sz w:val="22"/>
                <w:szCs w:val="22"/>
              </w:rPr>
              <w:t>Total</w:t>
            </w:r>
          </w:p>
        </w:tc>
        <w:tc>
          <w:tcPr>
            <w:tcW w:w="940" w:type="dxa"/>
            <w:tcBorders>
              <w:top w:val="nil"/>
              <w:left w:val="nil"/>
              <w:bottom w:val="single" w:sz="4" w:space="0" w:color="auto"/>
              <w:right w:val="single" w:sz="4" w:space="0" w:color="auto"/>
            </w:tcBorders>
            <w:shd w:val="clear" w:color="auto" w:fill="auto"/>
            <w:noWrap/>
            <w:hideMark/>
          </w:tcPr>
          <w:p w14:paraId="052B8704" w14:textId="77777777" w:rsidR="003E4C56" w:rsidRPr="003E4C56" w:rsidRDefault="003E4C56" w:rsidP="003E4C56">
            <w:pPr>
              <w:jc w:val="right"/>
              <w:rPr>
                <w:rFonts w:asciiTheme="minorHAnsi" w:hAnsiTheme="minorHAnsi" w:cstheme="minorHAnsi"/>
                <w:sz w:val="22"/>
                <w:szCs w:val="22"/>
              </w:rPr>
            </w:pPr>
            <w:r w:rsidRPr="003E4C56">
              <w:rPr>
                <w:rFonts w:asciiTheme="minorHAnsi" w:hAnsiTheme="minorHAnsi" w:cstheme="minorHAnsi"/>
                <w:sz w:val="22"/>
                <w:szCs w:val="22"/>
              </w:rPr>
              <w:t>2,700</w:t>
            </w:r>
          </w:p>
        </w:tc>
        <w:tc>
          <w:tcPr>
            <w:tcW w:w="940" w:type="dxa"/>
            <w:tcBorders>
              <w:top w:val="nil"/>
              <w:left w:val="nil"/>
              <w:bottom w:val="single" w:sz="4" w:space="0" w:color="auto"/>
              <w:right w:val="single" w:sz="4" w:space="0" w:color="auto"/>
            </w:tcBorders>
            <w:shd w:val="clear" w:color="auto" w:fill="auto"/>
            <w:noWrap/>
            <w:hideMark/>
          </w:tcPr>
          <w:p w14:paraId="71E74558" w14:textId="77777777" w:rsidR="003E4C56" w:rsidRPr="003E4C56" w:rsidRDefault="003E4C56" w:rsidP="003E4C56">
            <w:pPr>
              <w:jc w:val="right"/>
              <w:rPr>
                <w:rFonts w:asciiTheme="minorHAnsi" w:hAnsiTheme="minorHAnsi" w:cstheme="minorHAnsi"/>
                <w:sz w:val="22"/>
                <w:szCs w:val="22"/>
              </w:rPr>
            </w:pPr>
            <w:r w:rsidRPr="003E4C56">
              <w:rPr>
                <w:rFonts w:asciiTheme="minorHAnsi" w:hAnsiTheme="minorHAnsi" w:cstheme="minorHAnsi"/>
                <w:sz w:val="22"/>
                <w:szCs w:val="22"/>
              </w:rPr>
              <w:t>2,300</w:t>
            </w:r>
          </w:p>
        </w:tc>
        <w:tc>
          <w:tcPr>
            <w:tcW w:w="940" w:type="dxa"/>
            <w:tcBorders>
              <w:top w:val="nil"/>
              <w:left w:val="nil"/>
              <w:bottom w:val="single" w:sz="4" w:space="0" w:color="auto"/>
              <w:right w:val="single" w:sz="4" w:space="0" w:color="auto"/>
            </w:tcBorders>
            <w:shd w:val="clear" w:color="auto" w:fill="auto"/>
            <w:noWrap/>
            <w:hideMark/>
          </w:tcPr>
          <w:p w14:paraId="505C3734" w14:textId="77777777" w:rsidR="003E4C56" w:rsidRPr="003E4C56" w:rsidRDefault="003E4C56" w:rsidP="003E4C56">
            <w:pPr>
              <w:jc w:val="right"/>
              <w:rPr>
                <w:rFonts w:asciiTheme="minorHAnsi" w:hAnsiTheme="minorHAnsi" w:cstheme="minorHAnsi"/>
                <w:sz w:val="22"/>
                <w:szCs w:val="22"/>
              </w:rPr>
            </w:pPr>
            <w:r w:rsidRPr="003E4C56">
              <w:rPr>
                <w:rFonts w:asciiTheme="minorHAnsi" w:hAnsiTheme="minorHAnsi" w:cstheme="minorHAnsi"/>
                <w:sz w:val="22"/>
                <w:szCs w:val="22"/>
              </w:rPr>
              <w:t>2,090</w:t>
            </w:r>
          </w:p>
        </w:tc>
        <w:tc>
          <w:tcPr>
            <w:tcW w:w="940" w:type="dxa"/>
            <w:tcBorders>
              <w:top w:val="nil"/>
              <w:left w:val="nil"/>
              <w:bottom w:val="single" w:sz="4" w:space="0" w:color="auto"/>
              <w:right w:val="single" w:sz="4" w:space="0" w:color="auto"/>
            </w:tcBorders>
            <w:shd w:val="clear" w:color="auto" w:fill="auto"/>
            <w:noWrap/>
            <w:hideMark/>
          </w:tcPr>
          <w:p w14:paraId="7CBEB801" w14:textId="77777777" w:rsidR="003E4C56" w:rsidRPr="003E4C56" w:rsidRDefault="003E4C56" w:rsidP="003E4C56">
            <w:pPr>
              <w:jc w:val="right"/>
              <w:rPr>
                <w:rFonts w:asciiTheme="minorHAnsi" w:hAnsiTheme="minorHAnsi" w:cstheme="minorHAnsi"/>
                <w:sz w:val="22"/>
                <w:szCs w:val="22"/>
              </w:rPr>
            </w:pPr>
            <w:r w:rsidRPr="003E4C56">
              <w:rPr>
                <w:rFonts w:asciiTheme="minorHAnsi" w:hAnsiTheme="minorHAnsi" w:cstheme="minorHAnsi"/>
                <w:sz w:val="22"/>
                <w:szCs w:val="22"/>
              </w:rPr>
              <w:t>1,955</w:t>
            </w:r>
          </w:p>
        </w:tc>
        <w:tc>
          <w:tcPr>
            <w:tcW w:w="940" w:type="dxa"/>
            <w:tcBorders>
              <w:top w:val="nil"/>
              <w:left w:val="nil"/>
              <w:bottom w:val="single" w:sz="4" w:space="0" w:color="auto"/>
              <w:right w:val="single" w:sz="4" w:space="0" w:color="auto"/>
            </w:tcBorders>
            <w:shd w:val="clear" w:color="auto" w:fill="auto"/>
            <w:noWrap/>
            <w:hideMark/>
          </w:tcPr>
          <w:p w14:paraId="3BA5F0B4" w14:textId="77777777" w:rsidR="003E4C56" w:rsidRPr="003E4C56" w:rsidRDefault="003E4C56" w:rsidP="003E4C56">
            <w:pPr>
              <w:jc w:val="right"/>
              <w:rPr>
                <w:rFonts w:asciiTheme="minorHAnsi" w:hAnsiTheme="minorHAnsi" w:cstheme="minorHAnsi"/>
                <w:sz w:val="22"/>
                <w:szCs w:val="22"/>
              </w:rPr>
            </w:pPr>
            <w:r w:rsidRPr="003E4C56">
              <w:rPr>
                <w:rFonts w:asciiTheme="minorHAnsi" w:hAnsiTheme="minorHAnsi" w:cstheme="minorHAnsi"/>
                <w:sz w:val="22"/>
                <w:szCs w:val="22"/>
              </w:rPr>
              <w:t>1,768</w:t>
            </w:r>
          </w:p>
        </w:tc>
        <w:tc>
          <w:tcPr>
            <w:tcW w:w="940" w:type="dxa"/>
            <w:tcBorders>
              <w:top w:val="nil"/>
              <w:left w:val="nil"/>
              <w:bottom w:val="single" w:sz="4" w:space="0" w:color="auto"/>
              <w:right w:val="single" w:sz="4" w:space="0" w:color="auto"/>
            </w:tcBorders>
            <w:shd w:val="clear" w:color="auto" w:fill="auto"/>
            <w:noWrap/>
            <w:hideMark/>
          </w:tcPr>
          <w:p w14:paraId="68100A6C" w14:textId="77777777" w:rsidR="003E4C56" w:rsidRPr="003E4C56" w:rsidRDefault="003E4C56" w:rsidP="003E4C56">
            <w:pPr>
              <w:jc w:val="right"/>
              <w:rPr>
                <w:rFonts w:asciiTheme="minorHAnsi" w:hAnsiTheme="minorHAnsi" w:cstheme="minorHAnsi"/>
                <w:sz w:val="22"/>
                <w:szCs w:val="22"/>
              </w:rPr>
            </w:pPr>
            <w:r w:rsidRPr="003E4C56">
              <w:rPr>
                <w:rFonts w:asciiTheme="minorHAnsi" w:hAnsiTheme="minorHAnsi" w:cstheme="minorHAnsi"/>
                <w:sz w:val="22"/>
                <w:szCs w:val="22"/>
              </w:rPr>
              <w:t>1,371</w:t>
            </w:r>
          </w:p>
        </w:tc>
        <w:tc>
          <w:tcPr>
            <w:tcW w:w="940" w:type="dxa"/>
            <w:tcBorders>
              <w:top w:val="nil"/>
              <w:left w:val="nil"/>
              <w:bottom w:val="single" w:sz="4" w:space="0" w:color="auto"/>
              <w:right w:val="single" w:sz="4" w:space="0" w:color="auto"/>
            </w:tcBorders>
            <w:shd w:val="clear" w:color="auto" w:fill="auto"/>
            <w:noWrap/>
            <w:hideMark/>
          </w:tcPr>
          <w:p w14:paraId="4A6CB3B1" w14:textId="77777777" w:rsidR="003E4C56" w:rsidRPr="003E4C56" w:rsidRDefault="003E4C56" w:rsidP="003E4C56">
            <w:pPr>
              <w:jc w:val="right"/>
              <w:rPr>
                <w:rFonts w:asciiTheme="minorHAnsi" w:hAnsiTheme="minorHAnsi" w:cstheme="minorHAnsi"/>
                <w:sz w:val="22"/>
                <w:szCs w:val="22"/>
              </w:rPr>
            </w:pPr>
            <w:r w:rsidRPr="003E4C56">
              <w:rPr>
                <w:rFonts w:asciiTheme="minorHAnsi" w:hAnsiTheme="minorHAnsi" w:cstheme="minorHAnsi"/>
                <w:sz w:val="22"/>
                <w:szCs w:val="22"/>
              </w:rPr>
              <w:t>1,249</w:t>
            </w:r>
          </w:p>
        </w:tc>
        <w:tc>
          <w:tcPr>
            <w:tcW w:w="940" w:type="dxa"/>
            <w:tcBorders>
              <w:top w:val="nil"/>
              <w:left w:val="nil"/>
              <w:bottom w:val="single" w:sz="4" w:space="0" w:color="auto"/>
              <w:right w:val="single" w:sz="4" w:space="0" w:color="auto"/>
            </w:tcBorders>
            <w:shd w:val="clear" w:color="auto" w:fill="auto"/>
            <w:noWrap/>
            <w:hideMark/>
          </w:tcPr>
          <w:p w14:paraId="47365AB4" w14:textId="77777777" w:rsidR="003E4C56" w:rsidRPr="003E4C56" w:rsidRDefault="003E4C56" w:rsidP="003E4C56">
            <w:pPr>
              <w:jc w:val="right"/>
              <w:rPr>
                <w:rFonts w:asciiTheme="minorHAnsi" w:hAnsiTheme="minorHAnsi" w:cstheme="minorHAnsi"/>
                <w:sz w:val="22"/>
                <w:szCs w:val="22"/>
              </w:rPr>
            </w:pPr>
            <w:r w:rsidRPr="003E4C56">
              <w:rPr>
                <w:rFonts w:asciiTheme="minorHAnsi" w:hAnsiTheme="minorHAnsi" w:cstheme="minorHAnsi"/>
                <w:sz w:val="22"/>
                <w:szCs w:val="22"/>
              </w:rPr>
              <w:t>1,132</w:t>
            </w:r>
          </w:p>
        </w:tc>
        <w:tc>
          <w:tcPr>
            <w:tcW w:w="940" w:type="dxa"/>
            <w:tcBorders>
              <w:top w:val="nil"/>
              <w:left w:val="nil"/>
              <w:bottom w:val="single" w:sz="4" w:space="0" w:color="auto"/>
              <w:right w:val="single" w:sz="4" w:space="0" w:color="auto"/>
            </w:tcBorders>
            <w:shd w:val="clear" w:color="auto" w:fill="auto"/>
            <w:noWrap/>
            <w:hideMark/>
          </w:tcPr>
          <w:p w14:paraId="0B427739" w14:textId="77777777" w:rsidR="003E4C56" w:rsidRPr="003E4C56" w:rsidRDefault="003E4C56" w:rsidP="003E4C56">
            <w:pPr>
              <w:jc w:val="right"/>
              <w:rPr>
                <w:rFonts w:asciiTheme="minorHAnsi" w:hAnsiTheme="minorHAnsi" w:cstheme="minorHAnsi"/>
                <w:sz w:val="22"/>
                <w:szCs w:val="22"/>
              </w:rPr>
            </w:pPr>
            <w:r w:rsidRPr="003E4C56">
              <w:rPr>
                <w:rFonts w:asciiTheme="minorHAnsi" w:hAnsiTheme="minorHAnsi" w:cstheme="minorHAnsi"/>
                <w:sz w:val="22"/>
                <w:szCs w:val="22"/>
              </w:rPr>
              <w:t>1,288</w:t>
            </w:r>
          </w:p>
        </w:tc>
        <w:tc>
          <w:tcPr>
            <w:tcW w:w="940" w:type="dxa"/>
            <w:tcBorders>
              <w:top w:val="nil"/>
              <w:left w:val="nil"/>
              <w:bottom w:val="single" w:sz="4" w:space="0" w:color="auto"/>
              <w:right w:val="single" w:sz="4" w:space="0" w:color="auto"/>
            </w:tcBorders>
            <w:shd w:val="clear" w:color="auto" w:fill="auto"/>
            <w:noWrap/>
            <w:hideMark/>
          </w:tcPr>
          <w:p w14:paraId="0FE4724B" w14:textId="77777777" w:rsidR="003E4C56" w:rsidRPr="003E4C56" w:rsidRDefault="003E4C56" w:rsidP="003E4C56">
            <w:pPr>
              <w:jc w:val="right"/>
              <w:rPr>
                <w:rFonts w:asciiTheme="minorHAnsi" w:hAnsiTheme="minorHAnsi" w:cstheme="minorHAnsi"/>
                <w:sz w:val="22"/>
                <w:szCs w:val="22"/>
              </w:rPr>
            </w:pPr>
            <w:r w:rsidRPr="003E4C56">
              <w:rPr>
                <w:rFonts w:asciiTheme="minorHAnsi" w:hAnsiTheme="minorHAnsi" w:cstheme="minorHAnsi"/>
                <w:sz w:val="22"/>
                <w:szCs w:val="22"/>
              </w:rPr>
              <w:t>1,327</w:t>
            </w:r>
          </w:p>
        </w:tc>
      </w:tr>
      <w:tr w:rsidR="003E4C56" w:rsidRPr="003E4C56" w14:paraId="3E091D51" w14:textId="77777777" w:rsidTr="00DE548C">
        <w:trPr>
          <w:trHeight w:val="315"/>
        </w:trPr>
        <w:tc>
          <w:tcPr>
            <w:tcW w:w="1818" w:type="dxa"/>
            <w:tcBorders>
              <w:top w:val="nil"/>
              <w:left w:val="nil"/>
              <w:bottom w:val="single" w:sz="4" w:space="0" w:color="auto"/>
              <w:right w:val="nil"/>
            </w:tcBorders>
            <w:shd w:val="clear" w:color="auto" w:fill="auto"/>
            <w:noWrap/>
            <w:hideMark/>
          </w:tcPr>
          <w:p w14:paraId="317257D6" w14:textId="77777777" w:rsidR="003E4C56" w:rsidRPr="003E4C56" w:rsidRDefault="003E4C56" w:rsidP="003E4C56">
            <w:pPr>
              <w:rPr>
                <w:rFonts w:asciiTheme="minorHAnsi" w:hAnsiTheme="minorHAnsi" w:cstheme="minorHAnsi"/>
                <w:sz w:val="22"/>
                <w:szCs w:val="22"/>
              </w:rPr>
            </w:pPr>
          </w:p>
        </w:tc>
        <w:tc>
          <w:tcPr>
            <w:tcW w:w="940" w:type="dxa"/>
            <w:tcBorders>
              <w:top w:val="nil"/>
              <w:left w:val="nil"/>
              <w:bottom w:val="single" w:sz="4" w:space="0" w:color="auto"/>
              <w:right w:val="nil"/>
            </w:tcBorders>
            <w:shd w:val="clear" w:color="auto" w:fill="auto"/>
            <w:noWrap/>
            <w:hideMark/>
          </w:tcPr>
          <w:p w14:paraId="0AA07EDE" w14:textId="77777777" w:rsidR="003E4C56" w:rsidRPr="003E4C56" w:rsidRDefault="003E4C56" w:rsidP="003E4C56">
            <w:pPr>
              <w:rPr>
                <w:rFonts w:asciiTheme="minorHAnsi" w:hAnsiTheme="minorHAnsi" w:cstheme="minorHAnsi"/>
                <w:sz w:val="22"/>
                <w:szCs w:val="22"/>
              </w:rPr>
            </w:pPr>
          </w:p>
        </w:tc>
        <w:tc>
          <w:tcPr>
            <w:tcW w:w="940" w:type="dxa"/>
            <w:tcBorders>
              <w:top w:val="nil"/>
              <w:left w:val="nil"/>
              <w:bottom w:val="single" w:sz="4" w:space="0" w:color="auto"/>
              <w:right w:val="nil"/>
            </w:tcBorders>
            <w:shd w:val="clear" w:color="auto" w:fill="auto"/>
            <w:noWrap/>
            <w:hideMark/>
          </w:tcPr>
          <w:p w14:paraId="4A2FC11F" w14:textId="77777777" w:rsidR="003E4C56" w:rsidRPr="003E4C56" w:rsidRDefault="003E4C56" w:rsidP="003E4C56">
            <w:pPr>
              <w:rPr>
                <w:rFonts w:asciiTheme="minorHAnsi" w:hAnsiTheme="minorHAnsi" w:cstheme="minorHAnsi"/>
                <w:sz w:val="22"/>
                <w:szCs w:val="22"/>
              </w:rPr>
            </w:pPr>
          </w:p>
        </w:tc>
        <w:tc>
          <w:tcPr>
            <w:tcW w:w="940" w:type="dxa"/>
            <w:tcBorders>
              <w:top w:val="nil"/>
              <w:left w:val="nil"/>
              <w:bottom w:val="single" w:sz="4" w:space="0" w:color="auto"/>
              <w:right w:val="nil"/>
            </w:tcBorders>
            <w:shd w:val="clear" w:color="auto" w:fill="auto"/>
            <w:noWrap/>
            <w:hideMark/>
          </w:tcPr>
          <w:p w14:paraId="25109E20" w14:textId="77777777" w:rsidR="003E4C56" w:rsidRPr="003E4C56" w:rsidRDefault="003E4C56" w:rsidP="003E4C56">
            <w:pPr>
              <w:rPr>
                <w:rFonts w:asciiTheme="minorHAnsi" w:hAnsiTheme="minorHAnsi" w:cstheme="minorHAnsi"/>
                <w:sz w:val="22"/>
                <w:szCs w:val="22"/>
              </w:rPr>
            </w:pPr>
          </w:p>
        </w:tc>
        <w:tc>
          <w:tcPr>
            <w:tcW w:w="940" w:type="dxa"/>
            <w:tcBorders>
              <w:top w:val="nil"/>
              <w:left w:val="nil"/>
              <w:bottom w:val="single" w:sz="4" w:space="0" w:color="auto"/>
              <w:right w:val="nil"/>
            </w:tcBorders>
            <w:shd w:val="clear" w:color="auto" w:fill="auto"/>
            <w:noWrap/>
            <w:hideMark/>
          </w:tcPr>
          <w:p w14:paraId="098EFFA1" w14:textId="77777777" w:rsidR="003E4C56" w:rsidRPr="003E4C56" w:rsidRDefault="003E4C56" w:rsidP="003E4C56">
            <w:pPr>
              <w:rPr>
                <w:rFonts w:asciiTheme="minorHAnsi" w:hAnsiTheme="minorHAnsi" w:cstheme="minorHAnsi"/>
                <w:sz w:val="22"/>
                <w:szCs w:val="22"/>
              </w:rPr>
            </w:pPr>
          </w:p>
        </w:tc>
        <w:tc>
          <w:tcPr>
            <w:tcW w:w="940" w:type="dxa"/>
            <w:tcBorders>
              <w:top w:val="nil"/>
              <w:left w:val="nil"/>
              <w:bottom w:val="single" w:sz="4" w:space="0" w:color="auto"/>
              <w:right w:val="nil"/>
            </w:tcBorders>
            <w:shd w:val="clear" w:color="auto" w:fill="auto"/>
            <w:noWrap/>
            <w:hideMark/>
          </w:tcPr>
          <w:p w14:paraId="4DF17A56" w14:textId="77777777" w:rsidR="003E4C56" w:rsidRPr="003E4C56" w:rsidRDefault="003E4C56" w:rsidP="003E4C56">
            <w:pPr>
              <w:rPr>
                <w:rFonts w:asciiTheme="minorHAnsi" w:hAnsiTheme="minorHAnsi" w:cstheme="minorHAnsi"/>
                <w:sz w:val="22"/>
                <w:szCs w:val="22"/>
              </w:rPr>
            </w:pPr>
          </w:p>
        </w:tc>
        <w:tc>
          <w:tcPr>
            <w:tcW w:w="940" w:type="dxa"/>
            <w:tcBorders>
              <w:top w:val="nil"/>
              <w:left w:val="nil"/>
              <w:bottom w:val="single" w:sz="4" w:space="0" w:color="auto"/>
              <w:right w:val="nil"/>
            </w:tcBorders>
            <w:shd w:val="clear" w:color="auto" w:fill="auto"/>
            <w:noWrap/>
            <w:hideMark/>
          </w:tcPr>
          <w:p w14:paraId="43EF0D95" w14:textId="77777777" w:rsidR="003E4C56" w:rsidRPr="003E4C56" w:rsidRDefault="003E4C56" w:rsidP="003E4C56">
            <w:pPr>
              <w:rPr>
                <w:rFonts w:asciiTheme="minorHAnsi" w:hAnsiTheme="minorHAnsi" w:cstheme="minorHAnsi"/>
                <w:sz w:val="22"/>
                <w:szCs w:val="22"/>
              </w:rPr>
            </w:pPr>
          </w:p>
        </w:tc>
        <w:tc>
          <w:tcPr>
            <w:tcW w:w="940" w:type="dxa"/>
            <w:tcBorders>
              <w:top w:val="nil"/>
              <w:left w:val="nil"/>
              <w:bottom w:val="single" w:sz="4" w:space="0" w:color="auto"/>
              <w:right w:val="nil"/>
            </w:tcBorders>
            <w:shd w:val="clear" w:color="auto" w:fill="auto"/>
            <w:noWrap/>
            <w:hideMark/>
          </w:tcPr>
          <w:p w14:paraId="44E8ECE3" w14:textId="77777777" w:rsidR="003E4C56" w:rsidRPr="003E4C56" w:rsidRDefault="003E4C56" w:rsidP="003E4C56">
            <w:pPr>
              <w:rPr>
                <w:rFonts w:asciiTheme="minorHAnsi" w:hAnsiTheme="minorHAnsi" w:cstheme="minorHAnsi"/>
                <w:sz w:val="22"/>
                <w:szCs w:val="22"/>
              </w:rPr>
            </w:pPr>
          </w:p>
        </w:tc>
        <w:tc>
          <w:tcPr>
            <w:tcW w:w="940" w:type="dxa"/>
            <w:tcBorders>
              <w:top w:val="nil"/>
              <w:left w:val="nil"/>
              <w:bottom w:val="single" w:sz="4" w:space="0" w:color="auto"/>
              <w:right w:val="nil"/>
            </w:tcBorders>
            <w:shd w:val="clear" w:color="auto" w:fill="auto"/>
            <w:noWrap/>
            <w:hideMark/>
          </w:tcPr>
          <w:p w14:paraId="36D49F8D" w14:textId="77777777" w:rsidR="003E4C56" w:rsidRPr="003E4C56" w:rsidRDefault="003E4C56" w:rsidP="003E4C56">
            <w:pPr>
              <w:rPr>
                <w:rFonts w:asciiTheme="minorHAnsi" w:hAnsiTheme="minorHAnsi" w:cstheme="minorHAnsi"/>
                <w:sz w:val="22"/>
                <w:szCs w:val="22"/>
              </w:rPr>
            </w:pPr>
          </w:p>
        </w:tc>
        <w:tc>
          <w:tcPr>
            <w:tcW w:w="940" w:type="dxa"/>
            <w:tcBorders>
              <w:top w:val="nil"/>
              <w:left w:val="nil"/>
              <w:bottom w:val="single" w:sz="4" w:space="0" w:color="auto"/>
              <w:right w:val="nil"/>
            </w:tcBorders>
            <w:shd w:val="clear" w:color="auto" w:fill="auto"/>
            <w:noWrap/>
            <w:hideMark/>
          </w:tcPr>
          <w:p w14:paraId="15F9AAF5" w14:textId="77777777" w:rsidR="003E4C56" w:rsidRPr="003E4C56" w:rsidRDefault="003E4C56" w:rsidP="003E4C56">
            <w:pPr>
              <w:rPr>
                <w:rFonts w:asciiTheme="minorHAnsi" w:hAnsiTheme="minorHAnsi" w:cstheme="minorHAnsi"/>
                <w:sz w:val="22"/>
                <w:szCs w:val="22"/>
              </w:rPr>
            </w:pPr>
          </w:p>
        </w:tc>
        <w:tc>
          <w:tcPr>
            <w:tcW w:w="940" w:type="dxa"/>
            <w:tcBorders>
              <w:top w:val="nil"/>
              <w:left w:val="nil"/>
              <w:bottom w:val="single" w:sz="4" w:space="0" w:color="auto"/>
              <w:right w:val="nil"/>
            </w:tcBorders>
            <w:shd w:val="clear" w:color="auto" w:fill="auto"/>
            <w:noWrap/>
            <w:hideMark/>
          </w:tcPr>
          <w:p w14:paraId="26203E77" w14:textId="77777777" w:rsidR="003E4C56" w:rsidRPr="003E4C56" w:rsidRDefault="003E4C56" w:rsidP="003E4C56">
            <w:pPr>
              <w:rPr>
                <w:rFonts w:asciiTheme="minorHAnsi" w:hAnsiTheme="minorHAnsi" w:cstheme="minorHAnsi"/>
                <w:sz w:val="22"/>
                <w:szCs w:val="22"/>
              </w:rPr>
            </w:pPr>
          </w:p>
        </w:tc>
      </w:tr>
      <w:tr w:rsidR="003E4C56" w:rsidRPr="003E4C56" w14:paraId="3C7A62AB" w14:textId="77777777" w:rsidTr="00DE548C">
        <w:trPr>
          <w:trHeight w:val="315"/>
        </w:trPr>
        <w:tc>
          <w:tcPr>
            <w:tcW w:w="11218" w:type="dxa"/>
            <w:gridSpan w:val="11"/>
            <w:tcBorders>
              <w:top w:val="single" w:sz="4" w:space="0" w:color="auto"/>
              <w:left w:val="single" w:sz="4" w:space="0" w:color="auto"/>
              <w:bottom w:val="single" w:sz="4" w:space="0" w:color="auto"/>
              <w:right w:val="single" w:sz="4" w:space="0" w:color="auto"/>
            </w:tcBorders>
            <w:shd w:val="clear" w:color="auto" w:fill="auto"/>
            <w:noWrap/>
            <w:hideMark/>
          </w:tcPr>
          <w:p w14:paraId="7EB68E34" w14:textId="77777777" w:rsidR="003E4C56" w:rsidRPr="003E4C56" w:rsidRDefault="003E4C56" w:rsidP="003E4C56">
            <w:pPr>
              <w:rPr>
                <w:rFonts w:asciiTheme="minorHAnsi" w:hAnsiTheme="minorHAnsi" w:cstheme="minorHAnsi"/>
                <w:sz w:val="22"/>
                <w:szCs w:val="22"/>
              </w:rPr>
            </w:pPr>
            <w:r w:rsidRPr="003E4C56">
              <w:rPr>
                <w:rFonts w:asciiTheme="minorHAnsi" w:hAnsiTheme="minorHAnsi" w:cstheme="minorHAnsi"/>
                <w:sz w:val="22"/>
                <w:szCs w:val="22"/>
              </w:rPr>
              <w:t>Substantiated Screen-In's by Race</w:t>
            </w:r>
          </w:p>
        </w:tc>
      </w:tr>
      <w:tr w:rsidR="003E4C56" w:rsidRPr="003E4C56" w14:paraId="57FDCB2E" w14:textId="77777777" w:rsidTr="00DE548C">
        <w:trPr>
          <w:trHeight w:val="315"/>
        </w:trPr>
        <w:tc>
          <w:tcPr>
            <w:tcW w:w="1818" w:type="dxa"/>
            <w:tcBorders>
              <w:top w:val="nil"/>
              <w:left w:val="single" w:sz="4" w:space="0" w:color="auto"/>
              <w:bottom w:val="single" w:sz="4" w:space="0" w:color="auto"/>
              <w:right w:val="single" w:sz="4" w:space="0" w:color="auto"/>
            </w:tcBorders>
            <w:shd w:val="clear" w:color="000000" w:fill="BFBFBF"/>
            <w:noWrap/>
            <w:hideMark/>
          </w:tcPr>
          <w:p w14:paraId="3E2804AD" w14:textId="77777777" w:rsidR="003E4C56" w:rsidRPr="003E4C56" w:rsidRDefault="003E4C56" w:rsidP="003E4C56">
            <w:pPr>
              <w:rPr>
                <w:rFonts w:asciiTheme="minorHAnsi" w:hAnsiTheme="minorHAnsi" w:cstheme="minorHAnsi"/>
                <w:sz w:val="22"/>
                <w:szCs w:val="22"/>
              </w:rPr>
            </w:pPr>
            <w:r w:rsidRPr="003E4C56">
              <w:rPr>
                <w:rFonts w:asciiTheme="minorHAnsi" w:hAnsiTheme="minorHAnsi" w:cstheme="minorHAnsi"/>
                <w:sz w:val="22"/>
                <w:szCs w:val="22"/>
              </w:rPr>
              <w:t>Race / Ethnicity</w:t>
            </w:r>
          </w:p>
        </w:tc>
        <w:tc>
          <w:tcPr>
            <w:tcW w:w="940" w:type="dxa"/>
            <w:tcBorders>
              <w:top w:val="nil"/>
              <w:left w:val="nil"/>
              <w:bottom w:val="single" w:sz="4" w:space="0" w:color="auto"/>
              <w:right w:val="single" w:sz="4" w:space="0" w:color="auto"/>
            </w:tcBorders>
            <w:shd w:val="clear" w:color="000000" w:fill="BFBFBF"/>
            <w:noWrap/>
            <w:hideMark/>
          </w:tcPr>
          <w:p w14:paraId="2048306C" w14:textId="77777777" w:rsidR="003E4C56" w:rsidRPr="003E4C56" w:rsidRDefault="003E4C56" w:rsidP="003E4C56">
            <w:pPr>
              <w:jc w:val="center"/>
              <w:rPr>
                <w:rFonts w:asciiTheme="minorHAnsi" w:hAnsiTheme="minorHAnsi" w:cstheme="minorHAnsi"/>
                <w:sz w:val="22"/>
                <w:szCs w:val="22"/>
              </w:rPr>
            </w:pPr>
            <w:r w:rsidRPr="003E4C56">
              <w:rPr>
                <w:rFonts w:asciiTheme="minorHAnsi" w:hAnsiTheme="minorHAnsi" w:cstheme="minorHAnsi"/>
                <w:sz w:val="22"/>
                <w:szCs w:val="22"/>
              </w:rPr>
              <w:t>2015</w:t>
            </w:r>
          </w:p>
        </w:tc>
        <w:tc>
          <w:tcPr>
            <w:tcW w:w="940" w:type="dxa"/>
            <w:tcBorders>
              <w:top w:val="nil"/>
              <w:left w:val="nil"/>
              <w:bottom w:val="single" w:sz="4" w:space="0" w:color="auto"/>
              <w:right w:val="single" w:sz="4" w:space="0" w:color="auto"/>
            </w:tcBorders>
            <w:shd w:val="clear" w:color="000000" w:fill="BFBFBF"/>
            <w:noWrap/>
            <w:hideMark/>
          </w:tcPr>
          <w:p w14:paraId="0C767555" w14:textId="77777777" w:rsidR="003E4C56" w:rsidRPr="003E4C56" w:rsidRDefault="003E4C56" w:rsidP="003E4C56">
            <w:pPr>
              <w:jc w:val="center"/>
              <w:rPr>
                <w:rFonts w:asciiTheme="minorHAnsi" w:hAnsiTheme="minorHAnsi" w:cstheme="minorHAnsi"/>
                <w:sz w:val="22"/>
                <w:szCs w:val="22"/>
              </w:rPr>
            </w:pPr>
            <w:r w:rsidRPr="003E4C56">
              <w:rPr>
                <w:rFonts w:asciiTheme="minorHAnsi" w:hAnsiTheme="minorHAnsi" w:cstheme="minorHAnsi"/>
                <w:sz w:val="22"/>
                <w:szCs w:val="22"/>
              </w:rPr>
              <w:t>2016</w:t>
            </w:r>
          </w:p>
        </w:tc>
        <w:tc>
          <w:tcPr>
            <w:tcW w:w="940" w:type="dxa"/>
            <w:tcBorders>
              <w:top w:val="nil"/>
              <w:left w:val="nil"/>
              <w:bottom w:val="single" w:sz="4" w:space="0" w:color="auto"/>
              <w:right w:val="single" w:sz="4" w:space="0" w:color="auto"/>
            </w:tcBorders>
            <w:shd w:val="clear" w:color="000000" w:fill="BFBFBF"/>
            <w:noWrap/>
            <w:hideMark/>
          </w:tcPr>
          <w:p w14:paraId="377FE60B" w14:textId="77777777" w:rsidR="003E4C56" w:rsidRPr="003E4C56" w:rsidRDefault="003E4C56" w:rsidP="003E4C56">
            <w:pPr>
              <w:jc w:val="center"/>
              <w:rPr>
                <w:rFonts w:asciiTheme="minorHAnsi" w:hAnsiTheme="minorHAnsi" w:cstheme="minorHAnsi"/>
                <w:sz w:val="22"/>
                <w:szCs w:val="22"/>
              </w:rPr>
            </w:pPr>
            <w:r w:rsidRPr="003E4C56">
              <w:rPr>
                <w:rFonts w:asciiTheme="minorHAnsi" w:hAnsiTheme="minorHAnsi" w:cstheme="minorHAnsi"/>
                <w:sz w:val="22"/>
                <w:szCs w:val="22"/>
              </w:rPr>
              <w:t>2017</w:t>
            </w:r>
          </w:p>
        </w:tc>
        <w:tc>
          <w:tcPr>
            <w:tcW w:w="940" w:type="dxa"/>
            <w:tcBorders>
              <w:top w:val="nil"/>
              <w:left w:val="nil"/>
              <w:bottom w:val="single" w:sz="4" w:space="0" w:color="auto"/>
              <w:right w:val="single" w:sz="4" w:space="0" w:color="auto"/>
            </w:tcBorders>
            <w:shd w:val="clear" w:color="000000" w:fill="BFBFBF"/>
            <w:noWrap/>
            <w:hideMark/>
          </w:tcPr>
          <w:p w14:paraId="40A8F542" w14:textId="77777777" w:rsidR="003E4C56" w:rsidRPr="003E4C56" w:rsidRDefault="003E4C56" w:rsidP="003E4C56">
            <w:pPr>
              <w:jc w:val="center"/>
              <w:rPr>
                <w:rFonts w:asciiTheme="minorHAnsi" w:hAnsiTheme="minorHAnsi" w:cstheme="minorHAnsi"/>
                <w:sz w:val="22"/>
                <w:szCs w:val="22"/>
              </w:rPr>
            </w:pPr>
            <w:r w:rsidRPr="003E4C56">
              <w:rPr>
                <w:rFonts w:asciiTheme="minorHAnsi" w:hAnsiTheme="minorHAnsi" w:cstheme="minorHAnsi"/>
                <w:sz w:val="22"/>
                <w:szCs w:val="22"/>
              </w:rPr>
              <w:t>2018</w:t>
            </w:r>
          </w:p>
        </w:tc>
        <w:tc>
          <w:tcPr>
            <w:tcW w:w="940" w:type="dxa"/>
            <w:tcBorders>
              <w:top w:val="nil"/>
              <w:left w:val="nil"/>
              <w:bottom w:val="single" w:sz="4" w:space="0" w:color="auto"/>
              <w:right w:val="single" w:sz="4" w:space="0" w:color="auto"/>
            </w:tcBorders>
            <w:shd w:val="clear" w:color="000000" w:fill="BFBFBF"/>
            <w:noWrap/>
            <w:hideMark/>
          </w:tcPr>
          <w:p w14:paraId="2CD5C6D6" w14:textId="77777777" w:rsidR="003E4C56" w:rsidRPr="003E4C56" w:rsidRDefault="003E4C56" w:rsidP="003E4C56">
            <w:pPr>
              <w:jc w:val="center"/>
              <w:rPr>
                <w:rFonts w:asciiTheme="minorHAnsi" w:hAnsiTheme="minorHAnsi" w:cstheme="minorHAnsi"/>
                <w:sz w:val="22"/>
                <w:szCs w:val="22"/>
              </w:rPr>
            </w:pPr>
            <w:r w:rsidRPr="003E4C56">
              <w:rPr>
                <w:rFonts w:asciiTheme="minorHAnsi" w:hAnsiTheme="minorHAnsi" w:cstheme="minorHAnsi"/>
                <w:sz w:val="22"/>
                <w:szCs w:val="22"/>
              </w:rPr>
              <w:t>2019</w:t>
            </w:r>
          </w:p>
        </w:tc>
        <w:tc>
          <w:tcPr>
            <w:tcW w:w="940" w:type="dxa"/>
            <w:tcBorders>
              <w:top w:val="nil"/>
              <w:left w:val="nil"/>
              <w:bottom w:val="single" w:sz="4" w:space="0" w:color="auto"/>
              <w:right w:val="single" w:sz="4" w:space="0" w:color="auto"/>
            </w:tcBorders>
            <w:shd w:val="clear" w:color="000000" w:fill="BFBFBF"/>
            <w:noWrap/>
            <w:hideMark/>
          </w:tcPr>
          <w:p w14:paraId="2039BBC3" w14:textId="77777777" w:rsidR="003E4C56" w:rsidRPr="003E4C56" w:rsidRDefault="003E4C56" w:rsidP="003E4C56">
            <w:pPr>
              <w:jc w:val="center"/>
              <w:rPr>
                <w:rFonts w:asciiTheme="minorHAnsi" w:hAnsiTheme="minorHAnsi" w:cstheme="minorHAnsi"/>
                <w:sz w:val="22"/>
                <w:szCs w:val="22"/>
              </w:rPr>
            </w:pPr>
            <w:r w:rsidRPr="003E4C56">
              <w:rPr>
                <w:rFonts w:asciiTheme="minorHAnsi" w:hAnsiTheme="minorHAnsi" w:cstheme="minorHAnsi"/>
                <w:sz w:val="22"/>
                <w:szCs w:val="22"/>
              </w:rPr>
              <w:t>2020</w:t>
            </w:r>
          </w:p>
        </w:tc>
        <w:tc>
          <w:tcPr>
            <w:tcW w:w="940" w:type="dxa"/>
            <w:tcBorders>
              <w:top w:val="nil"/>
              <w:left w:val="nil"/>
              <w:bottom w:val="single" w:sz="4" w:space="0" w:color="auto"/>
              <w:right w:val="single" w:sz="4" w:space="0" w:color="auto"/>
            </w:tcBorders>
            <w:shd w:val="clear" w:color="000000" w:fill="BFBFBF"/>
            <w:noWrap/>
            <w:hideMark/>
          </w:tcPr>
          <w:p w14:paraId="61E4EE45" w14:textId="77777777" w:rsidR="003E4C56" w:rsidRPr="003E4C56" w:rsidRDefault="003E4C56" w:rsidP="003E4C56">
            <w:pPr>
              <w:jc w:val="center"/>
              <w:rPr>
                <w:rFonts w:asciiTheme="minorHAnsi" w:hAnsiTheme="minorHAnsi" w:cstheme="minorHAnsi"/>
                <w:sz w:val="22"/>
                <w:szCs w:val="22"/>
              </w:rPr>
            </w:pPr>
            <w:r w:rsidRPr="003E4C56">
              <w:rPr>
                <w:rFonts w:asciiTheme="minorHAnsi" w:hAnsiTheme="minorHAnsi" w:cstheme="minorHAnsi"/>
                <w:sz w:val="22"/>
                <w:szCs w:val="22"/>
              </w:rPr>
              <w:t>2021</w:t>
            </w:r>
          </w:p>
        </w:tc>
        <w:tc>
          <w:tcPr>
            <w:tcW w:w="940" w:type="dxa"/>
            <w:tcBorders>
              <w:top w:val="nil"/>
              <w:left w:val="nil"/>
              <w:bottom w:val="single" w:sz="4" w:space="0" w:color="auto"/>
              <w:right w:val="single" w:sz="4" w:space="0" w:color="auto"/>
            </w:tcBorders>
            <w:shd w:val="clear" w:color="000000" w:fill="BFBFBF"/>
            <w:noWrap/>
            <w:hideMark/>
          </w:tcPr>
          <w:p w14:paraId="2695C361" w14:textId="77777777" w:rsidR="003E4C56" w:rsidRPr="003E4C56" w:rsidRDefault="003E4C56" w:rsidP="003E4C56">
            <w:pPr>
              <w:jc w:val="center"/>
              <w:rPr>
                <w:rFonts w:asciiTheme="minorHAnsi" w:hAnsiTheme="minorHAnsi" w:cstheme="minorHAnsi"/>
                <w:sz w:val="22"/>
                <w:szCs w:val="22"/>
              </w:rPr>
            </w:pPr>
            <w:r w:rsidRPr="003E4C56">
              <w:rPr>
                <w:rFonts w:asciiTheme="minorHAnsi" w:hAnsiTheme="minorHAnsi" w:cstheme="minorHAnsi"/>
                <w:sz w:val="22"/>
                <w:szCs w:val="22"/>
              </w:rPr>
              <w:t>2022</w:t>
            </w:r>
          </w:p>
        </w:tc>
        <w:tc>
          <w:tcPr>
            <w:tcW w:w="940" w:type="dxa"/>
            <w:tcBorders>
              <w:top w:val="nil"/>
              <w:left w:val="nil"/>
              <w:bottom w:val="single" w:sz="4" w:space="0" w:color="auto"/>
              <w:right w:val="single" w:sz="4" w:space="0" w:color="auto"/>
            </w:tcBorders>
            <w:shd w:val="clear" w:color="000000" w:fill="BFBFBF"/>
            <w:noWrap/>
            <w:hideMark/>
          </w:tcPr>
          <w:p w14:paraId="5A7532CF" w14:textId="77777777" w:rsidR="003E4C56" w:rsidRPr="003E4C56" w:rsidRDefault="003E4C56" w:rsidP="003E4C56">
            <w:pPr>
              <w:jc w:val="center"/>
              <w:rPr>
                <w:rFonts w:asciiTheme="minorHAnsi" w:hAnsiTheme="minorHAnsi" w:cstheme="minorHAnsi"/>
                <w:sz w:val="22"/>
                <w:szCs w:val="22"/>
              </w:rPr>
            </w:pPr>
            <w:r w:rsidRPr="003E4C56">
              <w:rPr>
                <w:rFonts w:asciiTheme="minorHAnsi" w:hAnsiTheme="minorHAnsi" w:cstheme="minorHAnsi"/>
                <w:sz w:val="22"/>
                <w:szCs w:val="22"/>
              </w:rPr>
              <w:t>2023</w:t>
            </w:r>
          </w:p>
        </w:tc>
        <w:tc>
          <w:tcPr>
            <w:tcW w:w="940" w:type="dxa"/>
            <w:tcBorders>
              <w:top w:val="nil"/>
              <w:left w:val="nil"/>
              <w:bottom w:val="single" w:sz="4" w:space="0" w:color="auto"/>
              <w:right w:val="single" w:sz="4" w:space="0" w:color="auto"/>
            </w:tcBorders>
            <w:shd w:val="clear" w:color="000000" w:fill="BFBFBF"/>
            <w:noWrap/>
            <w:hideMark/>
          </w:tcPr>
          <w:p w14:paraId="5D2B0F7B" w14:textId="77777777" w:rsidR="003E4C56" w:rsidRPr="003E4C56" w:rsidRDefault="003E4C56" w:rsidP="003E4C56">
            <w:pPr>
              <w:jc w:val="center"/>
              <w:rPr>
                <w:rFonts w:asciiTheme="minorHAnsi" w:hAnsiTheme="minorHAnsi" w:cstheme="minorHAnsi"/>
                <w:sz w:val="22"/>
                <w:szCs w:val="22"/>
              </w:rPr>
            </w:pPr>
            <w:r w:rsidRPr="003E4C56">
              <w:rPr>
                <w:rFonts w:asciiTheme="minorHAnsi" w:hAnsiTheme="minorHAnsi" w:cstheme="minorHAnsi"/>
                <w:sz w:val="22"/>
                <w:szCs w:val="22"/>
              </w:rPr>
              <w:t>2024</w:t>
            </w:r>
          </w:p>
        </w:tc>
      </w:tr>
      <w:tr w:rsidR="003E4C56" w:rsidRPr="003E4C56" w14:paraId="047199A4" w14:textId="77777777" w:rsidTr="00DE548C">
        <w:trPr>
          <w:trHeight w:val="315"/>
        </w:trPr>
        <w:tc>
          <w:tcPr>
            <w:tcW w:w="1818" w:type="dxa"/>
            <w:tcBorders>
              <w:top w:val="nil"/>
              <w:left w:val="single" w:sz="4" w:space="0" w:color="auto"/>
              <w:bottom w:val="single" w:sz="4" w:space="0" w:color="auto"/>
              <w:right w:val="single" w:sz="4" w:space="0" w:color="auto"/>
            </w:tcBorders>
            <w:shd w:val="clear" w:color="auto" w:fill="auto"/>
            <w:noWrap/>
            <w:hideMark/>
          </w:tcPr>
          <w:p w14:paraId="3E689A53" w14:textId="77777777" w:rsidR="003E4C56" w:rsidRPr="003E4C56" w:rsidRDefault="003E4C56" w:rsidP="003E4C56">
            <w:pPr>
              <w:rPr>
                <w:rFonts w:asciiTheme="minorHAnsi" w:hAnsiTheme="minorHAnsi" w:cstheme="minorHAnsi"/>
                <w:sz w:val="22"/>
                <w:szCs w:val="22"/>
              </w:rPr>
            </w:pPr>
            <w:r w:rsidRPr="003E4C56">
              <w:rPr>
                <w:rFonts w:asciiTheme="minorHAnsi" w:hAnsiTheme="minorHAnsi" w:cstheme="minorHAnsi"/>
                <w:sz w:val="22"/>
                <w:szCs w:val="22"/>
              </w:rPr>
              <w:t>White</w:t>
            </w:r>
          </w:p>
        </w:tc>
        <w:tc>
          <w:tcPr>
            <w:tcW w:w="940" w:type="dxa"/>
            <w:tcBorders>
              <w:top w:val="nil"/>
              <w:left w:val="nil"/>
              <w:bottom w:val="single" w:sz="4" w:space="0" w:color="auto"/>
              <w:right w:val="single" w:sz="4" w:space="0" w:color="auto"/>
            </w:tcBorders>
            <w:shd w:val="clear" w:color="auto" w:fill="auto"/>
            <w:noWrap/>
            <w:hideMark/>
          </w:tcPr>
          <w:p w14:paraId="4DF52A3C" w14:textId="77777777" w:rsidR="003E4C56" w:rsidRPr="003E4C56" w:rsidRDefault="003E4C56" w:rsidP="003E4C56">
            <w:pPr>
              <w:jc w:val="right"/>
              <w:rPr>
                <w:rFonts w:asciiTheme="minorHAnsi" w:hAnsiTheme="minorHAnsi" w:cstheme="minorHAnsi"/>
                <w:sz w:val="22"/>
                <w:szCs w:val="22"/>
              </w:rPr>
            </w:pPr>
            <w:r w:rsidRPr="003E4C56">
              <w:rPr>
                <w:rFonts w:asciiTheme="minorHAnsi" w:hAnsiTheme="minorHAnsi" w:cstheme="minorHAnsi"/>
                <w:sz w:val="22"/>
                <w:szCs w:val="22"/>
              </w:rPr>
              <w:t>101</w:t>
            </w:r>
          </w:p>
        </w:tc>
        <w:tc>
          <w:tcPr>
            <w:tcW w:w="940" w:type="dxa"/>
            <w:tcBorders>
              <w:top w:val="nil"/>
              <w:left w:val="nil"/>
              <w:bottom w:val="single" w:sz="4" w:space="0" w:color="auto"/>
              <w:right w:val="single" w:sz="4" w:space="0" w:color="auto"/>
            </w:tcBorders>
            <w:shd w:val="clear" w:color="auto" w:fill="auto"/>
            <w:noWrap/>
            <w:hideMark/>
          </w:tcPr>
          <w:p w14:paraId="51620F98" w14:textId="77777777" w:rsidR="003E4C56" w:rsidRPr="003E4C56" w:rsidRDefault="003E4C56" w:rsidP="003E4C56">
            <w:pPr>
              <w:jc w:val="right"/>
              <w:rPr>
                <w:rFonts w:asciiTheme="minorHAnsi" w:hAnsiTheme="minorHAnsi" w:cstheme="minorHAnsi"/>
                <w:sz w:val="22"/>
                <w:szCs w:val="22"/>
              </w:rPr>
            </w:pPr>
            <w:r w:rsidRPr="003E4C56">
              <w:rPr>
                <w:rFonts w:asciiTheme="minorHAnsi" w:hAnsiTheme="minorHAnsi" w:cstheme="minorHAnsi"/>
                <w:sz w:val="22"/>
                <w:szCs w:val="22"/>
              </w:rPr>
              <w:t>105</w:t>
            </w:r>
          </w:p>
        </w:tc>
        <w:tc>
          <w:tcPr>
            <w:tcW w:w="940" w:type="dxa"/>
            <w:tcBorders>
              <w:top w:val="nil"/>
              <w:left w:val="nil"/>
              <w:bottom w:val="single" w:sz="4" w:space="0" w:color="auto"/>
              <w:right w:val="single" w:sz="4" w:space="0" w:color="auto"/>
            </w:tcBorders>
            <w:shd w:val="clear" w:color="auto" w:fill="auto"/>
            <w:noWrap/>
            <w:hideMark/>
          </w:tcPr>
          <w:p w14:paraId="39FD2538" w14:textId="77777777" w:rsidR="003E4C56" w:rsidRPr="003E4C56" w:rsidRDefault="003E4C56" w:rsidP="003E4C56">
            <w:pPr>
              <w:jc w:val="right"/>
              <w:rPr>
                <w:rFonts w:asciiTheme="minorHAnsi" w:hAnsiTheme="minorHAnsi" w:cstheme="minorHAnsi"/>
                <w:sz w:val="22"/>
                <w:szCs w:val="22"/>
              </w:rPr>
            </w:pPr>
            <w:r w:rsidRPr="003E4C56">
              <w:rPr>
                <w:rFonts w:asciiTheme="minorHAnsi" w:hAnsiTheme="minorHAnsi" w:cstheme="minorHAnsi"/>
                <w:sz w:val="22"/>
                <w:szCs w:val="22"/>
              </w:rPr>
              <w:t>116</w:t>
            </w:r>
          </w:p>
        </w:tc>
        <w:tc>
          <w:tcPr>
            <w:tcW w:w="940" w:type="dxa"/>
            <w:tcBorders>
              <w:top w:val="nil"/>
              <w:left w:val="nil"/>
              <w:bottom w:val="single" w:sz="4" w:space="0" w:color="auto"/>
              <w:right w:val="single" w:sz="4" w:space="0" w:color="auto"/>
            </w:tcBorders>
            <w:shd w:val="clear" w:color="auto" w:fill="auto"/>
            <w:noWrap/>
            <w:hideMark/>
          </w:tcPr>
          <w:p w14:paraId="3F899781" w14:textId="77777777" w:rsidR="003E4C56" w:rsidRPr="003E4C56" w:rsidRDefault="003E4C56" w:rsidP="003E4C56">
            <w:pPr>
              <w:jc w:val="right"/>
              <w:rPr>
                <w:rFonts w:asciiTheme="minorHAnsi" w:hAnsiTheme="minorHAnsi" w:cstheme="minorHAnsi"/>
                <w:sz w:val="22"/>
                <w:szCs w:val="22"/>
              </w:rPr>
            </w:pPr>
            <w:r w:rsidRPr="003E4C56">
              <w:rPr>
                <w:rFonts w:asciiTheme="minorHAnsi" w:hAnsiTheme="minorHAnsi" w:cstheme="minorHAnsi"/>
                <w:sz w:val="22"/>
                <w:szCs w:val="22"/>
              </w:rPr>
              <w:t>80</w:t>
            </w:r>
          </w:p>
        </w:tc>
        <w:tc>
          <w:tcPr>
            <w:tcW w:w="940" w:type="dxa"/>
            <w:tcBorders>
              <w:top w:val="nil"/>
              <w:left w:val="nil"/>
              <w:bottom w:val="single" w:sz="4" w:space="0" w:color="auto"/>
              <w:right w:val="single" w:sz="4" w:space="0" w:color="auto"/>
            </w:tcBorders>
            <w:shd w:val="clear" w:color="auto" w:fill="auto"/>
            <w:noWrap/>
            <w:hideMark/>
          </w:tcPr>
          <w:p w14:paraId="1C86189E" w14:textId="77777777" w:rsidR="003E4C56" w:rsidRPr="003E4C56" w:rsidRDefault="003E4C56" w:rsidP="003E4C56">
            <w:pPr>
              <w:jc w:val="right"/>
              <w:rPr>
                <w:rFonts w:asciiTheme="minorHAnsi" w:hAnsiTheme="minorHAnsi" w:cstheme="minorHAnsi"/>
                <w:sz w:val="22"/>
                <w:szCs w:val="22"/>
              </w:rPr>
            </w:pPr>
            <w:r w:rsidRPr="003E4C56">
              <w:rPr>
                <w:rFonts w:asciiTheme="minorHAnsi" w:hAnsiTheme="minorHAnsi" w:cstheme="minorHAnsi"/>
                <w:sz w:val="22"/>
                <w:szCs w:val="22"/>
              </w:rPr>
              <w:t>84</w:t>
            </w:r>
          </w:p>
        </w:tc>
        <w:tc>
          <w:tcPr>
            <w:tcW w:w="940" w:type="dxa"/>
            <w:tcBorders>
              <w:top w:val="nil"/>
              <w:left w:val="nil"/>
              <w:bottom w:val="single" w:sz="4" w:space="0" w:color="auto"/>
              <w:right w:val="single" w:sz="4" w:space="0" w:color="auto"/>
            </w:tcBorders>
            <w:shd w:val="clear" w:color="auto" w:fill="auto"/>
            <w:noWrap/>
            <w:hideMark/>
          </w:tcPr>
          <w:p w14:paraId="5F6B1653" w14:textId="77777777" w:rsidR="003E4C56" w:rsidRPr="003E4C56" w:rsidRDefault="003E4C56" w:rsidP="003E4C56">
            <w:pPr>
              <w:jc w:val="right"/>
              <w:rPr>
                <w:rFonts w:asciiTheme="minorHAnsi" w:hAnsiTheme="minorHAnsi" w:cstheme="minorHAnsi"/>
                <w:sz w:val="22"/>
                <w:szCs w:val="22"/>
              </w:rPr>
            </w:pPr>
            <w:r w:rsidRPr="003E4C56">
              <w:rPr>
                <w:rFonts w:asciiTheme="minorHAnsi" w:hAnsiTheme="minorHAnsi" w:cstheme="minorHAnsi"/>
                <w:sz w:val="22"/>
                <w:szCs w:val="22"/>
              </w:rPr>
              <w:t>67</w:t>
            </w:r>
          </w:p>
        </w:tc>
        <w:tc>
          <w:tcPr>
            <w:tcW w:w="940" w:type="dxa"/>
            <w:tcBorders>
              <w:top w:val="nil"/>
              <w:left w:val="nil"/>
              <w:bottom w:val="single" w:sz="4" w:space="0" w:color="auto"/>
              <w:right w:val="single" w:sz="4" w:space="0" w:color="auto"/>
            </w:tcBorders>
            <w:shd w:val="clear" w:color="auto" w:fill="auto"/>
            <w:noWrap/>
            <w:hideMark/>
          </w:tcPr>
          <w:p w14:paraId="2A445F72" w14:textId="77777777" w:rsidR="003E4C56" w:rsidRPr="003E4C56" w:rsidRDefault="003E4C56" w:rsidP="003E4C56">
            <w:pPr>
              <w:jc w:val="right"/>
              <w:rPr>
                <w:rFonts w:asciiTheme="minorHAnsi" w:hAnsiTheme="minorHAnsi" w:cstheme="minorHAnsi"/>
                <w:sz w:val="22"/>
                <w:szCs w:val="22"/>
              </w:rPr>
            </w:pPr>
            <w:r w:rsidRPr="003E4C56">
              <w:rPr>
                <w:rFonts w:asciiTheme="minorHAnsi" w:hAnsiTheme="minorHAnsi" w:cstheme="minorHAnsi"/>
                <w:sz w:val="22"/>
                <w:szCs w:val="22"/>
              </w:rPr>
              <w:t>68</w:t>
            </w:r>
          </w:p>
        </w:tc>
        <w:tc>
          <w:tcPr>
            <w:tcW w:w="940" w:type="dxa"/>
            <w:tcBorders>
              <w:top w:val="nil"/>
              <w:left w:val="nil"/>
              <w:bottom w:val="single" w:sz="4" w:space="0" w:color="auto"/>
              <w:right w:val="single" w:sz="4" w:space="0" w:color="auto"/>
            </w:tcBorders>
            <w:shd w:val="clear" w:color="auto" w:fill="auto"/>
            <w:noWrap/>
            <w:hideMark/>
          </w:tcPr>
          <w:p w14:paraId="1C0E6478" w14:textId="77777777" w:rsidR="003E4C56" w:rsidRPr="003E4C56" w:rsidRDefault="003E4C56" w:rsidP="003E4C56">
            <w:pPr>
              <w:jc w:val="right"/>
              <w:rPr>
                <w:rFonts w:asciiTheme="minorHAnsi" w:hAnsiTheme="minorHAnsi" w:cstheme="minorHAnsi"/>
                <w:sz w:val="22"/>
                <w:szCs w:val="22"/>
              </w:rPr>
            </w:pPr>
            <w:r w:rsidRPr="003E4C56">
              <w:rPr>
                <w:rFonts w:asciiTheme="minorHAnsi" w:hAnsiTheme="minorHAnsi" w:cstheme="minorHAnsi"/>
                <w:sz w:val="22"/>
                <w:szCs w:val="22"/>
              </w:rPr>
              <w:t>51</w:t>
            </w:r>
          </w:p>
        </w:tc>
        <w:tc>
          <w:tcPr>
            <w:tcW w:w="940" w:type="dxa"/>
            <w:tcBorders>
              <w:top w:val="nil"/>
              <w:left w:val="nil"/>
              <w:bottom w:val="single" w:sz="4" w:space="0" w:color="auto"/>
              <w:right w:val="single" w:sz="4" w:space="0" w:color="auto"/>
            </w:tcBorders>
            <w:shd w:val="clear" w:color="auto" w:fill="auto"/>
            <w:noWrap/>
            <w:hideMark/>
          </w:tcPr>
          <w:p w14:paraId="6F311114" w14:textId="77777777" w:rsidR="003E4C56" w:rsidRPr="003E4C56" w:rsidRDefault="003E4C56" w:rsidP="003E4C56">
            <w:pPr>
              <w:jc w:val="right"/>
              <w:rPr>
                <w:rFonts w:asciiTheme="minorHAnsi" w:hAnsiTheme="minorHAnsi" w:cstheme="minorHAnsi"/>
                <w:sz w:val="22"/>
                <w:szCs w:val="22"/>
              </w:rPr>
            </w:pPr>
            <w:r w:rsidRPr="003E4C56">
              <w:rPr>
                <w:rFonts w:asciiTheme="minorHAnsi" w:hAnsiTheme="minorHAnsi" w:cstheme="minorHAnsi"/>
                <w:sz w:val="22"/>
                <w:szCs w:val="22"/>
              </w:rPr>
              <w:t>57</w:t>
            </w:r>
          </w:p>
        </w:tc>
        <w:tc>
          <w:tcPr>
            <w:tcW w:w="940" w:type="dxa"/>
            <w:tcBorders>
              <w:top w:val="nil"/>
              <w:left w:val="nil"/>
              <w:bottom w:val="single" w:sz="4" w:space="0" w:color="auto"/>
              <w:right w:val="single" w:sz="4" w:space="0" w:color="auto"/>
            </w:tcBorders>
            <w:shd w:val="clear" w:color="auto" w:fill="auto"/>
            <w:noWrap/>
            <w:hideMark/>
          </w:tcPr>
          <w:p w14:paraId="48692307" w14:textId="77777777" w:rsidR="003E4C56" w:rsidRPr="003E4C56" w:rsidRDefault="003E4C56" w:rsidP="003E4C56">
            <w:pPr>
              <w:jc w:val="right"/>
              <w:rPr>
                <w:rFonts w:asciiTheme="minorHAnsi" w:hAnsiTheme="minorHAnsi" w:cstheme="minorHAnsi"/>
                <w:sz w:val="22"/>
                <w:szCs w:val="22"/>
              </w:rPr>
            </w:pPr>
            <w:r w:rsidRPr="003E4C56">
              <w:rPr>
                <w:rFonts w:asciiTheme="minorHAnsi" w:hAnsiTheme="minorHAnsi" w:cstheme="minorHAnsi"/>
                <w:sz w:val="22"/>
                <w:szCs w:val="22"/>
              </w:rPr>
              <w:t>59</w:t>
            </w:r>
          </w:p>
        </w:tc>
      </w:tr>
      <w:tr w:rsidR="003E4C56" w:rsidRPr="003E4C56" w14:paraId="18136DB4" w14:textId="77777777" w:rsidTr="00DE548C">
        <w:trPr>
          <w:trHeight w:val="315"/>
        </w:trPr>
        <w:tc>
          <w:tcPr>
            <w:tcW w:w="1818" w:type="dxa"/>
            <w:tcBorders>
              <w:top w:val="nil"/>
              <w:left w:val="single" w:sz="4" w:space="0" w:color="auto"/>
              <w:bottom w:val="single" w:sz="4" w:space="0" w:color="auto"/>
              <w:right w:val="single" w:sz="4" w:space="0" w:color="auto"/>
            </w:tcBorders>
            <w:shd w:val="clear" w:color="auto" w:fill="auto"/>
            <w:noWrap/>
            <w:hideMark/>
          </w:tcPr>
          <w:p w14:paraId="151FD0BE" w14:textId="77777777" w:rsidR="003E4C56" w:rsidRPr="003E4C56" w:rsidRDefault="003E4C56" w:rsidP="003E4C56">
            <w:pPr>
              <w:rPr>
                <w:rFonts w:asciiTheme="minorHAnsi" w:hAnsiTheme="minorHAnsi" w:cstheme="minorHAnsi"/>
                <w:sz w:val="22"/>
                <w:szCs w:val="22"/>
              </w:rPr>
            </w:pPr>
            <w:r w:rsidRPr="003E4C56">
              <w:rPr>
                <w:rFonts w:asciiTheme="minorHAnsi" w:hAnsiTheme="minorHAnsi" w:cstheme="minorHAnsi"/>
                <w:sz w:val="22"/>
                <w:szCs w:val="22"/>
              </w:rPr>
              <w:t>Black</w:t>
            </w:r>
          </w:p>
        </w:tc>
        <w:tc>
          <w:tcPr>
            <w:tcW w:w="940" w:type="dxa"/>
            <w:tcBorders>
              <w:top w:val="nil"/>
              <w:left w:val="nil"/>
              <w:bottom w:val="single" w:sz="4" w:space="0" w:color="auto"/>
              <w:right w:val="single" w:sz="4" w:space="0" w:color="auto"/>
            </w:tcBorders>
            <w:shd w:val="clear" w:color="auto" w:fill="auto"/>
            <w:noWrap/>
            <w:hideMark/>
          </w:tcPr>
          <w:p w14:paraId="0097CA4A" w14:textId="77777777" w:rsidR="003E4C56" w:rsidRPr="003E4C56" w:rsidRDefault="003E4C56" w:rsidP="003E4C56">
            <w:pPr>
              <w:jc w:val="right"/>
              <w:rPr>
                <w:rFonts w:asciiTheme="minorHAnsi" w:hAnsiTheme="minorHAnsi" w:cstheme="minorHAnsi"/>
                <w:sz w:val="22"/>
                <w:szCs w:val="22"/>
              </w:rPr>
            </w:pPr>
            <w:r w:rsidRPr="003E4C56">
              <w:rPr>
                <w:rFonts w:asciiTheme="minorHAnsi" w:hAnsiTheme="minorHAnsi" w:cstheme="minorHAnsi"/>
                <w:sz w:val="22"/>
                <w:szCs w:val="22"/>
              </w:rPr>
              <w:t>122</w:t>
            </w:r>
          </w:p>
        </w:tc>
        <w:tc>
          <w:tcPr>
            <w:tcW w:w="940" w:type="dxa"/>
            <w:tcBorders>
              <w:top w:val="nil"/>
              <w:left w:val="nil"/>
              <w:bottom w:val="single" w:sz="4" w:space="0" w:color="auto"/>
              <w:right w:val="single" w:sz="4" w:space="0" w:color="auto"/>
            </w:tcBorders>
            <w:shd w:val="clear" w:color="auto" w:fill="auto"/>
            <w:noWrap/>
            <w:hideMark/>
          </w:tcPr>
          <w:p w14:paraId="5A383460" w14:textId="77777777" w:rsidR="003E4C56" w:rsidRPr="003E4C56" w:rsidRDefault="003E4C56" w:rsidP="003E4C56">
            <w:pPr>
              <w:jc w:val="right"/>
              <w:rPr>
                <w:rFonts w:asciiTheme="minorHAnsi" w:hAnsiTheme="minorHAnsi" w:cstheme="minorHAnsi"/>
                <w:sz w:val="22"/>
                <w:szCs w:val="22"/>
              </w:rPr>
            </w:pPr>
            <w:r w:rsidRPr="003E4C56">
              <w:rPr>
                <w:rFonts w:asciiTheme="minorHAnsi" w:hAnsiTheme="minorHAnsi" w:cstheme="minorHAnsi"/>
                <w:sz w:val="22"/>
                <w:szCs w:val="22"/>
              </w:rPr>
              <w:t>120</w:t>
            </w:r>
          </w:p>
        </w:tc>
        <w:tc>
          <w:tcPr>
            <w:tcW w:w="940" w:type="dxa"/>
            <w:tcBorders>
              <w:top w:val="nil"/>
              <w:left w:val="nil"/>
              <w:bottom w:val="single" w:sz="4" w:space="0" w:color="auto"/>
              <w:right w:val="single" w:sz="4" w:space="0" w:color="auto"/>
            </w:tcBorders>
            <w:shd w:val="clear" w:color="auto" w:fill="auto"/>
            <w:noWrap/>
            <w:hideMark/>
          </w:tcPr>
          <w:p w14:paraId="393E2942" w14:textId="77777777" w:rsidR="003E4C56" w:rsidRPr="003E4C56" w:rsidRDefault="003E4C56" w:rsidP="003E4C56">
            <w:pPr>
              <w:jc w:val="right"/>
              <w:rPr>
                <w:rFonts w:asciiTheme="minorHAnsi" w:hAnsiTheme="minorHAnsi" w:cstheme="minorHAnsi"/>
                <w:sz w:val="22"/>
                <w:szCs w:val="22"/>
              </w:rPr>
            </w:pPr>
            <w:r w:rsidRPr="003E4C56">
              <w:rPr>
                <w:rFonts w:asciiTheme="minorHAnsi" w:hAnsiTheme="minorHAnsi" w:cstheme="minorHAnsi"/>
                <w:sz w:val="22"/>
                <w:szCs w:val="22"/>
              </w:rPr>
              <w:t>150</w:t>
            </w:r>
          </w:p>
        </w:tc>
        <w:tc>
          <w:tcPr>
            <w:tcW w:w="940" w:type="dxa"/>
            <w:tcBorders>
              <w:top w:val="nil"/>
              <w:left w:val="nil"/>
              <w:bottom w:val="single" w:sz="4" w:space="0" w:color="auto"/>
              <w:right w:val="single" w:sz="4" w:space="0" w:color="auto"/>
            </w:tcBorders>
            <w:shd w:val="clear" w:color="auto" w:fill="auto"/>
            <w:noWrap/>
            <w:hideMark/>
          </w:tcPr>
          <w:p w14:paraId="20C19AE0" w14:textId="77777777" w:rsidR="003E4C56" w:rsidRPr="003E4C56" w:rsidRDefault="003E4C56" w:rsidP="003E4C56">
            <w:pPr>
              <w:jc w:val="right"/>
              <w:rPr>
                <w:rFonts w:asciiTheme="minorHAnsi" w:hAnsiTheme="minorHAnsi" w:cstheme="minorHAnsi"/>
                <w:sz w:val="22"/>
                <w:szCs w:val="22"/>
              </w:rPr>
            </w:pPr>
            <w:r w:rsidRPr="003E4C56">
              <w:rPr>
                <w:rFonts w:asciiTheme="minorHAnsi" w:hAnsiTheme="minorHAnsi" w:cstheme="minorHAnsi"/>
                <w:sz w:val="22"/>
                <w:szCs w:val="22"/>
              </w:rPr>
              <w:t>90</w:t>
            </w:r>
          </w:p>
        </w:tc>
        <w:tc>
          <w:tcPr>
            <w:tcW w:w="940" w:type="dxa"/>
            <w:tcBorders>
              <w:top w:val="nil"/>
              <w:left w:val="nil"/>
              <w:bottom w:val="single" w:sz="4" w:space="0" w:color="auto"/>
              <w:right w:val="single" w:sz="4" w:space="0" w:color="auto"/>
            </w:tcBorders>
            <w:shd w:val="clear" w:color="auto" w:fill="auto"/>
            <w:noWrap/>
            <w:hideMark/>
          </w:tcPr>
          <w:p w14:paraId="3E5F4B4E" w14:textId="77777777" w:rsidR="003E4C56" w:rsidRPr="003E4C56" w:rsidRDefault="003E4C56" w:rsidP="003E4C56">
            <w:pPr>
              <w:jc w:val="right"/>
              <w:rPr>
                <w:rFonts w:asciiTheme="minorHAnsi" w:hAnsiTheme="minorHAnsi" w:cstheme="minorHAnsi"/>
                <w:sz w:val="22"/>
                <w:szCs w:val="22"/>
              </w:rPr>
            </w:pPr>
            <w:r w:rsidRPr="003E4C56">
              <w:rPr>
                <w:rFonts w:asciiTheme="minorHAnsi" w:hAnsiTheme="minorHAnsi" w:cstheme="minorHAnsi"/>
                <w:sz w:val="22"/>
                <w:szCs w:val="22"/>
              </w:rPr>
              <w:t>87</w:t>
            </w:r>
          </w:p>
        </w:tc>
        <w:tc>
          <w:tcPr>
            <w:tcW w:w="940" w:type="dxa"/>
            <w:tcBorders>
              <w:top w:val="nil"/>
              <w:left w:val="nil"/>
              <w:bottom w:val="single" w:sz="4" w:space="0" w:color="auto"/>
              <w:right w:val="single" w:sz="4" w:space="0" w:color="auto"/>
            </w:tcBorders>
            <w:shd w:val="clear" w:color="auto" w:fill="auto"/>
            <w:noWrap/>
            <w:hideMark/>
          </w:tcPr>
          <w:p w14:paraId="68D8D78F" w14:textId="77777777" w:rsidR="003E4C56" w:rsidRPr="003E4C56" w:rsidRDefault="003E4C56" w:rsidP="003E4C56">
            <w:pPr>
              <w:jc w:val="right"/>
              <w:rPr>
                <w:rFonts w:asciiTheme="minorHAnsi" w:hAnsiTheme="minorHAnsi" w:cstheme="minorHAnsi"/>
                <w:sz w:val="22"/>
                <w:szCs w:val="22"/>
              </w:rPr>
            </w:pPr>
            <w:r w:rsidRPr="003E4C56">
              <w:rPr>
                <w:rFonts w:asciiTheme="minorHAnsi" w:hAnsiTheme="minorHAnsi" w:cstheme="minorHAnsi"/>
                <w:sz w:val="22"/>
                <w:szCs w:val="22"/>
              </w:rPr>
              <w:t>99</w:t>
            </w:r>
          </w:p>
        </w:tc>
        <w:tc>
          <w:tcPr>
            <w:tcW w:w="940" w:type="dxa"/>
            <w:tcBorders>
              <w:top w:val="nil"/>
              <w:left w:val="nil"/>
              <w:bottom w:val="single" w:sz="4" w:space="0" w:color="auto"/>
              <w:right w:val="single" w:sz="4" w:space="0" w:color="auto"/>
            </w:tcBorders>
            <w:shd w:val="clear" w:color="auto" w:fill="auto"/>
            <w:noWrap/>
            <w:hideMark/>
          </w:tcPr>
          <w:p w14:paraId="61D27C30" w14:textId="77777777" w:rsidR="003E4C56" w:rsidRPr="003E4C56" w:rsidRDefault="003E4C56" w:rsidP="003E4C56">
            <w:pPr>
              <w:jc w:val="right"/>
              <w:rPr>
                <w:rFonts w:asciiTheme="minorHAnsi" w:hAnsiTheme="minorHAnsi" w:cstheme="minorHAnsi"/>
                <w:sz w:val="22"/>
                <w:szCs w:val="22"/>
              </w:rPr>
            </w:pPr>
            <w:r w:rsidRPr="003E4C56">
              <w:rPr>
                <w:rFonts w:asciiTheme="minorHAnsi" w:hAnsiTheme="minorHAnsi" w:cstheme="minorHAnsi"/>
                <w:sz w:val="22"/>
                <w:szCs w:val="22"/>
              </w:rPr>
              <w:t>89</w:t>
            </w:r>
          </w:p>
        </w:tc>
        <w:tc>
          <w:tcPr>
            <w:tcW w:w="940" w:type="dxa"/>
            <w:tcBorders>
              <w:top w:val="nil"/>
              <w:left w:val="nil"/>
              <w:bottom w:val="single" w:sz="4" w:space="0" w:color="auto"/>
              <w:right w:val="single" w:sz="4" w:space="0" w:color="auto"/>
            </w:tcBorders>
            <w:shd w:val="clear" w:color="auto" w:fill="auto"/>
            <w:noWrap/>
            <w:hideMark/>
          </w:tcPr>
          <w:p w14:paraId="62F32536" w14:textId="77777777" w:rsidR="003E4C56" w:rsidRPr="003E4C56" w:rsidRDefault="003E4C56" w:rsidP="003E4C56">
            <w:pPr>
              <w:jc w:val="right"/>
              <w:rPr>
                <w:rFonts w:asciiTheme="minorHAnsi" w:hAnsiTheme="minorHAnsi" w:cstheme="minorHAnsi"/>
                <w:sz w:val="22"/>
                <w:szCs w:val="22"/>
              </w:rPr>
            </w:pPr>
            <w:r w:rsidRPr="003E4C56">
              <w:rPr>
                <w:rFonts w:asciiTheme="minorHAnsi" w:hAnsiTheme="minorHAnsi" w:cstheme="minorHAnsi"/>
                <w:sz w:val="22"/>
                <w:szCs w:val="22"/>
              </w:rPr>
              <w:t>99</w:t>
            </w:r>
          </w:p>
        </w:tc>
        <w:tc>
          <w:tcPr>
            <w:tcW w:w="940" w:type="dxa"/>
            <w:tcBorders>
              <w:top w:val="nil"/>
              <w:left w:val="nil"/>
              <w:bottom w:val="single" w:sz="4" w:space="0" w:color="auto"/>
              <w:right w:val="single" w:sz="4" w:space="0" w:color="auto"/>
            </w:tcBorders>
            <w:shd w:val="clear" w:color="auto" w:fill="auto"/>
            <w:noWrap/>
            <w:hideMark/>
          </w:tcPr>
          <w:p w14:paraId="24E7786A" w14:textId="77777777" w:rsidR="003E4C56" w:rsidRPr="003E4C56" w:rsidRDefault="003E4C56" w:rsidP="003E4C56">
            <w:pPr>
              <w:jc w:val="right"/>
              <w:rPr>
                <w:rFonts w:asciiTheme="minorHAnsi" w:hAnsiTheme="minorHAnsi" w:cstheme="minorHAnsi"/>
                <w:sz w:val="22"/>
                <w:szCs w:val="22"/>
              </w:rPr>
            </w:pPr>
            <w:r w:rsidRPr="003E4C56">
              <w:rPr>
                <w:rFonts w:asciiTheme="minorHAnsi" w:hAnsiTheme="minorHAnsi" w:cstheme="minorHAnsi"/>
                <w:sz w:val="22"/>
                <w:szCs w:val="22"/>
              </w:rPr>
              <w:t>108</w:t>
            </w:r>
          </w:p>
        </w:tc>
        <w:tc>
          <w:tcPr>
            <w:tcW w:w="940" w:type="dxa"/>
            <w:tcBorders>
              <w:top w:val="nil"/>
              <w:left w:val="nil"/>
              <w:bottom w:val="single" w:sz="4" w:space="0" w:color="auto"/>
              <w:right w:val="single" w:sz="4" w:space="0" w:color="auto"/>
            </w:tcBorders>
            <w:shd w:val="clear" w:color="auto" w:fill="auto"/>
            <w:noWrap/>
            <w:hideMark/>
          </w:tcPr>
          <w:p w14:paraId="5F032E48" w14:textId="77777777" w:rsidR="003E4C56" w:rsidRPr="003E4C56" w:rsidRDefault="003E4C56" w:rsidP="003E4C56">
            <w:pPr>
              <w:jc w:val="right"/>
              <w:rPr>
                <w:rFonts w:asciiTheme="minorHAnsi" w:hAnsiTheme="minorHAnsi" w:cstheme="minorHAnsi"/>
                <w:sz w:val="22"/>
                <w:szCs w:val="22"/>
              </w:rPr>
            </w:pPr>
            <w:r w:rsidRPr="003E4C56">
              <w:rPr>
                <w:rFonts w:asciiTheme="minorHAnsi" w:hAnsiTheme="minorHAnsi" w:cstheme="minorHAnsi"/>
                <w:sz w:val="22"/>
                <w:szCs w:val="22"/>
              </w:rPr>
              <w:t>88</w:t>
            </w:r>
          </w:p>
        </w:tc>
      </w:tr>
      <w:tr w:rsidR="003E4C56" w:rsidRPr="003E4C56" w14:paraId="121B71E6" w14:textId="77777777" w:rsidTr="00DE548C">
        <w:trPr>
          <w:trHeight w:val="315"/>
        </w:trPr>
        <w:tc>
          <w:tcPr>
            <w:tcW w:w="1818" w:type="dxa"/>
            <w:tcBorders>
              <w:top w:val="nil"/>
              <w:left w:val="single" w:sz="4" w:space="0" w:color="auto"/>
              <w:bottom w:val="single" w:sz="4" w:space="0" w:color="auto"/>
              <w:right w:val="single" w:sz="4" w:space="0" w:color="auto"/>
            </w:tcBorders>
            <w:shd w:val="clear" w:color="auto" w:fill="auto"/>
            <w:noWrap/>
            <w:hideMark/>
          </w:tcPr>
          <w:p w14:paraId="3C645B4C" w14:textId="77777777" w:rsidR="003E4C56" w:rsidRPr="003E4C56" w:rsidRDefault="003E4C56" w:rsidP="003E4C56">
            <w:pPr>
              <w:rPr>
                <w:rFonts w:asciiTheme="minorHAnsi" w:hAnsiTheme="minorHAnsi" w:cstheme="minorHAnsi"/>
                <w:sz w:val="22"/>
                <w:szCs w:val="22"/>
              </w:rPr>
            </w:pPr>
            <w:r w:rsidRPr="003E4C56">
              <w:rPr>
                <w:rFonts w:asciiTheme="minorHAnsi" w:hAnsiTheme="minorHAnsi" w:cstheme="minorHAnsi"/>
                <w:sz w:val="22"/>
                <w:szCs w:val="22"/>
              </w:rPr>
              <w:t>Native American</w:t>
            </w:r>
          </w:p>
        </w:tc>
        <w:tc>
          <w:tcPr>
            <w:tcW w:w="940" w:type="dxa"/>
            <w:tcBorders>
              <w:top w:val="nil"/>
              <w:left w:val="nil"/>
              <w:bottom w:val="single" w:sz="4" w:space="0" w:color="auto"/>
              <w:right w:val="single" w:sz="4" w:space="0" w:color="auto"/>
            </w:tcBorders>
            <w:shd w:val="clear" w:color="auto" w:fill="auto"/>
            <w:noWrap/>
            <w:hideMark/>
          </w:tcPr>
          <w:p w14:paraId="710F4255" w14:textId="77777777" w:rsidR="003E4C56" w:rsidRPr="003E4C56" w:rsidRDefault="003E4C56" w:rsidP="003E4C56">
            <w:pPr>
              <w:jc w:val="right"/>
              <w:rPr>
                <w:rFonts w:asciiTheme="minorHAnsi" w:hAnsiTheme="minorHAnsi" w:cstheme="minorHAnsi"/>
                <w:sz w:val="22"/>
                <w:szCs w:val="22"/>
              </w:rPr>
            </w:pPr>
            <w:r w:rsidRPr="003E4C56">
              <w:rPr>
                <w:rFonts w:asciiTheme="minorHAnsi" w:hAnsiTheme="minorHAnsi" w:cstheme="minorHAnsi"/>
                <w:sz w:val="22"/>
                <w:szCs w:val="22"/>
              </w:rPr>
              <w:t>2</w:t>
            </w:r>
          </w:p>
        </w:tc>
        <w:tc>
          <w:tcPr>
            <w:tcW w:w="940" w:type="dxa"/>
            <w:tcBorders>
              <w:top w:val="nil"/>
              <w:left w:val="nil"/>
              <w:bottom w:val="single" w:sz="4" w:space="0" w:color="auto"/>
              <w:right w:val="single" w:sz="4" w:space="0" w:color="auto"/>
            </w:tcBorders>
            <w:shd w:val="clear" w:color="auto" w:fill="auto"/>
            <w:noWrap/>
            <w:hideMark/>
          </w:tcPr>
          <w:p w14:paraId="71709AE8" w14:textId="77777777" w:rsidR="003E4C56" w:rsidRPr="003E4C56" w:rsidRDefault="003E4C56" w:rsidP="003E4C56">
            <w:pPr>
              <w:jc w:val="right"/>
              <w:rPr>
                <w:rFonts w:asciiTheme="minorHAnsi" w:hAnsiTheme="minorHAnsi" w:cstheme="minorHAnsi"/>
                <w:sz w:val="22"/>
                <w:szCs w:val="22"/>
              </w:rPr>
            </w:pPr>
            <w:r w:rsidRPr="003E4C56">
              <w:rPr>
                <w:rFonts w:asciiTheme="minorHAnsi" w:hAnsiTheme="minorHAnsi" w:cstheme="minorHAnsi"/>
                <w:sz w:val="22"/>
                <w:szCs w:val="22"/>
              </w:rPr>
              <w:t>6</w:t>
            </w:r>
          </w:p>
        </w:tc>
        <w:tc>
          <w:tcPr>
            <w:tcW w:w="940" w:type="dxa"/>
            <w:tcBorders>
              <w:top w:val="nil"/>
              <w:left w:val="nil"/>
              <w:bottom w:val="single" w:sz="4" w:space="0" w:color="auto"/>
              <w:right w:val="single" w:sz="4" w:space="0" w:color="auto"/>
            </w:tcBorders>
            <w:shd w:val="clear" w:color="auto" w:fill="auto"/>
            <w:noWrap/>
            <w:hideMark/>
          </w:tcPr>
          <w:p w14:paraId="07F3A302" w14:textId="77777777" w:rsidR="003E4C56" w:rsidRPr="003E4C56" w:rsidRDefault="003E4C56" w:rsidP="003E4C56">
            <w:pPr>
              <w:jc w:val="right"/>
              <w:rPr>
                <w:rFonts w:asciiTheme="minorHAnsi" w:hAnsiTheme="minorHAnsi" w:cstheme="minorHAnsi"/>
                <w:sz w:val="22"/>
                <w:szCs w:val="22"/>
              </w:rPr>
            </w:pPr>
            <w:r w:rsidRPr="003E4C56">
              <w:rPr>
                <w:rFonts w:asciiTheme="minorHAnsi" w:hAnsiTheme="minorHAnsi" w:cstheme="minorHAnsi"/>
                <w:sz w:val="22"/>
                <w:szCs w:val="22"/>
              </w:rPr>
              <w:t>7</w:t>
            </w:r>
          </w:p>
        </w:tc>
        <w:tc>
          <w:tcPr>
            <w:tcW w:w="940" w:type="dxa"/>
            <w:tcBorders>
              <w:top w:val="nil"/>
              <w:left w:val="nil"/>
              <w:bottom w:val="single" w:sz="4" w:space="0" w:color="auto"/>
              <w:right w:val="single" w:sz="4" w:space="0" w:color="auto"/>
            </w:tcBorders>
            <w:shd w:val="clear" w:color="auto" w:fill="auto"/>
            <w:noWrap/>
            <w:hideMark/>
          </w:tcPr>
          <w:p w14:paraId="28C1266C" w14:textId="77777777" w:rsidR="003E4C56" w:rsidRPr="003E4C56" w:rsidRDefault="003E4C56" w:rsidP="003E4C56">
            <w:pPr>
              <w:jc w:val="right"/>
              <w:rPr>
                <w:rFonts w:asciiTheme="minorHAnsi" w:hAnsiTheme="minorHAnsi" w:cstheme="minorHAnsi"/>
                <w:sz w:val="22"/>
                <w:szCs w:val="22"/>
              </w:rPr>
            </w:pPr>
            <w:r w:rsidRPr="003E4C56">
              <w:rPr>
                <w:rFonts w:asciiTheme="minorHAnsi" w:hAnsiTheme="minorHAnsi" w:cstheme="minorHAnsi"/>
                <w:sz w:val="22"/>
                <w:szCs w:val="22"/>
              </w:rPr>
              <w:t>5</w:t>
            </w:r>
          </w:p>
        </w:tc>
        <w:tc>
          <w:tcPr>
            <w:tcW w:w="940" w:type="dxa"/>
            <w:tcBorders>
              <w:top w:val="nil"/>
              <w:left w:val="nil"/>
              <w:bottom w:val="single" w:sz="4" w:space="0" w:color="auto"/>
              <w:right w:val="single" w:sz="4" w:space="0" w:color="auto"/>
            </w:tcBorders>
            <w:shd w:val="clear" w:color="auto" w:fill="auto"/>
            <w:noWrap/>
            <w:hideMark/>
          </w:tcPr>
          <w:p w14:paraId="14EBB489" w14:textId="77777777" w:rsidR="003E4C56" w:rsidRPr="003E4C56" w:rsidRDefault="003E4C56" w:rsidP="003E4C56">
            <w:pPr>
              <w:jc w:val="right"/>
              <w:rPr>
                <w:rFonts w:asciiTheme="minorHAnsi" w:hAnsiTheme="minorHAnsi" w:cstheme="minorHAnsi"/>
                <w:sz w:val="22"/>
                <w:szCs w:val="22"/>
              </w:rPr>
            </w:pPr>
            <w:r w:rsidRPr="003E4C56">
              <w:rPr>
                <w:rFonts w:asciiTheme="minorHAnsi" w:hAnsiTheme="minorHAnsi" w:cstheme="minorHAnsi"/>
                <w:sz w:val="22"/>
                <w:szCs w:val="22"/>
              </w:rPr>
              <w:t>6</w:t>
            </w:r>
          </w:p>
        </w:tc>
        <w:tc>
          <w:tcPr>
            <w:tcW w:w="940" w:type="dxa"/>
            <w:tcBorders>
              <w:top w:val="nil"/>
              <w:left w:val="nil"/>
              <w:bottom w:val="single" w:sz="4" w:space="0" w:color="auto"/>
              <w:right w:val="single" w:sz="4" w:space="0" w:color="auto"/>
            </w:tcBorders>
            <w:shd w:val="clear" w:color="auto" w:fill="auto"/>
            <w:noWrap/>
            <w:hideMark/>
          </w:tcPr>
          <w:p w14:paraId="3179A132" w14:textId="77777777" w:rsidR="003E4C56" w:rsidRPr="003E4C56" w:rsidRDefault="003E4C56" w:rsidP="003E4C56">
            <w:pPr>
              <w:jc w:val="right"/>
              <w:rPr>
                <w:rFonts w:asciiTheme="minorHAnsi" w:hAnsiTheme="minorHAnsi" w:cstheme="minorHAnsi"/>
                <w:sz w:val="22"/>
                <w:szCs w:val="22"/>
              </w:rPr>
            </w:pPr>
            <w:r w:rsidRPr="003E4C56">
              <w:rPr>
                <w:rFonts w:asciiTheme="minorHAnsi" w:hAnsiTheme="minorHAnsi" w:cstheme="minorHAnsi"/>
                <w:sz w:val="22"/>
                <w:szCs w:val="22"/>
              </w:rPr>
              <w:t>5</w:t>
            </w:r>
          </w:p>
        </w:tc>
        <w:tc>
          <w:tcPr>
            <w:tcW w:w="940" w:type="dxa"/>
            <w:tcBorders>
              <w:top w:val="nil"/>
              <w:left w:val="nil"/>
              <w:bottom w:val="single" w:sz="4" w:space="0" w:color="auto"/>
              <w:right w:val="single" w:sz="4" w:space="0" w:color="auto"/>
            </w:tcBorders>
            <w:shd w:val="clear" w:color="auto" w:fill="auto"/>
            <w:noWrap/>
            <w:hideMark/>
          </w:tcPr>
          <w:p w14:paraId="2229C233" w14:textId="77777777" w:rsidR="003E4C56" w:rsidRPr="003E4C56" w:rsidRDefault="003E4C56" w:rsidP="003E4C56">
            <w:pPr>
              <w:jc w:val="right"/>
              <w:rPr>
                <w:rFonts w:asciiTheme="minorHAnsi" w:hAnsiTheme="minorHAnsi" w:cstheme="minorHAnsi"/>
                <w:sz w:val="22"/>
                <w:szCs w:val="22"/>
              </w:rPr>
            </w:pPr>
            <w:r w:rsidRPr="003E4C56">
              <w:rPr>
                <w:rFonts w:asciiTheme="minorHAnsi" w:hAnsiTheme="minorHAnsi" w:cstheme="minorHAnsi"/>
                <w:sz w:val="22"/>
                <w:szCs w:val="22"/>
              </w:rPr>
              <w:t>5</w:t>
            </w:r>
          </w:p>
        </w:tc>
        <w:tc>
          <w:tcPr>
            <w:tcW w:w="940" w:type="dxa"/>
            <w:tcBorders>
              <w:top w:val="nil"/>
              <w:left w:val="nil"/>
              <w:bottom w:val="single" w:sz="4" w:space="0" w:color="auto"/>
              <w:right w:val="single" w:sz="4" w:space="0" w:color="auto"/>
            </w:tcBorders>
            <w:shd w:val="clear" w:color="auto" w:fill="auto"/>
            <w:noWrap/>
            <w:hideMark/>
          </w:tcPr>
          <w:p w14:paraId="370BD97F" w14:textId="77777777" w:rsidR="003E4C56" w:rsidRPr="003E4C56" w:rsidRDefault="003E4C56" w:rsidP="003E4C56">
            <w:pPr>
              <w:jc w:val="right"/>
              <w:rPr>
                <w:rFonts w:asciiTheme="minorHAnsi" w:hAnsiTheme="minorHAnsi" w:cstheme="minorHAnsi"/>
                <w:sz w:val="22"/>
                <w:szCs w:val="22"/>
              </w:rPr>
            </w:pPr>
            <w:r w:rsidRPr="003E4C56">
              <w:rPr>
                <w:rFonts w:asciiTheme="minorHAnsi" w:hAnsiTheme="minorHAnsi" w:cstheme="minorHAnsi"/>
                <w:sz w:val="22"/>
                <w:szCs w:val="22"/>
              </w:rPr>
              <w:t>2</w:t>
            </w:r>
          </w:p>
        </w:tc>
        <w:tc>
          <w:tcPr>
            <w:tcW w:w="940" w:type="dxa"/>
            <w:tcBorders>
              <w:top w:val="nil"/>
              <w:left w:val="nil"/>
              <w:bottom w:val="single" w:sz="4" w:space="0" w:color="auto"/>
              <w:right w:val="single" w:sz="4" w:space="0" w:color="auto"/>
            </w:tcBorders>
            <w:shd w:val="clear" w:color="auto" w:fill="auto"/>
            <w:noWrap/>
            <w:hideMark/>
          </w:tcPr>
          <w:p w14:paraId="5CA3B51A" w14:textId="77777777" w:rsidR="003E4C56" w:rsidRPr="003E4C56" w:rsidRDefault="003E4C56" w:rsidP="003E4C56">
            <w:pPr>
              <w:jc w:val="right"/>
              <w:rPr>
                <w:rFonts w:asciiTheme="minorHAnsi" w:hAnsiTheme="minorHAnsi" w:cstheme="minorHAnsi"/>
                <w:sz w:val="22"/>
                <w:szCs w:val="22"/>
              </w:rPr>
            </w:pPr>
            <w:r w:rsidRPr="003E4C56">
              <w:rPr>
                <w:rFonts w:asciiTheme="minorHAnsi" w:hAnsiTheme="minorHAnsi" w:cstheme="minorHAnsi"/>
                <w:sz w:val="22"/>
                <w:szCs w:val="22"/>
              </w:rPr>
              <w:t>2</w:t>
            </w:r>
          </w:p>
        </w:tc>
        <w:tc>
          <w:tcPr>
            <w:tcW w:w="940" w:type="dxa"/>
            <w:tcBorders>
              <w:top w:val="nil"/>
              <w:left w:val="nil"/>
              <w:bottom w:val="single" w:sz="4" w:space="0" w:color="auto"/>
              <w:right w:val="single" w:sz="4" w:space="0" w:color="auto"/>
            </w:tcBorders>
            <w:shd w:val="clear" w:color="auto" w:fill="auto"/>
            <w:noWrap/>
            <w:hideMark/>
          </w:tcPr>
          <w:p w14:paraId="0F6789BB" w14:textId="77777777" w:rsidR="003E4C56" w:rsidRPr="003E4C56" w:rsidRDefault="003E4C56" w:rsidP="003E4C56">
            <w:pPr>
              <w:jc w:val="right"/>
              <w:rPr>
                <w:rFonts w:asciiTheme="minorHAnsi" w:hAnsiTheme="minorHAnsi" w:cstheme="minorHAnsi"/>
                <w:sz w:val="22"/>
                <w:szCs w:val="22"/>
              </w:rPr>
            </w:pPr>
            <w:r w:rsidRPr="003E4C56">
              <w:rPr>
                <w:rFonts w:asciiTheme="minorHAnsi" w:hAnsiTheme="minorHAnsi" w:cstheme="minorHAnsi"/>
                <w:sz w:val="22"/>
                <w:szCs w:val="22"/>
              </w:rPr>
              <w:t>6</w:t>
            </w:r>
          </w:p>
        </w:tc>
      </w:tr>
      <w:tr w:rsidR="003E4C56" w:rsidRPr="003E4C56" w14:paraId="17DC766C" w14:textId="77777777" w:rsidTr="00DE548C">
        <w:trPr>
          <w:trHeight w:val="315"/>
        </w:trPr>
        <w:tc>
          <w:tcPr>
            <w:tcW w:w="1818" w:type="dxa"/>
            <w:tcBorders>
              <w:top w:val="nil"/>
              <w:left w:val="single" w:sz="4" w:space="0" w:color="auto"/>
              <w:bottom w:val="single" w:sz="4" w:space="0" w:color="auto"/>
              <w:right w:val="single" w:sz="4" w:space="0" w:color="auto"/>
            </w:tcBorders>
            <w:shd w:val="clear" w:color="auto" w:fill="auto"/>
            <w:noWrap/>
            <w:hideMark/>
          </w:tcPr>
          <w:p w14:paraId="41ED496A" w14:textId="77777777" w:rsidR="003E4C56" w:rsidRPr="003E4C56" w:rsidRDefault="003E4C56" w:rsidP="003E4C56">
            <w:pPr>
              <w:rPr>
                <w:rFonts w:asciiTheme="minorHAnsi" w:hAnsiTheme="minorHAnsi" w:cstheme="minorHAnsi"/>
                <w:sz w:val="22"/>
                <w:szCs w:val="22"/>
              </w:rPr>
            </w:pPr>
            <w:r w:rsidRPr="003E4C56">
              <w:rPr>
                <w:rFonts w:asciiTheme="minorHAnsi" w:hAnsiTheme="minorHAnsi" w:cstheme="minorHAnsi"/>
                <w:sz w:val="22"/>
                <w:szCs w:val="22"/>
              </w:rPr>
              <w:t>Asian</w:t>
            </w:r>
          </w:p>
        </w:tc>
        <w:tc>
          <w:tcPr>
            <w:tcW w:w="940" w:type="dxa"/>
            <w:tcBorders>
              <w:top w:val="nil"/>
              <w:left w:val="nil"/>
              <w:bottom w:val="single" w:sz="4" w:space="0" w:color="auto"/>
              <w:right w:val="single" w:sz="4" w:space="0" w:color="auto"/>
            </w:tcBorders>
            <w:shd w:val="clear" w:color="auto" w:fill="auto"/>
            <w:noWrap/>
            <w:hideMark/>
          </w:tcPr>
          <w:p w14:paraId="47263E93" w14:textId="77777777" w:rsidR="003E4C56" w:rsidRPr="003E4C56" w:rsidRDefault="003E4C56" w:rsidP="003E4C56">
            <w:pPr>
              <w:jc w:val="right"/>
              <w:rPr>
                <w:rFonts w:asciiTheme="minorHAnsi" w:hAnsiTheme="minorHAnsi" w:cstheme="minorHAnsi"/>
                <w:sz w:val="22"/>
                <w:szCs w:val="22"/>
              </w:rPr>
            </w:pPr>
            <w:r w:rsidRPr="003E4C56">
              <w:rPr>
                <w:rFonts w:asciiTheme="minorHAnsi" w:hAnsiTheme="minorHAnsi" w:cstheme="minorHAnsi"/>
                <w:sz w:val="22"/>
                <w:szCs w:val="22"/>
              </w:rPr>
              <w:t>5</w:t>
            </w:r>
          </w:p>
        </w:tc>
        <w:tc>
          <w:tcPr>
            <w:tcW w:w="940" w:type="dxa"/>
            <w:tcBorders>
              <w:top w:val="nil"/>
              <w:left w:val="nil"/>
              <w:bottom w:val="single" w:sz="4" w:space="0" w:color="auto"/>
              <w:right w:val="single" w:sz="4" w:space="0" w:color="auto"/>
            </w:tcBorders>
            <w:shd w:val="clear" w:color="auto" w:fill="auto"/>
            <w:noWrap/>
            <w:hideMark/>
          </w:tcPr>
          <w:p w14:paraId="213B69CB" w14:textId="77777777" w:rsidR="003E4C56" w:rsidRPr="003E4C56" w:rsidRDefault="003E4C56" w:rsidP="003E4C56">
            <w:pPr>
              <w:jc w:val="right"/>
              <w:rPr>
                <w:rFonts w:asciiTheme="minorHAnsi" w:hAnsiTheme="minorHAnsi" w:cstheme="minorHAnsi"/>
                <w:sz w:val="22"/>
                <w:szCs w:val="22"/>
              </w:rPr>
            </w:pPr>
            <w:r w:rsidRPr="003E4C56">
              <w:rPr>
                <w:rFonts w:asciiTheme="minorHAnsi" w:hAnsiTheme="minorHAnsi" w:cstheme="minorHAnsi"/>
                <w:sz w:val="22"/>
                <w:szCs w:val="22"/>
              </w:rPr>
              <w:t>7</w:t>
            </w:r>
          </w:p>
        </w:tc>
        <w:tc>
          <w:tcPr>
            <w:tcW w:w="940" w:type="dxa"/>
            <w:tcBorders>
              <w:top w:val="nil"/>
              <w:left w:val="nil"/>
              <w:bottom w:val="single" w:sz="4" w:space="0" w:color="auto"/>
              <w:right w:val="single" w:sz="4" w:space="0" w:color="auto"/>
            </w:tcBorders>
            <w:shd w:val="clear" w:color="auto" w:fill="auto"/>
            <w:noWrap/>
            <w:hideMark/>
          </w:tcPr>
          <w:p w14:paraId="7F5642CB" w14:textId="77777777" w:rsidR="003E4C56" w:rsidRPr="003E4C56" w:rsidRDefault="003E4C56" w:rsidP="003E4C56">
            <w:pPr>
              <w:jc w:val="right"/>
              <w:rPr>
                <w:rFonts w:asciiTheme="minorHAnsi" w:hAnsiTheme="minorHAnsi" w:cstheme="minorHAnsi"/>
                <w:sz w:val="22"/>
                <w:szCs w:val="22"/>
              </w:rPr>
            </w:pPr>
            <w:r w:rsidRPr="003E4C56">
              <w:rPr>
                <w:rFonts w:asciiTheme="minorHAnsi" w:hAnsiTheme="minorHAnsi" w:cstheme="minorHAnsi"/>
                <w:sz w:val="22"/>
                <w:szCs w:val="22"/>
              </w:rPr>
              <w:t>5</w:t>
            </w:r>
          </w:p>
        </w:tc>
        <w:tc>
          <w:tcPr>
            <w:tcW w:w="940" w:type="dxa"/>
            <w:tcBorders>
              <w:top w:val="nil"/>
              <w:left w:val="nil"/>
              <w:bottom w:val="single" w:sz="4" w:space="0" w:color="auto"/>
              <w:right w:val="single" w:sz="4" w:space="0" w:color="auto"/>
            </w:tcBorders>
            <w:shd w:val="clear" w:color="auto" w:fill="auto"/>
            <w:noWrap/>
            <w:hideMark/>
          </w:tcPr>
          <w:p w14:paraId="2B4D72D6" w14:textId="77777777" w:rsidR="003E4C56" w:rsidRPr="003E4C56" w:rsidRDefault="003E4C56" w:rsidP="003E4C56">
            <w:pPr>
              <w:jc w:val="right"/>
              <w:rPr>
                <w:rFonts w:asciiTheme="minorHAnsi" w:hAnsiTheme="minorHAnsi" w:cstheme="minorHAnsi"/>
                <w:sz w:val="22"/>
                <w:szCs w:val="22"/>
              </w:rPr>
            </w:pPr>
            <w:r w:rsidRPr="003E4C56">
              <w:rPr>
                <w:rFonts w:asciiTheme="minorHAnsi" w:hAnsiTheme="minorHAnsi" w:cstheme="minorHAnsi"/>
                <w:sz w:val="22"/>
                <w:szCs w:val="22"/>
              </w:rPr>
              <w:t>1</w:t>
            </w:r>
          </w:p>
        </w:tc>
        <w:tc>
          <w:tcPr>
            <w:tcW w:w="940" w:type="dxa"/>
            <w:tcBorders>
              <w:top w:val="nil"/>
              <w:left w:val="nil"/>
              <w:bottom w:val="single" w:sz="4" w:space="0" w:color="auto"/>
              <w:right w:val="single" w:sz="4" w:space="0" w:color="auto"/>
            </w:tcBorders>
            <w:shd w:val="clear" w:color="auto" w:fill="auto"/>
            <w:noWrap/>
            <w:hideMark/>
          </w:tcPr>
          <w:p w14:paraId="553B56C7" w14:textId="77777777" w:rsidR="003E4C56" w:rsidRPr="003E4C56" w:rsidRDefault="003E4C56" w:rsidP="003E4C56">
            <w:pPr>
              <w:jc w:val="right"/>
              <w:rPr>
                <w:rFonts w:asciiTheme="minorHAnsi" w:hAnsiTheme="minorHAnsi" w:cstheme="minorHAnsi"/>
                <w:sz w:val="22"/>
                <w:szCs w:val="22"/>
              </w:rPr>
            </w:pPr>
            <w:r w:rsidRPr="003E4C56">
              <w:rPr>
                <w:rFonts w:asciiTheme="minorHAnsi" w:hAnsiTheme="minorHAnsi" w:cstheme="minorHAnsi"/>
                <w:sz w:val="22"/>
                <w:szCs w:val="22"/>
              </w:rPr>
              <w:t>6</w:t>
            </w:r>
          </w:p>
        </w:tc>
        <w:tc>
          <w:tcPr>
            <w:tcW w:w="940" w:type="dxa"/>
            <w:tcBorders>
              <w:top w:val="nil"/>
              <w:left w:val="nil"/>
              <w:bottom w:val="single" w:sz="4" w:space="0" w:color="auto"/>
              <w:right w:val="single" w:sz="4" w:space="0" w:color="auto"/>
            </w:tcBorders>
            <w:shd w:val="clear" w:color="auto" w:fill="auto"/>
            <w:noWrap/>
            <w:hideMark/>
          </w:tcPr>
          <w:p w14:paraId="607D04BB" w14:textId="77777777" w:rsidR="003E4C56" w:rsidRPr="003E4C56" w:rsidRDefault="003E4C56" w:rsidP="003E4C56">
            <w:pPr>
              <w:jc w:val="right"/>
              <w:rPr>
                <w:rFonts w:asciiTheme="minorHAnsi" w:hAnsiTheme="minorHAnsi" w:cstheme="minorHAnsi"/>
                <w:sz w:val="22"/>
                <w:szCs w:val="22"/>
              </w:rPr>
            </w:pPr>
            <w:r w:rsidRPr="003E4C56">
              <w:rPr>
                <w:rFonts w:asciiTheme="minorHAnsi" w:hAnsiTheme="minorHAnsi" w:cstheme="minorHAnsi"/>
                <w:sz w:val="22"/>
                <w:szCs w:val="22"/>
              </w:rPr>
              <w:t>2</w:t>
            </w:r>
          </w:p>
        </w:tc>
        <w:tc>
          <w:tcPr>
            <w:tcW w:w="940" w:type="dxa"/>
            <w:tcBorders>
              <w:top w:val="nil"/>
              <w:left w:val="nil"/>
              <w:bottom w:val="single" w:sz="4" w:space="0" w:color="auto"/>
              <w:right w:val="single" w:sz="4" w:space="0" w:color="auto"/>
            </w:tcBorders>
            <w:shd w:val="clear" w:color="auto" w:fill="auto"/>
            <w:noWrap/>
            <w:hideMark/>
          </w:tcPr>
          <w:p w14:paraId="372B5E1D" w14:textId="77777777" w:rsidR="003E4C56" w:rsidRPr="003E4C56" w:rsidRDefault="003E4C56" w:rsidP="003E4C56">
            <w:pPr>
              <w:jc w:val="right"/>
              <w:rPr>
                <w:rFonts w:asciiTheme="minorHAnsi" w:hAnsiTheme="minorHAnsi" w:cstheme="minorHAnsi"/>
                <w:sz w:val="22"/>
                <w:szCs w:val="22"/>
              </w:rPr>
            </w:pPr>
            <w:r w:rsidRPr="003E4C56">
              <w:rPr>
                <w:rFonts w:asciiTheme="minorHAnsi" w:hAnsiTheme="minorHAnsi" w:cstheme="minorHAnsi"/>
                <w:sz w:val="22"/>
                <w:szCs w:val="22"/>
              </w:rPr>
              <w:t>6</w:t>
            </w:r>
          </w:p>
        </w:tc>
        <w:tc>
          <w:tcPr>
            <w:tcW w:w="940" w:type="dxa"/>
            <w:tcBorders>
              <w:top w:val="nil"/>
              <w:left w:val="nil"/>
              <w:bottom w:val="single" w:sz="4" w:space="0" w:color="auto"/>
              <w:right w:val="single" w:sz="4" w:space="0" w:color="auto"/>
            </w:tcBorders>
            <w:shd w:val="clear" w:color="auto" w:fill="auto"/>
            <w:noWrap/>
            <w:hideMark/>
          </w:tcPr>
          <w:p w14:paraId="15C652C2" w14:textId="77777777" w:rsidR="003E4C56" w:rsidRPr="003E4C56" w:rsidRDefault="003E4C56" w:rsidP="003E4C56">
            <w:pPr>
              <w:jc w:val="right"/>
              <w:rPr>
                <w:rFonts w:asciiTheme="minorHAnsi" w:hAnsiTheme="minorHAnsi" w:cstheme="minorHAnsi"/>
                <w:sz w:val="22"/>
                <w:szCs w:val="22"/>
              </w:rPr>
            </w:pPr>
            <w:r w:rsidRPr="003E4C56">
              <w:rPr>
                <w:rFonts w:asciiTheme="minorHAnsi" w:hAnsiTheme="minorHAnsi" w:cstheme="minorHAnsi"/>
                <w:sz w:val="22"/>
                <w:szCs w:val="22"/>
              </w:rPr>
              <w:t>10</w:t>
            </w:r>
          </w:p>
        </w:tc>
        <w:tc>
          <w:tcPr>
            <w:tcW w:w="940" w:type="dxa"/>
            <w:tcBorders>
              <w:top w:val="nil"/>
              <w:left w:val="nil"/>
              <w:bottom w:val="single" w:sz="4" w:space="0" w:color="auto"/>
              <w:right w:val="single" w:sz="4" w:space="0" w:color="auto"/>
            </w:tcBorders>
            <w:shd w:val="clear" w:color="auto" w:fill="auto"/>
            <w:noWrap/>
            <w:hideMark/>
          </w:tcPr>
          <w:p w14:paraId="7461963E" w14:textId="77777777" w:rsidR="003E4C56" w:rsidRPr="003E4C56" w:rsidRDefault="003E4C56" w:rsidP="003E4C56">
            <w:pPr>
              <w:jc w:val="right"/>
              <w:rPr>
                <w:rFonts w:asciiTheme="minorHAnsi" w:hAnsiTheme="minorHAnsi" w:cstheme="minorHAnsi"/>
                <w:sz w:val="22"/>
                <w:szCs w:val="22"/>
              </w:rPr>
            </w:pPr>
            <w:r w:rsidRPr="003E4C56">
              <w:rPr>
                <w:rFonts w:asciiTheme="minorHAnsi" w:hAnsiTheme="minorHAnsi" w:cstheme="minorHAnsi"/>
                <w:sz w:val="22"/>
                <w:szCs w:val="22"/>
              </w:rPr>
              <w:t>11</w:t>
            </w:r>
          </w:p>
        </w:tc>
        <w:tc>
          <w:tcPr>
            <w:tcW w:w="940" w:type="dxa"/>
            <w:tcBorders>
              <w:top w:val="nil"/>
              <w:left w:val="nil"/>
              <w:bottom w:val="single" w:sz="4" w:space="0" w:color="auto"/>
              <w:right w:val="single" w:sz="4" w:space="0" w:color="auto"/>
            </w:tcBorders>
            <w:shd w:val="clear" w:color="auto" w:fill="auto"/>
            <w:noWrap/>
            <w:hideMark/>
          </w:tcPr>
          <w:p w14:paraId="5ECDCA73" w14:textId="77777777" w:rsidR="003E4C56" w:rsidRPr="003E4C56" w:rsidRDefault="003E4C56" w:rsidP="003E4C56">
            <w:pPr>
              <w:jc w:val="right"/>
              <w:rPr>
                <w:rFonts w:asciiTheme="minorHAnsi" w:hAnsiTheme="minorHAnsi" w:cstheme="minorHAnsi"/>
                <w:sz w:val="22"/>
                <w:szCs w:val="22"/>
              </w:rPr>
            </w:pPr>
            <w:r w:rsidRPr="003E4C56">
              <w:rPr>
                <w:rFonts w:asciiTheme="minorHAnsi" w:hAnsiTheme="minorHAnsi" w:cstheme="minorHAnsi"/>
                <w:sz w:val="22"/>
                <w:szCs w:val="22"/>
              </w:rPr>
              <w:t>4</w:t>
            </w:r>
          </w:p>
        </w:tc>
      </w:tr>
      <w:tr w:rsidR="003E4C56" w:rsidRPr="003E4C56" w14:paraId="1598AAF5" w14:textId="77777777" w:rsidTr="00DE548C">
        <w:trPr>
          <w:trHeight w:val="315"/>
        </w:trPr>
        <w:tc>
          <w:tcPr>
            <w:tcW w:w="1818" w:type="dxa"/>
            <w:tcBorders>
              <w:top w:val="nil"/>
              <w:left w:val="single" w:sz="4" w:space="0" w:color="auto"/>
              <w:bottom w:val="single" w:sz="4" w:space="0" w:color="auto"/>
              <w:right w:val="single" w:sz="4" w:space="0" w:color="auto"/>
            </w:tcBorders>
            <w:shd w:val="clear" w:color="auto" w:fill="auto"/>
            <w:noWrap/>
            <w:hideMark/>
          </w:tcPr>
          <w:p w14:paraId="7FB7BC23" w14:textId="77777777" w:rsidR="003E4C56" w:rsidRPr="003E4C56" w:rsidRDefault="003E4C56" w:rsidP="003E4C56">
            <w:pPr>
              <w:rPr>
                <w:rFonts w:asciiTheme="minorHAnsi" w:hAnsiTheme="minorHAnsi" w:cstheme="minorHAnsi"/>
                <w:sz w:val="22"/>
                <w:szCs w:val="22"/>
              </w:rPr>
            </w:pPr>
            <w:r w:rsidRPr="003E4C56">
              <w:rPr>
                <w:rFonts w:asciiTheme="minorHAnsi" w:hAnsiTheme="minorHAnsi" w:cstheme="minorHAnsi"/>
                <w:sz w:val="22"/>
                <w:szCs w:val="22"/>
              </w:rPr>
              <w:t>Hispanic</w:t>
            </w:r>
          </w:p>
        </w:tc>
        <w:tc>
          <w:tcPr>
            <w:tcW w:w="940" w:type="dxa"/>
            <w:tcBorders>
              <w:top w:val="nil"/>
              <w:left w:val="nil"/>
              <w:bottom w:val="single" w:sz="4" w:space="0" w:color="auto"/>
              <w:right w:val="single" w:sz="4" w:space="0" w:color="auto"/>
            </w:tcBorders>
            <w:shd w:val="clear" w:color="auto" w:fill="auto"/>
            <w:noWrap/>
            <w:hideMark/>
          </w:tcPr>
          <w:p w14:paraId="46B97FAE" w14:textId="77777777" w:rsidR="003E4C56" w:rsidRPr="003E4C56" w:rsidRDefault="003E4C56" w:rsidP="003E4C56">
            <w:pPr>
              <w:jc w:val="right"/>
              <w:rPr>
                <w:rFonts w:asciiTheme="minorHAnsi" w:hAnsiTheme="minorHAnsi" w:cstheme="minorHAnsi"/>
                <w:sz w:val="22"/>
                <w:szCs w:val="22"/>
              </w:rPr>
            </w:pPr>
            <w:r w:rsidRPr="003E4C56">
              <w:rPr>
                <w:rFonts w:asciiTheme="minorHAnsi" w:hAnsiTheme="minorHAnsi" w:cstheme="minorHAnsi"/>
                <w:sz w:val="22"/>
                <w:szCs w:val="22"/>
              </w:rPr>
              <w:t>50</w:t>
            </w:r>
          </w:p>
        </w:tc>
        <w:tc>
          <w:tcPr>
            <w:tcW w:w="940" w:type="dxa"/>
            <w:tcBorders>
              <w:top w:val="nil"/>
              <w:left w:val="nil"/>
              <w:bottom w:val="single" w:sz="4" w:space="0" w:color="auto"/>
              <w:right w:val="single" w:sz="4" w:space="0" w:color="auto"/>
            </w:tcBorders>
            <w:shd w:val="clear" w:color="auto" w:fill="auto"/>
            <w:noWrap/>
            <w:hideMark/>
          </w:tcPr>
          <w:p w14:paraId="5563FE84" w14:textId="77777777" w:rsidR="003E4C56" w:rsidRPr="003E4C56" w:rsidRDefault="003E4C56" w:rsidP="003E4C56">
            <w:pPr>
              <w:jc w:val="right"/>
              <w:rPr>
                <w:rFonts w:asciiTheme="minorHAnsi" w:hAnsiTheme="minorHAnsi" w:cstheme="minorHAnsi"/>
                <w:sz w:val="22"/>
                <w:szCs w:val="22"/>
              </w:rPr>
            </w:pPr>
            <w:r w:rsidRPr="003E4C56">
              <w:rPr>
                <w:rFonts w:asciiTheme="minorHAnsi" w:hAnsiTheme="minorHAnsi" w:cstheme="minorHAnsi"/>
                <w:sz w:val="22"/>
                <w:szCs w:val="22"/>
              </w:rPr>
              <w:t>42</w:t>
            </w:r>
          </w:p>
        </w:tc>
        <w:tc>
          <w:tcPr>
            <w:tcW w:w="940" w:type="dxa"/>
            <w:tcBorders>
              <w:top w:val="nil"/>
              <w:left w:val="nil"/>
              <w:bottom w:val="single" w:sz="4" w:space="0" w:color="auto"/>
              <w:right w:val="single" w:sz="4" w:space="0" w:color="auto"/>
            </w:tcBorders>
            <w:shd w:val="clear" w:color="auto" w:fill="auto"/>
            <w:noWrap/>
            <w:hideMark/>
          </w:tcPr>
          <w:p w14:paraId="7827F2A7" w14:textId="77777777" w:rsidR="003E4C56" w:rsidRPr="003E4C56" w:rsidRDefault="003E4C56" w:rsidP="003E4C56">
            <w:pPr>
              <w:jc w:val="right"/>
              <w:rPr>
                <w:rFonts w:asciiTheme="minorHAnsi" w:hAnsiTheme="minorHAnsi" w:cstheme="minorHAnsi"/>
                <w:sz w:val="22"/>
                <w:szCs w:val="22"/>
              </w:rPr>
            </w:pPr>
            <w:r w:rsidRPr="003E4C56">
              <w:rPr>
                <w:rFonts w:asciiTheme="minorHAnsi" w:hAnsiTheme="minorHAnsi" w:cstheme="minorHAnsi"/>
                <w:sz w:val="22"/>
                <w:szCs w:val="22"/>
              </w:rPr>
              <w:t>47</w:t>
            </w:r>
          </w:p>
        </w:tc>
        <w:tc>
          <w:tcPr>
            <w:tcW w:w="940" w:type="dxa"/>
            <w:tcBorders>
              <w:top w:val="nil"/>
              <w:left w:val="nil"/>
              <w:bottom w:val="single" w:sz="4" w:space="0" w:color="auto"/>
              <w:right w:val="single" w:sz="4" w:space="0" w:color="auto"/>
            </w:tcBorders>
            <w:shd w:val="clear" w:color="auto" w:fill="auto"/>
            <w:noWrap/>
            <w:hideMark/>
          </w:tcPr>
          <w:p w14:paraId="2F94F5AB" w14:textId="77777777" w:rsidR="003E4C56" w:rsidRPr="003E4C56" w:rsidRDefault="003E4C56" w:rsidP="003E4C56">
            <w:pPr>
              <w:jc w:val="right"/>
              <w:rPr>
                <w:rFonts w:asciiTheme="minorHAnsi" w:hAnsiTheme="minorHAnsi" w:cstheme="minorHAnsi"/>
                <w:sz w:val="22"/>
                <w:szCs w:val="22"/>
              </w:rPr>
            </w:pPr>
            <w:r w:rsidRPr="003E4C56">
              <w:rPr>
                <w:rFonts w:asciiTheme="minorHAnsi" w:hAnsiTheme="minorHAnsi" w:cstheme="minorHAnsi"/>
                <w:sz w:val="22"/>
                <w:szCs w:val="22"/>
              </w:rPr>
              <w:t>42</w:t>
            </w:r>
          </w:p>
        </w:tc>
        <w:tc>
          <w:tcPr>
            <w:tcW w:w="940" w:type="dxa"/>
            <w:tcBorders>
              <w:top w:val="nil"/>
              <w:left w:val="nil"/>
              <w:bottom w:val="single" w:sz="4" w:space="0" w:color="auto"/>
              <w:right w:val="single" w:sz="4" w:space="0" w:color="auto"/>
            </w:tcBorders>
            <w:shd w:val="clear" w:color="auto" w:fill="auto"/>
            <w:noWrap/>
            <w:hideMark/>
          </w:tcPr>
          <w:p w14:paraId="00A1647C" w14:textId="77777777" w:rsidR="003E4C56" w:rsidRPr="003E4C56" w:rsidRDefault="003E4C56" w:rsidP="003E4C56">
            <w:pPr>
              <w:jc w:val="right"/>
              <w:rPr>
                <w:rFonts w:asciiTheme="minorHAnsi" w:hAnsiTheme="minorHAnsi" w:cstheme="minorHAnsi"/>
                <w:sz w:val="22"/>
                <w:szCs w:val="22"/>
              </w:rPr>
            </w:pPr>
            <w:r w:rsidRPr="003E4C56">
              <w:rPr>
                <w:rFonts w:asciiTheme="minorHAnsi" w:hAnsiTheme="minorHAnsi" w:cstheme="minorHAnsi"/>
                <w:sz w:val="22"/>
                <w:szCs w:val="22"/>
              </w:rPr>
              <w:t>35</w:t>
            </w:r>
          </w:p>
        </w:tc>
        <w:tc>
          <w:tcPr>
            <w:tcW w:w="940" w:type="dxa"/>
            <w:tcBorders>
              <w:top w:val="nil"/>
              <w:left w:val="nil"/>
              <w:bottom w:val="single" w:sz="4" w:space="0" w:color="auto"/>
              <w:right w:val="single" w:sz="4" w:space="0" w:color="auto"/>
            </w:tcBorders>
            <w:shd w:val="clear" w:color="auto" w:fill="auto"/>
            <w:noWrap/>
            <w:hideMark/>
          </w:tcPr>
          <w:p w14:paraId="4A98A7D6" w14:textId="77777777" w:rsidR="003E4C56" w:rsidRPr="003E4C56" w:rsidRDefault="003E4C56" w:rsidP="003E4C56">
            <w:pPr>
              <w:jc w:val="right"/>
              <w:rPr>
                <w:rFonts w:asciiTheme="minorHAnsi" w:hAnsiTheme="minorHAnsi" w:cstheme="minorHAnsi"/>
                <w:sz w:val="22"/>
                <w:szCs w:val="22"/>
              </w:rPr>
            </w:pPr>
            <w:r w:rsidRPr="003E4C56">
              <w:rPr>
                <w:rFonts w:asciiTheme="minorHAnsi" w:hAnsiTheme="minorHAnsi" w:cstheme="minorHAnsi"/>
                <w:sz w:val="22"/>
                <w:szCs w:val="22"/>
              </w:rPr>
              <w:t>43</w:t>
            </w:r>
          </w:p>
        </w:tc>
        <w:tc>
          <w:tcPr>
            <w:tcW w:w="940" w:type="dxa"/>
            <w:tcBorders>
              <w:top w:val="nil"/>
              <w:left w:val="nil"/>
              <w:bottom w:val="single" w:sz="4" w:space="0" w:color="auto"/>
              <w:right w:val="single" w:sz="4" w:space="0" w:color="auto"/>
            </w:tcBorders>
            <w:shd w:val="clear" w:color="auto" w:fill="auto"/>
            <w:noWrap/>
            <w:hideMark/>
          </w:tcPr>
          <w:p w14:paraId="5D6B9ED3" w14:textId="77777777" w:rsidR="003E4C56" w:rsidRPr="003E4C56" w:rsidRDefault="003E4C56" w:rsidP="003E4C56">
            <w:pPr>
              <w:jc w:val="right"/>
              <w:rPr>
                <w:rFonts w:asciiTheme="minorHAnsi" w:hAnsiTheme="minorHAnsi" w:cstheme="minorHAnsi"/>
                <w:sz w:val="22"/>
                <w:szCs w:val="22"/>
              </w:rPr>
            </w:pPr>
            <w:r w:rsidRPr="003E4C56">
              <w:rPr>
                <w:rFonts w:asciiTheme="minorHAnsi" w:hAnsiTheme="minorHAnsi" w:cstheme="minorHAnsi"/>
                <w:sz w:val="22"/>
                <w:szCs w:val="22"/>
              </w:rPr>
              <w:t>35</w:t>
            </w:r>
          </w:p>
        </w:tc>
        <w:tc>
          <w:tcPr>
            <w:tcW w:w="940" w:type="dxa"/>
            <w:tcBorders>
              <w:top w:val="nil"/>
              <w:left w:val="nil"/>
              <w:bottom w:val="single" w:sz="4" w:space="0" w:color="auto"/>
              <w:right w:val="single" w:sz="4" w:space="0" w:color="auto"/>
            </w:tcBorders>
            <w:shd w:val="clear" w:color="auto" w:fill="auto"/>
            <w:noWrap/>
            <w:hideMark/>
          </w:tcPr>
          <w:p w14:paraId="04B8E10B" w14:textId="77777777" w:rsidR="003E4C56" w:rsidRPr="003E4C56" w:rsidRDefault="003E4C56" w:rsidP="003E4C56">
            <w:pPr>
              <w:jc w:val="right"/>
              <w:rPr>
                <w:rFonts w:asciiTheme="minorHAnsi" w:hAnsiTheme="minorHAnsi" w:cstheme="minorHAnsi"/>
                <w:sz w:val="22"/>
                <w:szCs w:val="22"/>
              </w:rPr>
            </w:pPr>
            <w:r w:rsidRPr="003E4C56">
              <w:rPr>
                <w:rFonts w:asciiTheme="minorHAnsi" w:hAnsiTheme="minorHAnsi" w:cstheme="minorHAnsi"/>
                <w:sz w:val="22"/>
                <w:szCs w:val="22"/>
              </w:rPr>
              <w:t>49</w:t>
            </w:r>
          </w:p>
        </w:tc>
        <w:tc>
          <w:tcPr>
            <w:tcW w:w="940" w:type="dxa"/>
            <w:tcBorders>
              <w:top w:val="nil"/>
              <w:left w:val="nil"/>
              <w:bottom w:val="single" w:sz="4" w:space="0" w:color="auto"/>
              <w:right w:val="single" w:sz="4" w:space="0" w:color="auto"/>
            </w:tcBorders>
            <w:shd w:val="clear" w:color="auto" w:fill="auto"/>
            <w:noWrap/>
            <w:hideMark/>
          </w:tcPr>
          <w:p w14:paraId="439E150C" w14:textId="77777777" w:rsidR="003E4C56" w:rsidRPr="003E4C56" w:rsidRDefault="003E4C56" w:rsidP="003E4C56">
            <w:pPr>
              <w:jc w:val="right"/>
              <w:rPr>
                <w:rFonts w:asciiTheme="minorHAnsi" w:hAnsiTheme="minorHAnsi" w:cstheme="minorHAnsi"/>
                <w:sz w:val="22"/>
                <w:szCs w:val="22"/>
              </w:rPr>
            </w:pPr>
            <w:r w:rsidRPr="003E4C56">
              <w:rPr>
                <w:rFonts w:asciiTheme="minorHAnsi" w:hAnsiTheme="minorHAnsi" w:cstheme="minorHAnsi"/>
                <w:sz w:val="22"/>
                <w:szCs w:val="22"/>
              </w:rPr>
              <w:t>42</w:t>
            </w:r>
          </w:p>
        </w:tc>
        <w:tc>
          <w:tcPr>
            <w:tcW w:w="940" w:type="dxa"/>
            <w:tcBorders>
              <w:top w:val="nil"/>
              <w:left w:val="nil"/>
              <w:bottom w:val="single" w:sz="4" w:space="0" w:color="auto"/>
              <w:right w:val="single" w:sz="4" w:space="0" w:color="auto"/>
            </w:tcBorders>
            <w:shd w:val="clear" w:color="auto" w:fill="auto"/>
            <w:noWrap/>
            <w:hideMark/>
          </w:tcPr>
          <w:p w14:paraId="229A5417" w14:textId="77777777" w:rsidR="003E4C56" w:rsidRPr="003E4C56" w:rsidRDefault="003E4C56" w:rsidP="003E4C56">
            <w:pPr>
              <w:jc w:val="right"/>
              <w:rPr>
                <w:rFonts w:asciiTheme="minorHAnsi" w:hAnsiTheme="minorHAnsi" w:cstheme="minorHAnsi"/>
                <w:sz w:val="22"/>
                <w:szCs w:val="22"/>
              </w:rPr>
            </w:pPr>
            <w:r w:rsidRPr="003E4C56">
              <w:rPr>
                <w:rFonts w:asciiTheme="minorHAnsi" w:hAnsiTheme="minorHAnsi" w:cstheme="minorHAnsi"/>
                <w:sz w:val="22"/>
                <w:szCs w:val="22"/>
              </w:rPr>
              <w:t>53</w:t>
            </w:r>
          </w:p>
        </w:tc>
      </w:tr>
      <w:tr w:rsidR="003E4C56" w:rsidRPr="003E4C56" w14:paraId="56BF429F" w14:textId="77777777" w:rsidTr="00DE548C">
        <w:trPr>
          <w:trHeight w:val="315"/>
        </w:trPr>
        <w:tc>
          <w:tcPr>
            <w:tcW w:w="1818" w:type="dxa"/>
            <w:tcBorders>
              <w:top w:val="nil"/>
              <w:left w:val="single" w:sz="4" w:space="0" w:color="auto"/>
              <w:bottom w:val="single" w:sz="4" w:space="0" w:color="auto"/>
              <w:right w:val="single" w:sz="4" w:space="0" w:color="auto"/>
            </w:tcBorders>
            <w:shd w:val="clear" w:color="auto" w:fill="auto"/>
            <w:noWrap/>
            <w:hideMark/>
          </w:tcPr>
          <w:p w14:paraId="1CE3401D" w14:textId="77777777" w:rsidR="003E4C56" w:rsidRPr="003E4C56" w:rsidRDefault="003E4C56" w:rsidP="003E4C56">
            <w:pPr>
              <w:rPr>
                <w:rFonts w:asciiTheme="minorHAnsi" w:hAnsiTheme="minorHAnsi" w:cstheme="minorHAnsi"/>
                <w:sz w:val="22"/>
                <w:szCs w:val="22"/>
              </w:rPr>
            </w:pPr>
            <w:r w:rsidRPr="003E4C56">
              <w:rPr>
                <w:rFonts w:asciiTheme="minorHAnsi" w:hAnsiTheme="minorHAnsi" w:cstheme="minorHAnsi"/>
                <w:sz w:val="22"/>
                <w:szCs w:val="22"/>
              </w:rPr>
              <w:t>Unknown</w:t>
            </w:r>
          </w:p>
        </w:tc>
        <w:tc>
          <w:tcPr>
            <w:tcW w:w="940" w:type="dxa"/>
            <w:tcBorders>
              <w:top w:val="nil"/>
              <w:left w:val="nil"/>
              <w:bottom w:val="single" w:sz="4" w:space="0" w:color="auto"/>
              <w:right w:val="single" w:sz="4" w:space="0" w:color="auto"/>
            </w:tcBorders>
            <w:shd w:val="clear" w:color="auto" w:fill="auto"/>
            <w:noWrap/>
            <w:hideMark/>
          </w:tcPr>
          <w:p w14:paraId="551F5A79" w14:textId="77777777" w:rsidR="003E4C56" w:rsidRPr="003E4C56" w:rsidRDefault="003E4C56" w:rsidP="003E4C56">
            <w:pPr>
              <w:jc w:val="right"/>
              <w:rPr>
                <w:rFonts w:asciiTheme="minorHAnsi" w:hAnsiTheme="minorHAnsi" w:cstheme="minorHAnsi"/>
                <w:sz w:val="22"/>
                <w:szCs w:val="22"/>
              </w:rPr>
            </w:pPr>
            <w:r w:rsidRPr="003E4C56">
              <w:rPr>
                <w:rFonts w:asciiTheme="minorHAnsi" w:hAnsiTheme="minorHAnsi" w:cstheme="minorHAnsi"/>
                <w:sz w:val="22"/>
                <w:szCs w:val="22"/>
              </w:rPr>
              <w:t>0</w:t>
            </w:r>
          </w:p>
        </w:tc>
        <w:tc>
          <w:tcPr>
            <w:tcW w:w="940" w:type="dxa"/>
            <w:tcBorders>
              <w:top w:val="nil"/>
              <w:left w:val="nil"/>
              <w:bottom w:val="single" w:sz="4" w:space="0" w:color="auto"/>
              <w:right w:val="single" w:sz="4" w:space="0" w:color="auto"/>
            </w:tcBorders>
            <w:shd w:val="clear" w:color="auto" w:fill="auto"/>
            <w:noWrap/>
            <w:hideMark/>
          </w:tcPr>
          <w:p w14:paraId="2EDEA7CE" w14:textId="77777777" w:rsidR="003E4C56" w:rsidRPr="003E4C56" w:rsidRDefault="003E4C56" w:rsidP="003E4C56">
            <w:pPr>
              <w:jc w:val="right"/>
              <w:rPr>
                <w:rFonts w:asciiTheme="minorHAnsi" w:hAnsiTheme="minorHAnsi" w:cstheme="minorHAnsi"/>
                <w:sz w:val="22"/>
                <w:szCs w:val="22"/>
              </w:rPr>
            </w:pPr>
            <w:r w:rsidRPr="003E4C56">
              <w:rPr>
                <w:rFonts w:asciiTheme="minorHAnsi" w:hAnsiTheme="minorHAnsi" w:cstheme="minorHAnsi"/>
                <w:sz w:val="22"/>
                <w:szCs w:val="22"/>
              </w:rPr>
              <w:t>0</w:t>
            </w:r>
          </w:p>
        </w:tc>
        <w:tc>
          <w:tcPr>
            <w:tcW w:w="940" w:type="dxa"/>
            <w:tcBorders>
              <w:top w:val="nil"/>
              <w:left w:val="nil"/>
              <w:bottom w:val="single" w:sz="4" w:space="0" w:color="auto"/>
              <w:right w:val="single" w:sz="4" w:space="0" w:color="auto"/>
            </w:tcBorders>
            <w:shd w:val="clear" w:color="auto" w:fill="auto"/>
            <w:noWrap/>
            <w:hideMark/>
          </w:tcPr>
          <w:p w14:paraId="2ED84721" w14:textId="77777777" w:rsidR="003E4C56" w:rsidRPr="003E4C56" w:rsidRDefault="003E4C56" w:rsidP="003E4C56">
            <w:pPr>
              <w:jc w:val="right"/>
              <w:rPr>
                <w:rFonts w:asciiTheme="minorHAnsi" w:hAnsiTheme="minorHAnsi" w:cstheme="minorHAnsi"/>
                <w:sz w:val="22"/>
                <w:szCs w:val="22"/>
              </w:rPr>
            </w:pPr>
            <w:r w:rsidRPr="003E4C56">
              <w:rPr>
                <w:rFonts w:asciiTheme="minorHAnsi" w:hAnsiTheme="minorHAnsi" w:cstheme="minorHAnsi"/>
                <w:sz w:val="22"/>
                <w:szCs w:val="22"/>
              </w:rPr>
              <w:t>0</w:t>
            </w:r>
          </w:p>
        </w:tc>
        <w:tc>
          <w:tcPr>
            <w:tcW w:w="940" w:type="dxa"/>
            <w:tcBorders>
              <w:top w:val="nil"/>
              <w:left w:val="nil"/>
              <w:bottom w:val="single" w:sz="4" w:space="0" w:color="auto"/>
              <w:right w:val="single" w:sz="4" w:space="0" w:color="auto"/>
            </w:tcBorders>
            <w:shd w:val="clear" w:color="auto" w:fill="auto"/>
            <w:noWrap/>
            <w:hideMark/>
          </w:tcPr>
          <w:p w14:paraId="3A2D86CB" w14:textId="77777777" w:rsidR="003E4C56" w:rsidRPr="003E4C56" w:rsidRDefault="003E4C56" w:rsidP="003E4C56">
            <w:pPr>
              <w:jc w:val="right"/>
              <w:rPr>
                <w:rFonts w:asciiTheme="minorHAnsi" w:hAnsiTheme="minorHAnsi" w:cstheme="minorHAnsi"/>
                <w:sz w:val="22"/>
                <w:szCs w:val="22"/>
              </w:rPr>
            </w:pPr>
            <w:r w:rsidRPr="003E4C56">
              <w:rPr>
                <w:rFonts w:asciiTheme="minorHAnsi" w:hAnsiTheme="minorHAnsi" w:cstheme="minorHAnsi"/>
                <w:sz w:val="22"/>
                <w:szCs w:val="22"/>
              </w:rPr>
              <w:t>0</w:t>
            </w:r>
          </w:p>
        </w:tc>
        <w:tc>
          <w:tcPr>
            <w:tcW w:w="940" w:type="dxa"/>
            <w:tcBorders>
              <w:top w:val="nil"/>
              <w:left w:val="nil"/>
              <w:bottom w:val="single" w:sz="4" w:space="0" w:color="auto"/>
              <w:right w:val="single" w:sz="4" w:space="0" w:color="auto"/>
            </w:tcBorders>
            <w:shd w:val="clear" w:color="auto" w:fill="auto"/>
            <w:noWrap/>
            <w:hideMark/>
          </w:tcPr>
          <w:p w14:paraId="7F98F05C" w14:textId="77777777" w:rsidR="003E4C56" w:rsidRPr="003E4C56" w:rsidRDefault="003E4C56" w:rsidP="003E4C56">
            <w:pPr>
              <w:jc w:val="right"/>
              <w:rPr>
                <w:rFonts w:asciiTheme="minorHAnsi" w:hAnsiTheme="minorHAnsi" w:cstheme="minorHAnsi"/>
                <w:sz w:val="22"/>
                <w:szCs w:val="22"/>
              </w:rPr>
            </w:pPr>
            <w:r w:rsidRPr="003E4C56">
              <w:rPr>
                <w:rFonts w:asciiTheme="minorHAnsi" w:hAnsiTheme="minorHAnsi" w:cstheme="minorHAnsi"/>
                <w:sz w:val="22"/>
                <w:szCs w:val="22"/>
              </w:rPr>
              <w:t>0</w:t>
            </w:r>
          </w:p>
        </w:tc>
        <w:tc>
          <w:tcPr>
            <w:tcW w:w="940" w:type="dxa"/>
            <w:tcBorders>
              <w:top w:val="nil"/>
              <w:left w:val="nil"/>
              <w:bottom w:val="single" w:sz="4" w:space="0" w:color="auto"/>
              <w:right w:val="single" w:sz="4" w:space="0" w:color="auto"/>
            </w:tcBorders>
            <w:shd w:val="clear" w:color="auto" w:fill="auto"/>
            <w:noWrap/>
            <w:hideMark/>
          </w:tcPr>
          <w:p w14:paraId="2949F8BA" w14:textId="77777777" w:rsidR="003E4C56" w:rsidRPr="003E4C56" w:rsidRDefault="003E4C56" w:rsidP="003E4C56">
            <w:pPr>
              <w:jc w:val="right"/>
              <w:rPr>
                <w:rFonts w:asciiTheme="minorHAnsi" w:hAnsiTheme="minorHAnsi" w:cstheme="minorHAnsi"/>
                <w:sz w:val="22"/>
                <w:szCs w:val="22"/>
              </w:rPr>
            </w:pPr>
            <w:r w:rsidRPr="003E4C56">
              <w:rPr>
                <w:rFonts w:asciiTheme="minorHAnsi" w:hAnsiTheme="minorHAnsi" w:cstheme="minorHAnsi"/>
                <w:sz w:val="22"/>
                <w:szCs w:val="22"/>
              </w:rPr>
              <w:t>0</w:t>
            </w:r>
          </w:p>
        </w:tc>
        <w:tc>
          <w:tcPr>
            <w:tcW w:w="940" w:type="dxa"/>
            <w:tcBorders>
              <w:top w:val="nil"/>
              <w:left w:val="nil"/>
              <w:bottom w:val="single" w:sz="4" w:space="0" w:color="auto"/>
              <w:right w:val="single" w:sz="4" w:space="0" w:color="auto"/>
            </w:tcBorders>
            <w:shd w:val="clear" w:color="auto" w:fill="auto"/>
            <w:noWrap/>
            <w:hideMark/>
          </w:tcPr>
          <w:p w14:paraId="15D7C26D" w14:textId="77777777" w:rsidR="003E4C56" w:rsidRPr="003E4C56" w:rsidRDefault="003E4C56" w:rsidP="003E4C56">
            <w:pPr>
              <w:jc w:val="right"/>
              <w:rPr>
                <w:rFonts w:asciiTheme="minorHAnsi" w:hAnsiTheme="minorHAnsi" w:cstheme="minorHAnsi"/>
                <w:sz w:val="22"/>
                <w:szCs w:val="22"/>
              </w:rPr>
            </w:pPr>
            <w:r w:rsidRPr="003E4C56">
              <w:rPr>
                <w:rFonts w:asciiTheme="minorHAnsi" w:hAnsiTheme="minorHAnsi" w:cstheme="minorHAnsi"/>
                <w:sz w:val="22"/>
                <w:szCs w:val="22"/>
              </w:rPr>
              <w:t>0</w:t>
            </w:r>
          </w:p>
        </w:tc>
        <w:tc>
          <w:tcPr>
            <w:tcW w:w="940" w:type="dxa"/>
            <w:tcBorders>
              <w:top w:val="nil"/>
              <w:left w:val="nil"/>
              <w:bottom w:val="single" w:sz="4" w:space="0" w:color="auto"/>
              <w:right w:val="single" w:sz="4" w:space="0" w:color="auto"/>
            </w:tcBorders>
            <w:shd w:val="clear" w:color="auto" w:fill="auto"/>
            <w:noWrap/>
            <w:hideMark/>
          </w:tcPr>
          <w:p w14:paraId="114A94AF" w14:textId="77777777" w:rsidR="003E4C56" w:rsidRPr="003E4C56" w:rsidRDefault="003E4C56" w:rsidP="003E4C56">
            <w:pPr>
              <w:jc w:val="right"/>
              <w:rPr>
                <w:rFonts w:asciiTheme="minorHAnsi" w:hAnsiTheme="minorHAnsi" w:cstheme="minorHAnsi"/>
                <w:sz w:val="22"/>
                <w:szCs w:val="22"/>
              </w:rPr>
            </w:pPr>
            <w:r w:rsidRPr="003E4C56">
              <w:rPr>
                <w:rFonts w:asciiTheme="minorHAnsi" w:hAnsiTheme="minorHAnsi" w:cstheme="minorHAnsi"/>
                <w:sz w:val="22"/>
                <w:szCs w:val="22"/>
              </w:rPr>
              <w:t>0</w:t>
            </w:r>
          </w:p>
        </w:tc>
        <w:tc>
          <w:tcPr>
            <w:tcW w:w="940" w:type="dxa"/>
            <w:tcBorders>
              <w:top w:val="nil"/>
              <w:left w:val="nil"/>
              <w:bottom w:val="single" w:sz="4" w:space="0" w:color="auto"/>
              <w:right w:val="single" w:sz="4" w:space="0" w:color="auto"/>
            </w:tcBorders>
            <w:shd w:val="clear" w:color="auto" w:fill="auto"/>
            <w:noWrap/>
            <w:hideMark/>
          </w:tcPr>
          <w:p w14:paraId="7536C32E" w14:textId="77777777" w:rsidR="003E4C56" w:rsidRPr="003E4C56" w:rsidRDefault="003E4C56" w:rsidP="003E4C56">
            <w:pPr>
              <w:jc w:val="right"/>
              <w:rPr>
                <w:rFonts w:asciiTheme="minorHAnsi" w:hAnsiTheme="minorHAnsi" w:cstheme="minorHAnsi"/>
                <w:sz w:val="22"/>
                <w:szCs w:val="22"/>
              </w:rPr>
            </w:pPr>
            <w:r w:rsidRPr="003E4C56">
              <w:rPr>
                <w:rFonts w:asciiTheme="minorHAnsi" w:hAnsiTheme="minorHAnsi" w:cstheme="minorHAnsi"/>
                <w:sz w:val="22"/>
                <w:szCs w:val="22"/>
              </w:rPr>
              <w:t>0</w:t>
            </w:r>
          </w:p>
        </w:tc>
        <w:tc>
          <w:tcPr>
            <w:tcW w:w="940" w:type="dxa"/>
            <w:tcBorders>
              <w:top w:val="nil"/>
              <w:left w:val="nil"/>
              <w:bottom w:val="single" w:sz="4" w:space="0" w:color="auto"/>
              <w:right w:val="single" w:sz="4" w:space="0" w:color="auto"/>
            </w:tcBorders>
            <w:shd w:val="clear" w:color="auto" w:fill="auto"/>
            <w:noWrap/>
            <w:hideMark/>
          </w:tcPr>
          <w:p w14:paraId="50EAB219" w14:textId="77777777" w:rsidR="003E4C56" w:rsidRPr="003E4C56" w:rsidRDefault="003E4C56" w:rsidP="003E4C56">
            <w:pPr>
              <w:jc w:val="right"/>
              <w:rPr>
                <w:rFonts w:asciiTheme="minorHAnsi" w:hAnsiTheme="minorHAnsi" w:cstheme="minorHAnsi"/>
                <w:sz w:val="22"/>
                <w:szCs w:val="22"/>
              </w:rPr>
            </w:pPr>
            <w:r w:rsidRPr="003E4C56">
              <w:rPr>
                <w:rFonts w:asciiTheme="minorHAnsi" w:hAnsiTheme="minorHAnsi" w:cstheme="minorHAnsi"/>
                <w:sz w:val="22"/>
                <w:szCs w:val="22"/>
              </w:rPr>
              <w:t>0</w:t>
            </w:r>
          </w:p>
        </w:tc>
      </w:tr>
      <w:tr w:rsidR="003E4C56" w:rsidRPr="003E4C56" w14:paraId="58143015" w14:textId="77777777" w:rsidTr="00DE548C">
        <w:trPr>
          <w:trHeight w:val="315"/>
        </w:trPr>
        <w:tc>
          <w:tcPr>
            <w:tcW w:w="1818" w:type="dxa"/>
            <w:tcBorders>
              <w:top w:val="nil"/>
              <w:left w:val="single" w:sz="4" w:space="0" w:color="auto"/>
              <w:bottom w:val="single" w:sz="4" w:space="0" w:color="auto"/>
              <w:right w:val="single" w:sz="4" w:space="0" w:color="auto"/>
            </w:tcBorders>
            <w:shd w:val="clear" w:color="auto" w:fill="auto"/>
            <w:noWrap/>
            <w:hideMark/>
          </w:tcPr>
          <w:p w14:paraId="026BA9ED" w14:textId="77777777" w:rsidR="003E4C56" w:rsidRPr="003E4C56" w:rsidRDefault="003E4C56" w:rsidP="003E4C56">
            <w:pPr>
              <w:rPr>
                <w:rFonts w:asciiTheme="minorHAnsi" w:hAnsiTheme="minorHAnsi" w:cstheme="minorHAnsi"/>
                <w:sz w:val="22"/>
                <w:szCs w:val="22"/>
              </w:rPr>
            </w:pPr>
            <w:r w:rsidRPr="003E4C56">
              <w:rPr>
                <w:rFonts w:asciiTheme="minorHAnsi" w:hAnsiTheme="minorHAnsi" w:cstheme="minorHAnsi"/>
                <w:sz w:val="22"/>
                <w:szCs w:val="22"/>
              </w:rPr>
              <w:t>Total</w:t>
            </w:r>
          </w:p>
        </w:tc>
        <w:tc>
          <w:tcPr>
            <w:tcW w:w="940" w:type="dxa"/>
            <w:tcBorders>
              <w:top w:val="nil"/>
              <w:left w:val="nil"/>
              <w:bottom w:val="single" w:sz="4" w:space="0" w:color="auto"/>
              <w:right w:val="single" w:sz="4" w:space="0" w:color="auto"/>
            </w:tcBorders>
            <w:shd w:val="clear" w:color="auto" w:fill="auto"/>
            <w:noWrap/>
            <w:hideMark/>
          </w:tcPr>
          <w:p w14:paraId="7762AC9B" w14:textId="77777777" w:rsidR="003E4C56" w:rsidRPr="003E4C56" w:rsidRDefault="003E4C56" w:rsidP="003E4C56">
            <w:pPr>
              <w:jc w:val="right"/>
              <w:rPr>
                <w:rFonts w:asciiTheme="minorHAnsi" w:hAnsiTheme="minorHAnsi" w:cstheme="minorHAnsi"/>
                <w:sz w:val="22"/>
                <w:szCs w:val="22"/>
              </w:rPr>
            </w:pPr>
            <w:r w:rsidRPr="003E4C56">
              <w:rPr>
                <w:rFonts w:asciiTheme="minorHAnsi" w:hAnsiTheme="minorHAnsi" w:cstheme="minorHAnsi"/>
                <w:sz w:val="22"/>
                <w:szCs w:val="22"/>
              </w:rPr>
              <w:t>280</w:t>
            </w:r>
          </w:p>
        </w:tc>
        <w:tc>
          <w:tcPr>
            <w:tcW w:w="940" w:type="dxa"/>
            <w:tcBorders>
              <w:top w:val="nil"/>
              <w:left w:val="nil"/>
              <w:bottom w:val="single" w:sz="4" w:space="0" w:color="auto"/>
              <w:right w:val="single" w:sz="4" w:space="0" w:color="auto"/>
            </w:tcBorders>
            <w:shd w:val="clear" w:color="auto" w:fill="auto"/>
            <w:noWrap/>
            <w:hideMark/>
          </w:tcPr>
          <w:p w14:paraId="1F84A967" w14:textId="77777777" w:rsidR="003E4C56" w:rsidRPr="003E4C56" w:rsidRDefault="003E4C56" w:rsidP="003E4C56">
            <w:pPr>
              <w:jc w:val="right"/>
              <w:rPr>
                <w:rFonts w:asciiTheme="minorHAnsi" w:hAnsiTheme="minorHAnsi" w:cstheme="minorHAnsi"/>
                <w:sz w:val="22"/>
                <w:szCs w:val="22"/>
              </w:rPr>
            </w:pPr>
            <w:r w:rsidRPr="003E4C56">
              <w:rPr>
                <w:rFonts w:asciiTheme="minorHAnsi" w:hAnsiTheme="minorHAnsi" w:cstheme="minorHAnsi"/>
                <w:sz w:val="22"/>
                <w:szCs w:val="22"/>
              </w:rPr>
              <w:t>280</w:t>
            </w:r>
          </w:p>
        </w:tc>
        <w:tc>
          <w:tcPr>
            <w:tcW w:w="940" w:type="dxa"/>
            <w:tcBorders>
              <w:top w:val="nil"/>
              <w:left w:val="nil"/>
              <w:bottom w:val="single" w:sz="4" w:space="0" w:color="auto"/>
              <w:right w:val="single" w:sz="4" w:space="0" w:color="auto"/>
            </w:tcBorders>
            <w:shd w:val="clear" w:color="auto" w:fill="auto"/>
            <w:noWrap/>
            <w:hideMark/>
          </w:tcPr>
          <w:p w14:paraId="3F639EF9" w14:textId="77777777" w:rsidR="003E4C56" w:rsidRPr="003E4C56" w:rsidRDefault="003E4C56" w:rsidP="003E4C56">
            <w:pPr>
              <w:jc w:val="right"/>
              <w:rPr>
                <w:rFonts w:asciiTheme="minorHAnsi" w:hAnsiTheme="minorHAnsi" w:cstheme="minorHAnsi"/>
                <w:sz w:val="22"/>
                <w:szCs w:val="22"/>
              </w:rPr>
            </w:pPr>
            <w:r w:rsidRPr="003E4C56">
              <w:rPr>
                <w:rFonts w:asciiTheme="minorHAnsi" w:hAnsiTheme="minorHAnsi" w:cstheme="minorHAnsi"/>
                <w:sz w:val="22"/>
                <w:szCs w:val="22"/>
              </w:rPr>
              <w:t>325</w:t>
            </w:r>
          </w:p>
        </w:tc>
        <w:tc>
          <w:tcPr>
            <w:tcW w:w="940" w:type="dxa"/>
            <w:tcBorders>
              <w:top w:val="nil"/>
              <w:left w:val="nil"/>
              <w:bottom w:val="single" w:sz="4" w:space="0" w:color="auto"/>
              <w:right w:val="single" w:sz="4" w:space="0" w:color="auto"/>
            </w:tcBorders>
            <w:shd w:val="clear" w:color="auto" w:fill="auto"/>
            <w:noWrap/>
            <w:hideMark/>
          </w:tcPr>
          <w:p w14:paraId="6BD68607" w14:textId="77777777" w:rsidR="003E4C56" w:rsidRPr="003E4C56" w:rsidRDefault="003E4C56" w:rsidP="003E4C56">
            <w:pPr>
              <w:jc w:val="right"/>
              <w:rPr>
                <w:rFonts w:asciiTheme="minorHAnsi" w:hAnsiTheme="minorHAnsi" w:cstheme="minorHAnsi"/>
                <w:sz w:val="22"/>
                <w:szCs w:val="22"/>
              </w:rPr>
            </w:pPr>
            <w:r w:rsidRPr="003E4C56">
              <w:rPr>
                <w:rFonts w:asciiTheme="minorHAnsi" w:hAnsiTheme="minorHAnsi" w:cstheme="minorHAnsi"/>
                <w:sz w:val="22"/>
                <w:szCs w:val="22"/>
              </w:rPr>
              <w:t>218</w:t>
            </w:r>
          </w:p>
        </w:tc>
        <w:tc>
          <w:tcPr>
            <w:tcW w:w="940" w:type="dxa"/>
            <w:tcBorders>
              <w:top w:val="nil"/>
              <w:left w:val="nil"/>
              <w:bottom w:val="single" w:sz="4" w:space="0" w:color="auto"/>
              <w:right w:val="single" w:sz="4" w:space="0" w:color="auto"/>
            </w:tcBorders>
            <w:shd w:val="clear" w:color="auto" w:fill="auto"/>
            <w:noWrap/>
            <w:hideMark/>
          </w:tcPr>
          <w:p w14:paraId="1FE0B700" w14:textId="77777777" w:rsidR="003E4C56" w:rsidRPr="003E4C56" w:rsidRDefault="003E4C56" w:rsidP="003E4C56">
            <w:pPr>
              <w:jc w:val="right"/>
              <w:rPr>
                <w:rFonts w:asciiTheme="minorHAnsi" w:hAnsiTheme="minorHAnsi" w:cstheme="minorHAnsi"/>
                <w:sz w:val="22"/>
                <w:szCs w:val="22"/>
              </w:rPr>
            </w:pPr>
            <w:r w:rsidRPr="003E4C56">
              <w:rPr>
                <w:rFonts w:asciiTheme="minorHAnsi" w:hAnsiTheme="minorHAnsi" w:cstheme="minorHAnsi"/>
                <w:sz w:val="22"/>
                <w:szCs w:val="22"/>
              </w:rPr>
              <w:t>218</w:t>
            </w:r>
          </w:p>
        </w:tc>
        <w:tc>
          <w:tcPr>
            <w:tcW w:w="940" w:type="dxa"/>
            <w:tcBorders>
              <w:top w:val="nil"/>
              <w:left w:val="nil"/>
              <w:bottom w:val="single" w:sz="4" w:space="0" w:color="auto"/>
              <w:right w:val="single" w:sz="4" w:space="0" w:color="auto"/>
            </w:tcBorders>
            <w:shd w:val="clear" w:color="auto" w:fill="auto"/>
            <w:noWrap/>
            <w:hideMark/>
          </w:tcPr>
          <w:p w14:paraId="0AD9499A" w14:textId="77777777" w:rsidR="003E4C56" w:rsidRPr="003E4C56" w:rsidRDefault="003E4C56" w:rsidP="003E4C56">
            <w:pPr>
              <w:jc w:val="right"/>
              <w:rPr>
                <w:rFonts w:asciiTheme="minorHAnsi" w:hAnsiTheme="minorHAnsi" w:cstheme="minorHAnsi"/>
                <w:sz w:val="22"/>
                <w:szCs w:val="22"/>
              </w:rPr>
            </w:pPr>
            <w:r w:rsidRPr="003E4C56">
              <w:rPr>
                <w:rFonts w:asciiTheme="minorHAnsi" w:hAnsiTheme="minorHAnsi" w:cstheme="minorHAnsi"/>
                <w:sz w:val="22"/>
                <w:szCs w:val="22"/>
              </w:rPr>
              <w:t>216</w:t>
            </w:r>
          </w:p>
        </w:tc>
        <w:tc>
          <w:tcPr>
            <w:tcW w:w="940" w:type="dxa"/>
            <w:tcBorders>
              <w:top w:val="nil"/>
              <w:left w:val="nil"/>
              <w:bottom w:val="single" w:sz="4" w:space="0" w:color="auto"/>
              <w:right w:val="single" w:sz="4" w:space="0" w:color="auto"/>
            </w:tcBorders>
            <w:shd w:val="clear" w:color="auto" w:fill="auto"/>
            <w:noWrap/>
            <w:hideMark/>
          </w:tcPr>
          <w:p w14:paraId="4CE9612D" w14:textId="77777777" w:rsidR="003E4C56" w:rsidRPr="003E4C56" w:rsidRDefault="003E4C56" w:rsidP="003E4C56">
            <w:pPr>
              <w:jc w:val="right"/>
              <w:rPr>
                <w:rFonts w:asciiTheme="minorHAnsi" w:hAnsiTheme="minorHAnsi" w:cstheme="minorHAnsi"/>
                <w:sz w:val="22"/>
                <w:szCs w:val="22"/>
              </w:rPr>
            </w:pPr>
            <w:r w:rsidRPr="003E4C56">
              <w:rPr>
                <w:rFonts w:asciiTheme="minorHAnsi" w:hAnsiTheme="minorHAnsi" w:cstheme="minorHAnsi"/>
                <w:sz w:val="22"/>
                <w:szCs w:val="22"/>
              </w:rPr>
              <w:t>203</w:t>
            </w:r>
          </w:p>
        </w:tc>
        <w:tc>
          <w:tcPr>
            <w:tcW w:w="940" w:type="dxa"/>
            <w:tcBorders>
              <w:top w:val="nil"/>
              <w:left w:val="nil"/>
              <w:bottom w:val="single" w:sz="4" w:space="0" w:color="auto"/>
              <w:right w:val="single" w:sz="4" w:space="0" w:color="auto"/>
            </w:tcBorders>
            <w:shd w:val="clear" w:color="auto" w:fill="auto"/>
            <w:noWrap/>
            <w:hideMark/>
          </w:tcPr>
          <w:p w14:paraId="3041D916" w14:textId="77777777" w:rsidR="003E4C56" w:rsidRPr="003E4C56" w:rsidRDefault="003E4C56" w:rsidP="003E4C56">
            <w:pPr>
              <w:jc w:val="right"/>
              <w:rPr>
                <w:rFonts w:asciiTheme="minorHAnsi" w:hAnsiTheme="minorHAnsi" w:cstheme="minorHAnsi"/>
                <w:sz w:val="22"/>
                <w:szCs w:val="22"/>
              </w:rPr>
            </w:pPr>
            <w:r w:rsidRPr="003E4C56">
              <w:rPr>
                <w:rFonts w:asciiTheme="minorHAnsi" w:hAnsiTheme="minorHAnsi" w:cstheme="minorHAnsi"/>
                <w:sz w:val="22"/>
                <w:szCs w:val="22"/>
              </w:rPr>
              <w:t>211</w:t>
            </w:r>
          </w:p>
        </w:tc>
        <w:tc>
          <w:tcPr>
            <w:tcW w:w="940" w:type="dxa"/>
            <w:tcBorders>
              <w:top w:val="nil"/>
              <w:left w:val="nil"/>
              <w:bottom w:val="single" w:sz="4" w:space="0" w:color="auto"/>
              <w:right w:val="single" w:sz="4" w:space="0" w:color="auto"/>
            </w:tcBorders>
            <w:shd w:val="clear" w:color="auto" w:fill="auto"/>
            <w:noWrap/>
            <w:hideMark/>
          </w:tcPr>
          <w:p w14:paraId="6931DD62" w14:textId="77777777" w:rsidR="003E4C56" w:rsidRPr="003E4C56" w:rsidRDefault="003E4C56" w:rsidP="003E4C56">
            <w:pPr>
              <w:jc w:val="right"/>
              <w:rPr>
                <w:rFonts w:asciiTheme="minorHAnsi" w:hAnsiTheme="minorHAnsi" w:cstheme="minorHAnsi"/>
                <w:sz w:val="22"/>
                <w:szCs w:val="22"/>
              </w:rPr>
            </w:pPr>
            <w:r w:rsidRPr="003E4C56">
              <w:rPr>
                <w:rFonts w:asciiTheme="minorHAnsi" w:hAnsiTheme="minorHAnsi" w:cstheme="minorHAnsi"/>
                <w:sz w:val="22"/>
                <w:szCs w:val="22"/>
              </w:rPr>
              <w:t>220</w:t>
            </w:r>
          </w:p>
        </w:tc>
        <w:tc>
          <w:tcPr>
            <w:tcW w:w="940" w:type="dxa"/>
            <w:tcBorders>
              <w:top w:val="nil"/>
              <w:left w:val="nil"/>
              <w:bottom w:val="single" w:sz="4" w:space="0" w:color="auto"/>
              <w:right w:val="single" w:sz="4" w:space="0" w:color="auto"/>
            </w:tcBorders>
            <w:shd w:val="clear" w:color="auto" w:fill="auto"/>
            <w:noWrap/>
            <w:hideMark/>
          </w:tcPr>
          <w:p w14:paraId="3906E1E0" w14:textId="77777777" w:rsidR="003E4C56" w:rsidRPr="003E4C56" w:rsidRDefault="003E4C56" w:rsidP="003E4C56">
            <w:pPr>
              <w:jc w:val="right"/>
              <w:rPr>
                <w:rFonts w:asciiTheme="minorHAnsi" w:hAnsiTheme="minorHAnsi" w:cstheme="minorHAnsi"/>
                <w:sz w:val="22"/>
                <w:szCs w:val="22"/>
              </w:rPr>
            </w:pPr>
            <w:r w:rsidRPr="003E4C56">
              <w:rPr>
                <w:rFonts w:asciiTheme="minorHAnsi" w:hAnsiTheme="minorHAnsi" w:cstheme="minorHAnsi"/>
                <w:sz w:val="22"/>
                <w:szCs w:val="22"/>
              </w:rPr>
              <w:t>210</w:t>
            </w:r>
          </w:p>
        </w:tc>
      </w:tr>
    </w:tbl>
    <w:p w14:paraId="2E432994" w14:textId="68F8A7DB" w:rsidR="003E4C56" w:rsidRPr="003E4C56" w:rsidRDefault="003E4C56" w:rsidP="003E4C56">
      <w:pPr>
        <w:ind w:firstLine="720"/>
        <w:rPr>
          <w:rFonts w:ascii="Bookman Old Style" w:hAnsi="Bookman Old Style"/>
        </w:rPr>
      </w:pPr>
      <w:r w:rsidRPr="003E4C56">
        <w:rPr>
          <w:rFonts w:ascii="Bookman Old Style" w:hAnsi="Bookman Old Style"/>
        </w:rPr>
        <w:lastRenderedPageBreak/>
        <w:t xml:space="preserve"> The tables on the previous page are used to compare rates of referral, screen-in, and substantiation by Race and Ethnicity.</w:t>
      </w:r>
    </w:p>
    <w:p w14:paraId="619EE1F7" w14:textId="77777777" w:rsidR="003E4C56" w:rsidRPr="003E4C56" w:rsidRDefault="003E4C56" w:rsidP="003E4C56">
      <w:pPr>
        <w:ind w:firstLine="720"/>
        <w:rPr>
          <w:rFonts w:ascii="Arial" w:hAnsi="Arial" w:cs="Arial"/>
          <w:b/>
          <w:szCs w:val="24"/>
        </w:rPr>
      </w:pPr>
      <w:r w:rsidRPr="003E4C56">
        <w:rPr>
          <w:noProof/>
        </w:rPr>
        <w:drawing>
          <wp:anchor distT="0" distB="0" distL="114300" distR="114300" simplePos="0" relativeHeight="251660288" behindDoc="1" locked="0" layoutInCell="1" allowOverlap="1" wp14:anchorId="574B1A8E" wp14:editId="7746AC13">
            <wp:simplePos x="0" y="0"/>
            <wp:positionH relativeFrom="column">
              <wp:posOffset>-914400</wp:posOffset>
            </wp:positionH>
            <wp:positionV relativeFrom="paragraph">
              <wp:posOffset>80645</wp:posOffset>
            </wp:positionV>
            <wp:extent cx="4572000" cy="2514600"/>
            <wp:effectExtent l="0" t="0" r="0" b="0"/>
            <wp:wrapTight wrapText="bothSides">
              <wp:wrapPolygon edited="0">
                <wp:start x="0" y="0"/>
                <wp:lineTo x="0" y="21436"/>
                <wp:lineTo x="21510" y="21436"/>
                <wp:lineTo x="21510" y="0"/>
                <wp:lineTo x="0" y="0"/>
              </wp:wrapPolygon>
            </wp:wrapTight>
            <wp:docPr id="27" name="Chart 27">
              <a:extLst xmlns:a="http://schemas.openxmlformats.org/drawingml/2006/main">
                <a:ext uri="{FF2B5EF4-FFF2-40B4-BE49-F238E27FC236}">
                  <a16:creationId xmlns:a16="http://schemas.microsoft.com/office/drawing/2014/main" id="{00000000-0008-0000-0100-000008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anchor>
        </w:drawing>
      </w:r>
    </w:p>
    <w:p w14:paraId="274F9A59" w14:textId="77777777" w:rsidR="003E4C56" w:rsidRPr="003E4C56" w:rsidRDefault="003E4C56" w:rsidP="003E4C56">
      <w:pPr>
        <w:ind w:left="-1440"/>
        <w:rPr>
          <w:rFonts w:ascii="Bookman Old Style" w:hAnsi="Bookman Old Style"/>
        </w:rPr>
      </w:pPr>
      <w:r w:rsidRPr="003E4C56">
        <w:rPr>
          <w:rFonts w:ascii="Bookman Old Style" w:hAnsi="Bookman Old Style"/>
        </w:rPr>
        <w:t>The rate of Referral to CPS for Black Youth decreased from 267 to 177 per 1,000 while the rate for White Youth decreased from 42 to 22 per 1,000 from 2015 to 2024. In 2024, the referral rate of Black Youth to CPS was 8.2 times higher than that of White Youth (176.70</w:t>
      </w:r>
    </w:p>
    <w:p w14:paraId="33E1051A" w14:textId="77777777" w:rsidR="003E4C56" w:rsidRPr="003E4C56" w:rsidRDefault="003E4C56" w:rsidP="003E4C56">
      <w:pPr>
        <w:ind w:left="-1440"/>
        <w:rPr>
          <w:rFonts w:ascii="Bookman Old Style" w:hAnsi="Bookman Old Style"/>
        </w:rPr>
      </w:pPr>
      <w:r w:rsidRPr="003E4C56">
        <w:rPr>
          <w:rFonts w:ascii="Bookman Old Style" w:hAnsi="Bookman Old Style"/>
        </w:rPr>
        <w:t>/21.61) and 2.6 for Hispanic/Latino youth (55.76/21.61).</w:t>
      </w:r>
    </w:p>
    <w:p w14:paraId="5A8D75D5" w14:textId="77777777" w:rsidR="003E4C56" w:rsidRPr="003E4C56" w:rsidRDefault="003E4C56" w:rsidP="003E4C56">
      <w:pPr>
        <w:ind w:left="-1440"/>
        <w:jc w:val="both"/>
        <w:rPr>
          <w:rFonts w:ascii="Bookman Old Style" w:hAnsi="Bookman Old Style"/>
        </w:rPr>
      </w:pPr>
      <w:r w:rsidRPr="003E4C56">
        <w:rPr>
          <w:noProof/>
        </w:rPr>
        <w:drawing>
          <wp:anchor distT="0" distB="0" distL="114300" distR="114300" simplePos="0" relativeHeight="251661312" behindDoc="1" locked="0" layoutInCell="1" allowOverlap="1" wp14:anchorId="6D4443B8" wp14:editId="6EE6DC8E">
            <wp:simplePos x="0" y="0"/>
            <wp:positionH relativeFrom="column">
              <wp:posOffset>-914400</wp:posOffset>
            </wp:positionH>
            <wp:positionV relativeFrom="paragraph">
              <wp:posOffset>189230</wp:posOffset>
            </wp:positionV>
            <wp:extent cx="4572000" cy="2514600"/>
            <wp:effectExtent l="0" t="0" r="0" b="0"/>
            <wp:wrapTight wrapText="bothSides">
              <wp:wrapPolygon edited="0">
                <wp:start x="0" y="0"/>
                <wp:lineTo x="0" y="21436"/>
                <wp:lineTo x="21510" y="21436"/>
                <wp:lineTo x="21510" y="0"/>
                <wp:lineTo x="0" y="0"/>
              </wp:wrapPolygon>
            </wp:wrapTight>
            <wp:docPr id="28" name="Chart 28">
              <a:extLst xmlns:a="http://schemas.openxmlformats.org/drawingml/2006/main">
                <a:ext uri="{FF2B5EF4-FFF2-40B4-BE49-F238E27FC236}">
                  <a16:creationId xmlns:a16="http://schemas.microsoft.com/office/drawing/2014/main" id="{00000000-0008-0000-0100-000009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anchor>
        </w:drawing>
      </w:r>
    </w:p>
    <w:p w14:paraId="4C3BDA38" w14:textId="77777777" w:rsidR="007E67E3" w:rsidRDefault="003E4C56" w:rsidP="003E4C56">
      <w:pPr>
        <w:rPr>
          <w:rFonts w:ascii="Bookman Old Style" w:hAnsi="Bookman Old Style"/>
        </w:rPr>
      </w:pPr>
      <w:r w:rsidRPr="003E4C56">
        <w:rPr>
          <w:rFonts w:ascii="Bookman Old Style" w:hAnsi="Bookman Old Style"/>
        </w:rPr>
        <w:t xml:space="preserve">Screen-in Rates decreased linearly overall for all Racial/Ethnic groups over time but were mixed for 2024. However, White youth were almost always screened in at lower rates than Youth of Color. In 2024, the Screen-In Rate for Black and Hispanic/Latino youth was 46% and 50% higher, respectively, than White youth.     </w:t>
      </w:r>
    </w:p>
    <w:p w14:paraId="7F9A7D72" w14:textId="45415DA4" w:rsidR="003E4C56" w:rsidRDefault="003E4C56" w:rsidP="003E4C56">
      <w:pPr>
        <w:rPr>
          <w:rFonts w:ascii="Bookman Old Style" w:hAnsi="Bookman Old Style"/>
        </w:rPr>
      </w:pPr>
      <w:r w:rsidRPr="003E4C56">
        <w:rPr>
          <w:noProof/>
        </w:rPr>
        <w:lastRenderedPageBreak/>
        <w:drawing>
          <wp:anchor distT="0" distB="0" distL="114300" distR="114300" simplePos="0" relativeHeight="251662336" behindDoc="1" locked="0" layoutInCell="1" allowOverlap="1" wp14:anchorId="29A83763" wp14:editId="0BCD0DD0">
            <wp:simplePos x="0" y="0"/>
            <wp:positionH relativeFrom="column">
              <wp:posOffset>-914400</wp:posOffset>
            </wp:positionH>
            <wp:positionV relativeFrom="paragraph">
              <wp:posOffset>285115</wp:posOffset>
            </wp:positionV>
            <wp:extent cx="4572000" cy="2514600"/>
            <wp:effectExtent l="0" t="0" r="0" b="0"/>
            <wp:wrapTight wrapText="bothSides">
              <wp:wrapPolygon edited="0">
                <wp:start x="0" y="0"/>
                <wp:lineTo x="0" y="21436"/>
                <wp:lineTo x="21510" y="21436"/>
                <wp:lineTo x="21510" y="0"/>
                <wp:lineTo x="0" y="0"/>
              </wp:wrapPolygon>
            </wp:wrapTight>
            <wp:docPr id="29" name="Chart 29">
              <a:extLst xmlns:a="http://schemas.openxmlformats.org/drawingml/2006/main">
                <a:ext uri="{FF2B5EF4-FFF2-40B4-BE49-F238E27FC236}">
                  <a16:creationId xmlns:a16="http://schemas.microsoft.com/office/drawing/2014/main" id="{00000000-0008-0000-0100-00000A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anchor>
        </w:drawing>
      </w:r>
    </w:p>
    <w:p w14:paraId="77B23CA2" w14:textId="77777777" w:rsidR="00EF0364" w:rsidRPr="003E4C56" w:rsidRDefault="00EF0364" w:rsidP="003E4C56">
      <w:pPr>
        <w:rPr>
          <w:rFonts w:ascii="Bookman Old Style" w:hAnsi="Bookman Old Style"/>
        </w:rPr>
      </w:pPr>
    </w:p>
    <w:p w14:paraId="64CB801D" w14:textId="77777777" w:rsidR="003E4C56" w:rsidRPr="003E4C56" w:rsidRDefault="003E4C56" w:rsidP="003E4C56">
      <w:pPr>
        <w:rPr>
          <w:rFonts w:ascii="Arial" w:hAnsi="Arial" w:cs="Arial"/>
          <w:b/>
          <w:szCs w:val="24"/>
        </w:rPr>
      </w:pPr>
      <w:r w:rsidRPr="003E4C56">
        <w:rPr>
          <w:rFonts w:ascii="Bookman Old Style" w:hAnsi="Bookman Old Style"/>
        </w:rPr>
        <w:t>White and Black Youth had similar Substantiation rates across time. Hispanic Youth are typically substantiated at slightly higher rates than White Youth. Asian Youth have been removed from this chart because of the small number substantiated and the highly volatile results.</w:t>
      </w:r>
    </w:p>
    <w:p w14:paraId="08592DDC" w14:textId="77777777" w:rsidR="003E4C56" w:rsidRDefault="003E4C56" w:rsidP="00F17515">
      <w:pPr>
        <w:pStyle w:val="Title"/>
        <w:rPr>
          <w:rFonts w:ascii="Bookman Old Style" w:hAnsi="Bookman Old Style"/>
          <w:sz w:val="44"/>
          <w:u w:val="single"/>
        </w:rPr>
      </w:pPr>
    </w:p>
    <w:p w14:paraId="39D9A8A6" w14:textId="77777777" w:rsidR="003E4C56" w:rsidRDefault="003E4C56" w:rsidP="00F17515">
      <w:pPr>
        <w:pStyle w:val="Title"/>
        <w:rPr>
          <w:rFonts w:ascii="Bookman Old Style" w:hAnsi="Bookman Old Style"/>
          <w:sz w:val="44"/>
          <w:u w:val="single"/>
        </w:rPr>
      </w:pPr>
    </w:p>
    <w:p w14:paraId="05F6BB20" w14:textId="77777777" w:rsidR="003E4C56" w:rsidRDefault="003E4C56" w:rsidP="00F17515">
      <w:pPr>
        <w:pStyle w:val="Title"/>
        <w:rPr>
          <w:rFonts w:ascii="Bookman Old Style" w:hAnsi="Bookman Old Style"/>
          <w:sz w:val="44"/>
          <w:u w:val="single"/>
        </w:rPr>
      </w:pPr>
    </w:p>
    <w:p w14:paraId="66E517E8" w14:textId="77777777" w:rsidR="003E4C56" w:rsidRDefault="003E4C56" w:rsidP="00F17515">
      <w:pPr>
        <w:pStyle w:val="Title"/>
        <w:rPr>
          <w:rFonts w:ascii="Bookman Old Style" w:hAnsi="Bookman Old Style"/>
          <w:sz w:val="44"/>
          <w:u w:val="single"/>
        </w:rPr>
      </w:pPr>
    </w:p>
    <w:p w14:paraId="23CE135D" w14:textId="77777777" w:rsidR="003E4C56" w:rsidRDefault="003E4C56" w:rsidP="00F17515">
      <w:pPr>
        <w:pStyle w:val="Title"/>
        <w:rPr>
          <w:rFonts w:ascii="Bookman Old Style" w:hAnsi="Bookman Old Style"/>
          <w:sz w:val="44"/>
          <w:u w:val="single"/>
        </w:rPr>
      </w:pPr>
    </w:p>
    <w:p w14:paraId="591CD7BB" w14:textId="77777777" w:rsidR="003E4C56" w:rsidRDefault="003E4C56" w:rsidP="00F17515">
      <w:pPr>
        <w:pStyle w:val="Title"/>
        <w:rPr>
          <w:rFonts w:ascii="Bookman Old Style" w:hAnsi="Bookman Old Style"/>
          <w:sz w:val="44"/>
          <w:u w:val="single"/>
        </w:rPr>
      </w:pPr>
    </w:p>
    <w:p w14:paraId="369702EE" w14:textId="77777777" w:rsidR="003E4C56" w:rsidRDefault="003E4C56" w:rsidP="00F17515">
      <w:pPr>
        <w:pStyle w:val="Title"/>
        <w:rPr>
          <w:rFonts w:ascii="Bookman Old Style" w:hAnsi="Bookman Old Style"/>
          <w:sz w:val="44"/>
          <w:u w:val="single"/>
        </w:rPr>
      </w:pPr>
    </w:p>
    <w:p w14:paraId="03418558" w14:textId="77777777" w:rsidR="003E4C56" w:rsidRDefault="003E4C56" w:rsidP="00F17515">
      <w:pPr>
        <w:pStyle w:val="Title"/>
        <w:rPr>
          <w:rFonts w:ascii="Bookman Old Style" w:hAnsi="Bookman Old Style"/>
          <w:sz w:val="44"/>
          <w:u w:val="single"/>
        </w:rPr>
      </w:pPr>
    </w:p>
    <w:p w14:paraId="71C32324" w14:textId="77777777" w:rsidR="003E4C56" w:rsidRDefault="003E4C56" w:rsidP="00F17515">
      <w:pPr>
        <w:pStyle w:val="Title"/>
        <w:rPr>
          <w:rFonts w:ascii="Bookman Old Style" w:hAnsi="Bookman Old Style"/>
          <w:sz w:val="44"/>
          <w:u w:val="single"/>
        </w:rPr>
      </w:pPr>
    </w:p>
    <w:p w14:paraId="2956288C" w14:textId="77777777" w:rsidR="003E4C56" w:rsidRDefault="003E4C56" w:rsidP="00F17515">
      <w:pPr>
        <w:pStyle w:val="Title"/>
        <w:rPr>
          <w:rFonts w:ascii="Bookman Old Style" w:hAnsi="Bookman Old Style"/>
          <w:sz w:val="44"/>
          <w:u w:val="single"/>
        </w:rPr>
      </w:pPr>
    </w:p>
    <w:p w14:paraId="644DAE3D" w14:textId="77777777" w:rsidR="003E4C56" w:rsidRDefault="003E4C56" w:rsidP="00F17515">
      <w:pPr>
        <w:pStyle w:val="Title"/>
        <w:rPr>
          <w:rFonts w:ascii="Bookman Old Style" w:hAnsi="Bookman Old Style"/>
          <w:sz w:val="44"/>
          <w:u w:val="single"/>
        </w:rPr>
      </w:pPr>
    </w:p>
    <w:p w14:paraId="27A3D6F3" w14:textId="77777777" w:rsidR="003E4C56" w:rsidRDefault="003E4C56" w:rsidP="00F17515">
      <w:pPr>
        <w:pStyle w:val="Title"/>
        <w:rPr>
          <w:rFonts w:ascii="Bookman Old Style" w:hAnsi="Bookman Old Style"/>
          <w:sz w:val="44"/>
          <w:u w:val="single"/>
        </w:rPr>
      </w:pPr>
    </w:p>
    <w:p w14:paraId="0A0C31F2" w14:textId="77777777" w:rsidR="003E4C56" w:rsidRDefault="003E4C56" w:rsidP="00F17515">
      <w:pPr>
        <w:pStyle w:val="Title"/>
        <w:rPr>
          <w:rFonts w:ascii="Bookman Old Style" w:hAnsi="Bookman Old Style"/>
          <w:sz w:val="44"/>
          <w:u w:val="single"/>
        </w:rPr>
      </w:pPr>
    </w:p>
    <w:p w14:paraId="33F2DAA1" w14:textId="77777777" w:rsidR="003E4C56" w:rsidRDefault="003E4C56" w:rsidP="00F17515">
      <w:pPr>
        <w:pStyle w:val="Title"/>
        <w:rPr>
          <w:rFonts w:ascii="Bookman Old Style" w:hAnsi="Bookman Old Style"/>
          <w:sz w:val="44"/>
          <w:u w:val="single"/>
        </w:rPr>
      </w:pPr>
    </w:p>
    <w:p w14:paraId="2E7D0D1D" w14:textId="77777777" w:rsidR="003E4C56" w:rsidRDefault="003E4C56" w:rsidP="00F17515">
      <w:pPr>
        <w:pStyle w:val="Title"/>
        <w:rPr>
          <w:rFonts w:ascii="Bookman Old Style" w:hAnsi="Bookman Old Style"/>
          <w:sz w:val="44"/>
          <w:u w:val="single"/>
        </w:rPr>
      </w:pPr>
    </w:p>
    <w:p w14:paraId="001C1B41" w14:textId="77777777" w:rsidR="003E4C56" w:rsidRDefault="003E4C56" w:rsidP="00F17515">
      <w:pPr>
        <w:pStyle w:val="Title"/>
        <w:rPr>
          <w:rFonts w:ascii="Bookman Old Style" w:hAnsi="Bookman Old Style"/>
          <w:sz w:val="44"/>
          <w:u w:val="single"/>
        </w:rPr>
      </w:pPr>
    </w:p>
    <w:p w14:paraId="41CCA63A" w14:textId="77777777" w:rsidR="003E4C56" w:rsidRDefault="003E4C56" w:rsidP="00F17515">
      <w:pPr>
        <w:pStyle w:val="Title"/>
        <w:rPr>
          <w:rFonts w:ascii="Bookman Old Style" w:hAnsi="Bookman Old Style"/>
          <w:sz w:val="44"/>
          <w:u w:val="single"/>
        </w:rPr>
      </w:pPr>
    </w:p>
    <w:p w14:paraId="5224A7AA" w14:textId="514E3ED1" w:rsidR="00F17515" w:rsidRDefault="00F17515" w:rsidP="00F17515">
      <w:pPr>
        <w:pStyle w:val="Title"/>
        <w:rPr>
          <w:rFonts w:ascii="Bookman Old Style" w:hAnsi="Bookman Old Style"/>
          <w:sz w:val="44"/>
          <w:u w:val="single"/>
        </w:rPr>
      </w:pPr>
      <w:r>
        <w:rPr>
          <w:rFonts w:ascii="Bookman Old Style" w:hAnsi="Bookman Old Style"/>
          <w:sz w:val="44"/>
          <w:u w:val="single"/>
        </w:rPr>
        <w:lastRenderedPageBreak/>
        <w:t>Juvenile Court Referrals</w:t>
      </w:r>
    </w:p>
    <w:p w14:paraId="6341044A" w14:textId="77777777" w:rsidR="00F17515" w:rsidRDefault="00F17515" w:rsidP="00F17515">
      <w:pPr>
        <w:jc w:val="center"/>
        <w:rPr>
          <w:rFonts w:ascii="Bookman Old Style" w:hAnsi="Bookman Old Style"/>
          <w:b/>
          <w:sz w:val="48"/>
        </w:rPr>
      </w:pPr>
    </w:p>
    <w:p w14:paraId="504E7B6D" w14:textId="77777777" w:rsidR="00F17515" w:rsidRDefault="00F17515" w:rsidP="00F17515">
      <w:pPr>
        <w:jc w:val="both"/>
        <w:rPr>
          <w:rFonts w:ascii="Bookman Old Style" w:hAnsi="Bookman Old Style"/>
        </w:rPr>
      </w:pPr>
      <w:r>
        <w:rPr>
          <w:rFonts w:ascii="Bookman Old Style" w:hAnsi="Bookman Old Style"/>
          <w:b/>
          <w:sz w:val="48"/>
        </w:rPr>
        <w:tab/>
      </w:r>
      <w:r>
        <w:rPr>
          <w:rFonts w:ascii="Bookman Old Style" w:hAnsi="Bookman Old Style"/>
        </w:rPr>
        <w:t>Referrals to the Juvenile Court by Law Enforcement are filed with the District Attorney’s office and the Department of Human Services and are then screened and assessed by the Department of Human Services. After the assessment is complete, Human Services sends a recommendation to the District Attorney’s office as to whether or not to go forward with a formal delinquency petition, a deferred prosecution agreement, counsel and release and/or to use the information in case planning. There is an expedited process when a youth is taken into custody and is under a temporary physical custody order.</w:t>
      </w:r>
    </w:p>
    <w:p w14:paraId="6DE1D7B1" w14:textId="77777777" w:rsidR="00F17515" w:rsidRDefault="00F17515" w:rsidP="00F17515">
      <w:pPr>
        <w:jc w:val="both"/>
        <w:rPr>
          <w:rFonts w:ascii="Bookman Old Style" w:hAnsi="Bookman Old Style"/>
        </w:rPr>
      </w:pPr>
    </w:p>
    <w:p w14:paraId="0C1C8C01" w14:textId="77777777" w:rsidR="00F17515" w:rsidRDefault="00F17515" w:rsidP="00F17515">
      <w:pPr>
        <w:ind w:firstLine="720"/>
        <w:jc w:val="both"/>
        <w:rPr>
          <w:rFonts w:ascii="Bookman Old Style" w:hAnsi="Bookman Old Style"/>
        </w:rPr>
      </w:pPr>
      <w:r>
        <w:rPr>
          <w:rFonts w:ascii="Bookman Old Style" w:hAnsi="Bookman Old Style"/>
        </w:rPr>
        <w:t>In some cases, referrals may contain several “counts” or charges for one individual, while in other situations there may be multiple referrals, each containing single allegations. In either case, the data provides a general picture of the number of referrals law enforcement make to the court for delinquency intake services.</w:t>
      </w:r>
    </w:p>
    <w:p w14:paraId="3E33A8A7" w14:textId="77777777" w:rsidR="00F17515" w:rsidRDefault="00F17515" w:rsidP="00F17515">
      <w:pPr>
        <w:jc w:val="both"/>
        <w:rPr>
          <w:rFonts w:ascii="Bookman Old Style" w:hAnsi="Bookman Old Style"/>
        </w:rPr>
      </w:pPr>
    </w:p>
    <w:p w14:paraId="5ED9E189" w14:textId="77777777" w:rsidR="00F17515" w:rsidRDefault="00F17515" w:rsidP="00F17515">
      <w:pPr>
        <w:jc w:val="both"/>
        <w:rPr>
          <w:rFonts w:ascii="Bookman Old Style" w:hAnsi="Bookman Old Style"/>
        </w:rPr>
      </w:pPr>
      <w:r>
        <w:rPr>
          <w:rFonts w:ascii="Bookman Old Style" w:hAnsi="Bookman Old Style"/>
        </w:rPr>
        <w:tab/>
        <w:t>In terms of the number of referrals compared to prior years, the following table illustrates the trend. Juvenile Court referrals had been on a decreasing trend since 2019.</w:t>
      </w:r>
    </w:p>
    <w:p w14:paraId="67AE40EC" w14:textId="77777777" w:rsidR="00F17515" w:rsidRDefault="00F17515" w:rsidP="00F17515">
      <w:pPr>
        <w:jc w:val="both"/>
        <w:rPr>
          <w:rFonts w:ascii="Bookman Old Style" w:hAnsi="Bookman Old Style"/>
        </w:rPr>
      </w:pPr>
    </w:p>
    <w:p w14:paraId="22FD9D1D" w14:textId="77777777" w:rsidR="00F17515" w:rsidRPr="006C0F92" w:rsidRDefault="00F17515" w:rsidP="00F17515">
      <w:pPr>
        <w:jc w:val="center"/>
        <w:rPr>
          <w:rFonts w:ascii="Bookman Old Style" w:hAnsi="Bookman Old Style"/>
          <w:b/>
        </w:rPr>
      </w:pPr>
      <w:r w:rsidRPr="006C0F92">
        <w:rPr>
          <w:rFonts w:ascii="Arial" w:hAnsi="Arial" w:cs="Arial"/>
          <w:b/>
          <w:szCs w:val="24"/>
        </w:rPr>
        <w:t>JUVENILE COURT REFERRALS</w:t>
      </w:r>
    </w:p>
    <w:tbl>
      <w:tblPr>
        <w:tblW w:w="10080" w:type="dxa"/>
        <w:tblInd w:w="-698" w:type="dxa"/>
        <w:tblLayout w:type="fixed"/>
        <w:tblCellMar>
          <w:left w:w="30" w:type="dxa"/>
          <w:right w:w="30" w:type="dxa"/>
        </w:tblCellMar>
        <w:tblLook w:val="0000" w:firstRow="0" w:lastRow="0" w:firstColumn="0" w:lastColumn="0" w:noHBand="0" w:noVBand="0"/>
      </w:tblPr>
      <w:tblGrid>
        <w:gridCol w:w="1650"/>
        <w:gridCol w:w="767"/>
        <w:gridCol w:w="767"/>
        <w:gridCol w:w="767"/>
        <w:gridCol w:w="768"/>
        <w:gridCol w:w="768"/>
        <w:gridCol w:w="768"/>
        <w:gridCol w:w="768"/>
        <w:gridCol w:w="768"/>
        <w:gridCol w:w="768"/>
        <w:gridCol w:w="768"/>
        <w:gridCol w:w="753"/>
      </w:tblGrid>
      <w:tr w:rsidR="00F17515" w14:paraId="3D39FFB2" w14:textId="77777777" w:rsidTr="0004063B">
        <w:trPr>
          <w:trHeight w:val="257"/>
        </w:trPr>
        <w:tc>
          <w:tcPr>
            <w:tcW w:w="1650" w:type="dxa"/>
            <w:tcBorders>
              <w:bottom w:val="single" w:sz="6" w:space="0" w:color="auto"/>
            </w:tcBorders>
          </w:tcPr>
          <w:p w14:paraId="76813347" w14:textId="77777777" w:rsidR="00F17515" w:rsidRDefault="00F17515" w:rsidP="0004063B">
            <w:pPr>
              <w:rPr>
                <w:rFonts w:ascii="Arial" w:hAnsi="Arial"/>
                <w:snapToGrid w:val="0"/>
                <w:color w:val="000000"/>
              </w:rPr>
            </w:pPr>
          </w:p>
        </w:tc>
        <w:tc>
          <w:tcPr>
            <w:tcW w:w="767" w:type="dxa"/>
            <w:tcBorders>
              <w:bottom w:val="single" w:sz="6" w:space="0" w:color="auto"/>
            </w:tcBorders>
          </w:tcPr>
          <w:p w14:paraId="55993183" w14:textId="77777777" w:rsidR="00F17515" w:rsidRDefault="00F17515" w:rsidP="0004063B">
            <w:pPr>
              <w:rPr>
                <w:rFonts w:ascii="Arial" w:hAnsi="Arial"/>
                <w:snapToGrid w:val="0"/>
                <w:color w:val="000000"/>
              </w:rPr>
            </w:pPr>
          </w:p>
        </w:tc>
        <w:tc>
          <w:tcPr>
            <w:tcW w:w="767" w:type="dxa"/>
            <w:tcBorders>
              <w:bottom w:val="single" w:sz="6" w:space="0" w:color="auto"/>
            </w:tcBorders>
          </w:tcPr>
          <w:p w14:paraId="710D5F34" w14:textId="77777777" w:rsidR="00F17515" w:rsidRDefault="00F17515" w:rsidP="0004063B">
            <w:pPr>
              <w:jc w:val="right"/>
              <w:rPr>
                <w:rFonts w:ascii="Arial" w:hAnsi="Arial"/>
                <w:snapToGrid w:val="0"/>
                <w:color w:val="000000"/>
              </w:rPr>
            </w:pPr>
          </w:p>
        </w:tc>
        <w:tc>
          <w:tcPr>
            <w:tcW w:w="767" w:type="dxa"/>
            <w:tcBorders>
              <w:bottom w:val="single" w:sz="6" w:space="0" w:color="auto"/>
            </w:tcBorders>
          </w:tcPr>
          <w:p w14:paraId="290A4E52" w14:textId="77777777" w:rsidR="00F17515" w:rsidRDefault="00F17515" w:rsidP="0004063B">
            <w:pPr>
              <w:jc w:val="right"/>
              <w:rPr>
                <w:rFonts w:ascii="Arial" w:hAnsi="Arial"/>
                <w:snapToGrid w:val="0"/>
                <w:color w:val="000000"/>
              </w:rPr>
            </w:pPr>
          </w:p>
        </w:tc>
        <w:tc>
          <w:tcPr>
            <w:tcW w:w="768" w:type="dxa"/>
            <w:tcBorders>
              <w:bottom w:val="single" w:sz="6" w:space="0" w:color="auto"/>
            </w:tcBorders>
          </w:tcPr>
          <w:p w14:paraId="0B6B6028" w14:textId="77777777" w:rsidR="00F17515" w:rsidRDefault="00F17515" w:rsidP="0004063B">
            <w:pPr>
              <w:jc w:val="right"/>
              <w:rPr>
                <w:rFonts w:ascii="Arial" w:hAnsi="Arial"/>
                <w:snapToGrid w:val="0"/>
                <w:color w:val="000000"/>
              </w:rPr>
            </w:pPr>
          </w:p>
        </w:tc>
        <w:tc>
          <w:tcPr>
            <w:tcW w:w="768" w:type="dxa"/>
            <w:tcBorders>
              <w:bottom w:val="single" w:sz="6" w:space="0" w:color="auto"/>
            </w:tcBorders>
          </w:tcPr>
          <w:p w14:paraId="31549322" w14:textId="77777777" w:rsidR="00F17515" w:rsidRDefault="00F17515" w:rsidP="0004063B">
            <w:pPr>
              <w:jc w:val="right"/>
              <w:rPr>
                <w:rFonts w:ascii="Arial" w:hAnsi="Arial"/>
                <w:snapToGrid w:val="0"/>
                <w:color w:val="000000"/>
              </w:rPr>
            </w:pPr>
          </w:p>
        </w:tc>
        <w:tc>
          <w:tcPr>
            <w:tcW w:w="768" w:type="dxa"/>
            <w:tcBorders>
              <w:bottom w:val="single" w:sz="6" w:space="0" w:color="auto"/>
            </w:tcBorders>
          </w:tcPr>
          <w:p w14:paraId="149D4676" w14:textId="77777777" w:rsidR="00F17515" w:rsidRDefault="00F17515" w:rsidP="0004063B">
            <w:pPr>
              <w:jc w:val="right"/>
              <w:rPr>
                <w:rFonts w:ascii="Arial" w:hAnsi="Arial"/>
                <w:snapToGrid w:val="0"/>
                <w:color w:val="000000"/>
              </w:rPr>
            </w:pPr>
          </w:p>
        </w:tc>
        <w:tc>
          <w:tcPr>
            <w:tcW w:w="768" w:type="dxa"/>
            <w:tcBorders>
              <w:bottom w:val="single" w:sz="6" w:space="0" w:color="auto"/>
            </w:tcBorders>
          </w:tcPr>
          <w:p w14:paraId="70A4DECD" w14:textId="77777777" w:rsidR="00F17515" w:rsidRDefault="00F17515" w:rsidP="0004063B">
            <w:pPr>
              <w:jc w:val="right"/>
              <w:rPr>
                <w:rFonts w:ascii="Arial" w:hAnsi="Arial"/>
                <w:snapToGrid w:val="0"/>
                <w:color w:val="000000"/>
              </w:rPr>
            </w:pPr>
          </w:p>
        </w:tc>
        <w:tc>
          <w:tcPr>
            <w:tcW w:w="768" w:type="dxa"/>
            <w:tcBorders>
              <w:bottom w:val="single" w:sz="6" w:space="0" w:color="auto"/>
            </w:tcBorders>
          </w:tcPr>
          <w:p w14:paraId="000458AF" w14:textId="77777777" w:rsidR="00F17515" w:rsidRDefault="00F17515" w:rsidP="0004063B">
            <w:pPr>
              <w:jc w:val="right"/>
              <w:rPr>
                <w:rFonts w:ascii="Arial" w:hAnsi="Arial"/>
                <w:snapToGrid w:val="0"/>
                <w:color w:val="000000"/>
              </w:rPr>
            </w:pPr>
          </w:p>
        </w:tc>
        <w:tc>
          <w:tcPr>
            <w:tcW w:w="768" w:type="dxa"/>
            <w:tcBorders>
              <w:bottom w:val="single" w:sz="6" w:space="0" w:color="auto"/>
            </w:tcBorders>
          </w:tcPr>
          <w:p w14:paraId="41CAEEF1" w14:textId="77777777" w:rsidR="00F17515" w:rsidRDefault="00F17515" w:rsidP="0004063B">
            <w:pPr>
              <w:jc w:val="right"/>
              <w:rPr>
                <w:rFonts w:ascii="Arial" w:hAnsi="Arial"/>
                <w:snapToGrid w:val="0"/>
                <w:color w:val="000000"/>
              </w:rPr>
            </w:pPr>
          </w:p>
        </w:tc>
        <w:tc>
          <w:tcPr>
            <w:tcW w:w="768" w:type="dxa"/>
            <w:tcBorders>
              <w:bottom w:val="single" w:sz="6" w:space="0" w:color="auto"/>
            </w:tcBorders>
          </w:tcPr>
          <w:p w14:paraId="213D6454" w14:textId="77777777" w:rsidR="00F17515" w:rsidRDefault="00F17515" w:rsidP="0004063B">
            <w:pPr>
              <w:jc w:val="right"/>
              <w:rPr>
                <w:rFonts w:ascii="Arial" w:hAnsi="Arial"/>
                <w:snapToGrid w:val="0"/>
                <w:color w:val="000000"/>
              </w:rPr>
            </w:pPr>
          </w:p>
        </w:tc>
        <w:tc>
          <w:tcPr>
            <w:tcW w:w="753" w:type="dxa"/>
            <w:tcBorders>
              <w:bottom w:val="single" w:sz="6" w:space="0" w:color="auto"/>
            </w:tcBorders>
          </w:tcPr>
          <w:p w14:paraId="4B3EA483" w14:textId="77777777" w:rsidR="00F17515" w:rsidRDefault="00F17515" w:rsidP="0004063B">
            <w:pPr>
              <w:jc w:val="right"/>
              <w:rPr>
                <w:rFonts w:ascii="Arial" w:hAnsi="Arial"/>
                <w:snapToGrid w:val="0"/>
                <w:color w:val="000000"/>
              </w:rPr>
            </w:pPr>
          </w:p>
        </w:tc>
      </w:tr>
      <w:tr w:rsidR="00F17515" w14:paraId="388CE291" w14:textId="77777777" w:rsidTr="0004063B">
        <w:trPr>
          <w:trHeight w:val="257"/>
        </w:trPr>
        <w:tc>
          <w:tcPr>
            <w:tcW w:w="1650" w:type="dxa"/>
            <w:tcBorders>
              <w:top w:val="single" w:sz="6" w:space="0" w:color="auto"/>
              <w:left w:val="single" w:sz="6" w:space="0" w:color="auto"/>
              <w:bottom w:val="single" w:sz="8" w:space="0" w:color="auto"/>
              <w:right w:val="single" w:sz="6" w:space="0" w:color="auto"/>
            </w:tcBorders>
            <w:shd w:val="pct20" w:color="auto" w:fill="FFFFFF"/>
          </w:tcPr>
          <w:p w14:paraId="75131BCA" w14:textId="77777777" w:rsidR="00F17515" w:rsidRDefault="00F17515" w:rsidP="0004063B">
            <w:pPr>
              <w:rPr>
                <w:rFonts w:ascii="Arial" w:hAnsi="Arial"/>
                <w:b/>
                <w:snapToGrid w:val="0"/>
                <w:color w:val="000000"/>
                <w:sz w:val="20"/>
              </w:rPr>
            </w:pPr>
            <w:r>
              <w:rPr>
                <w:rFonts w:ascii="Arial" w:hAnsi="Arial"/>
                <w:b/>
                <w:snapToGrid w:val="0"/>
                <w:color w:val="000000"/>
                <w:sz w:val="20"/>
              </w:rPr>
              <w:t>Race</w:t>
            </w:r>
          </w:p>
        </w:tc>
        <w:tc>
          <w:tcPr>
            <w:tcW w:w="767" w:type="dxa"/>
            <w:tcBorders>
              <w:top w:val="single" w:sz="6" w:space="0" w:color="auto"/>
              <w:left w:val="single" w:sz="6" w:space="0" w:color="auto"/>
              <w:bottom w:val="single" w:sz="6" w:space="0" w:color="auto"/>
              <w:right w:val="single" w:sz="6" w:space="0" w:color="auto"/>
            </w:tcBorders>
            <w:shd w:val="pct20" w:color="auto" w:fill="FFFFFF"/>
          </w:tcPr>
          <w:p w14:paraId="791E0333" w14:textId="34BBB5C9" w:rsidR="00F17515" w:rsidRDefault="008F6AA0" w:rsidP="0004063B">
            <w:pPr>
              <w:jc w:val="center"/>
              <w:rPr>
                <w:rFonts w:ascii="Arial" w:hAnsi="Arial"/>
                <w:b/>
                <w:snapToGrid w:val="0"/>
                <w:color w:val="000000"/>
                <w:sz w:val="20"/>
              </w:rPr>
            </w:pPr>
            <w:r>
              <w:rPr>
                <w:rFonts w:ascii="Arial" w:hAnsi="Arial"/>
                <w:b/>
                <w:snapToGrid w:val="0"/>
                <w:color w:val="000000"/>
                <w:sz w:val="20"/>
              </w:rPr>
              <w:t>2015</w:t>
            </w:r>
          </w:p>
        </w:tc>
        <w:tc>
          <w:tcPr>
            <w:tcW w:w="767" w:type="dxa"/>
            <w:tcBorders>
              <w:top w:val="single" w:sz="6" w:space="0" w:color="auto"/>
              <w:left w:val="single" w:sz="6" w:space="0" w:color="auto"/>
              <w:bottom w:val="single" w:sz="6" w:space="0" w:color="auto"/>
              <w:right w:val="single" w:sz="6" w:space="0" w:color="auto"/>
            </w:tcBorders>
            <w:shd w:val="pct20" w:color="auto" w:fill="FFFFFF"/>
          </w:tcPr>
          <w:p w14:paraId="0F6DAE3F" w14:textId="3761D35F" w:rsidR="00F17515" w:rsidRDefault="008F6AA0" w:rsidP="0004063B">
            <w:pPr>
              <w:jc w:val="center"/>
              <w:rPr>
                <w:rFonts w:ascii="Arial" w:hAnsi="Arial"/>
                <w:b/>
                <w:snapToGrid w:val="0"/>
                <w:color w:val="000000"/>
                <w:sz w:val="20"/>
              </w:rPr>
            </w:pPr>
            <w:r>
              <w:rPr>
                <w:rFonts w:ascii="Arial" w:hAnsi="Arial"/>
                <w:b/>
                <w:snapToGrid w:val="0"/>
                <w:color w:val="000000"/>
                <w:sz w:val="20"/>
              </w:rPr>
              <w:t>2016</w:t>
            </w:r>
          </w:p>
        </w:tc>
        <w:tc>
          <w:tcPr>
            <w:tcW w:w="767" w:type="dxa"/>
            <w:tcBorders>
              <w:top w:val="single" w:sz="6" w:space="0" w:color="auto"/>
              <w:left w:val="single" w:sz="6" w:space="0" w:color="auto"/>
              <w:bottom w:val="single" w:sz="6" w:space="0" w:color="auto"/>
              <w:right w:val="single" w:sz="6" w:space="0" w:color="auto"/>
            </w:tcBorders>
            <w:shd w:val="pct20" w:color="auto" w:fill="FFFFFF"/>
          </w:tcPr>
          <w:p w14:paraId="7DC25DF5" w14:textId="22E1097E" w:rsidR="00F17515" w:rsidRDefault="008F6AA0" w:rsidP="0004063B">
            <w:pPr>
              <w:jc w:val="center"/>
              <w:rPr>
                <w:rFonts w:ascii="Arial" w:hAnsi="Arial"/>
                <w:b/>
                <w:snapToGrid w:val="0"/>
                <w:color w:val="000000"/>
                <w:sz w:val="20"/>
              </w:rPr>
            </w:pPr>
            <w:r>
              <w:rPr>
                <w:rFonts w:ascii="Arial" w:hAnsi="Arial"/>
                <w:b/>
                <w:snapToGrid w:val="0"/>
                <w:color w:val="000000"/>
                <w:sz w:val="20"/>
              </w:rPr>
              <w:t>2017</w:t>
            </w:r>
          </w:p>
        </w:tc>
        <w:tc>
          <w:tcPr>
            <w:tcW w:w="768" w:type="dxa"/>
            <w:tcBorders>
              <w:top w:val="single" w:sz="6" w:space="0" w:color="auto"/>
              <w:left w:val="single" w:sz="6" w:space="0" w:color="auto"/>
              <w:bottom w:val="single" w:sz="6" w:space="0" w:color="auto"/>
              <w:right w:val="single" w:sz="6" w:space="0" w:color="auto"/>
            </w:tcBorders>
            <w:shd w:val="pct20" w:color="auto" w:fill="FFFFFF"/>
          </w:tcPr>
          <w:p w14:paraId="249B6D40" w14:textId="7D01B018" w:rsidR="00F17515" w:rsidRDefault="008F6AA0" w:rsidP="0004063B">
            <w:pPr>
              <w:jc w:val="center"/>
              <w:rPr>
                <w:rFonts w:ascii="Arial" w:hAnsi="Arial"/>
                <w:b/>
                <w:snapToGrid w:val="0"/>
                <w:color w:val="000000"/>
                <w:sz w:val="20"/>
              </w:rPr>
            </w:pPr>
            <w:r>
              <w:rPr>
                <w:rFonts w:ascii="Arial" w:hAnsi="Arial"/>
                <w:b/>
                <w:snapToGrid w:val="0"/>
                <w:color w:val="000000"/>
                <w:sz w:val="20"/>
              </w:rPr>
              <w:t>2018</w:t>
            </w:r>
          </w:p>
        </w:tc>
        <w:tc>
          <w:tcPr>
            <w:tcW w:w="768" w:type="dxa"/>
            <w:tcBorders>
              <w:top w:val="single" w:sz="6" w:space="0" w:color="auto"/>
              <w:left w:val="single" w:sz="6" w:space="0" w:color="auto"/>
              <w:bottom w:val="single" w:sz="6" w:space="0" w:color="auto"/>
              <w:right w:val="single" w:sz="6" w:space="0" w:color="auto"/>
            </w:tcBorders>
            <w:shd w:val="pct20" w:color="auto" w:fill="FFFFFF"/>
          </w:tcPr>
          <w:p w14:paraId="79BB03CB" w14:textId="0F417453" w:rsidR="00F17515" w:rsidRDefault="008F6AA0" w:rsidP="0004063B">
            <w:pPr>
              <w:jc w:val="center"/>
              <w:rPr>
                <w:rFonts w:ascii="Arial" w:hAnsi="Arial"/>
                <w:b/>
                <w:snapToGrid w:val="0"/>
                <w:color w:val="000000"/>
                <w:sz w:val="20"/>
              </w:rPr>
            </w:pPr>
            <w:r>
              <w:rPr>
                <w:rFonts w:ascii="Arial" w:hAnsi="Arial"/>
                <w:b/>
                <w:snapToGrid w:val="0"/>
                <w:color w:val="000000"/>
                <w:sz w:val="20"/>
              </w:rPr>
              <w:t>2019</w:t>
            </w:r>
          </w:p>
        </w:tc>
        <w:tc>
          <w:tcPr>
            <w:tcW w:w="768" w:type="dxa"/>
            <w:tcBorders>
              <w:top w:val="single" w:sz="6" w:space="0" w:color="auto"/>
              <w:left w:val="single" w:sz="6" w:space="0" w:color="auto"/>
              <w:bottom w:val="single" w:sz="6" w:space="0" w:color="auto"/>
              <w:right w:val="single" w:sz="6" w:space="0" w:color="auto"/>
            </w:tcBorders>
            <w:shd w:val="pct20" w:color="auto" w:fill="FFFFFF"/>
          </w:tcPr>
          <w:p w14:paraId="168D70E5" w14:textId="5C3A56CF" w:rsidR="00F17515" w:rsidRDefault="008F6AA0" w:rsidP="0004063B">
            <w:pPr>
              <w:jc w:val="center"/>
              <w:rPr>
                <w:rFonts w:ascii="Arial" w:hAnsi="Arial"/>
                <w:b/>
                <w:snapToGrid w:val="0"/>
                <w:color w:val="000000"/>
                <w:sz w:val="20"/>
              </w:rPr>
            </w:pPr>
            <w:r>
              <w:rPr>
                <w:rFonts w:ascii="Arial" w:hAnsi="Arial"/>
                <w:b/>
                <w:snapToGrid w:val="0"/>
                <w:color w:val="000000"/>
                <w:sz w:val="20"/>
              </w:rPr>
              <w:t>2020</w:t>
            </w:r>
          </w:p>
        </w:tc>
        <w:tc>
          <w:tcPr>
            <w:tcW w:w="768" w:type="dxa"/>
            <w:tcBorders>
              <w:top w:val="single" w:sz="6" w:space="0" w:color="auto"/>
              <w:left w:val="single" w:sz="6" w:space="0" w:color="auto"/>
              <w:bottom w:val="single" w:sz="6" w:space="0" w:color="auto"/>
              <w:right w:val="single" w:sz="6" w:space="0" w:color="auto"/>
            </w:tcBorders>
            <w:shd w:val="pct20" w:color="auto" w:fill="FFFFFF"/>
          </w:tcPr>
          <w:p w14:paraId="4B30B544" w14:textId="0302710C" w:rsidR="00F17515" w:rsidRDefault="008F6AA0" w:rsidP="0004063B">
            <w:pPr>
              <w:jc w:val="center"/>
              <w:rPr>
                <w:rFonts w:ascii="Arial" w:hAnsi="Arial"/>
                <w:b/>
                <w:snapToGrid w:val="0"/>
                <w:color w:val="000000"/>
                <w:sz w:val="20"/>
              </w:rPr>
            </w:pPr>
            <w:r>
              <w:rPr>
                <w:rFonts w:ascii="Arial" w:hAnsi="Arial"/>
                <w:b/>
                <w:snapToGrid w:val="0"/>
                <w:color w:val="000000"/>
                <w:sz w:val="20"/>
              </w:rPr>
              <w:t>2021</w:t>
            </w:r>
          </w:p>
        </w:tc>
        <w:tc>
          <w:tcPr>
            <w:tcW w:w="768" w:type="dxa"/>
            <w:tcBorders>
              <w:top w:val="single" w:sz="6" w:space="0" w:color="auto"/>
              <w:left w:val="single" w:sz="6" w:space="0" w:color="auto"/>
              <w:bottom w:val="single" w:sz="6" w:space="0" w:color="auto"/>
              <w:right w:val="single" w:sz="6" w:space="0" w:color="auto"/>
            </w:tcBorders>
            <w:shd w:val="pct20" w:color="auto" w:fill="FFFFFF"/>
          </w:tcPr>
          <w:p w14:paraId="26A6D4C3" w14:textId="1A58847D" w:rsidR="00F17515" w:rsidRDefault="008F6AA0" w:rsidP="0004063B">
            <w:pPr>
              <w:jc w:val="center"/>
              <w:rPr>
                <w:rFonts w:ascii="Arial" w:hAnsi="Arial"/>
                <w:b/>
                <w:snapToGrid w:val="0"/>
                <w:color w:val="000000"/>
                <w:sz w:val="20"/>
              </w:rPr>
            </w:pPr>
            <w:r>
              <w:rPr>
                <w:rFonts w:ascii="Arial" w:hAnsi="Arial"/>
                <w:b/>
                <w:snapToGrid w:val="0"/>
                <w:color w:val="000000"/>
                <w:sz w:val="20"/>
              </w:rPr>
              <w:t>2022</w:t>
            </w:r>
          </w:p>
        </w:tc>
        <w:tc>
          <w:tcPr>
            <w:tcW w:w="768" w:type="dxa"/>
            <w:tcBorders>
              <w:top w:val="single" w:sz="6" w:space="0" w:color="auto"/>
              <w:left w:val="single" w:sz="6" w:space="0" w:color="auto"/>
              <w:bottom w:val="single" w:sz="6" w:space="0" w:color="auto"/>
              <w:right w:val="single" w:sz="6" w:space="0" w:color="auto"/>
            </w:tcBorders>
            <w:shd w:val="pct20" w:color="auto" w:fill="FFFFFF"/>
          </w:tcPr>
          <w:p w14:paraId="693CF542" w14:textId="334FE91F" w:rsidR="00F17515" w:rsidRDefault="008F6AA0" w:rsidP="0004063B">
            <w:pPr>
              <w:jc w:val="center"/>
              <w:rPr>
                <w:rFonts w:ascii="Arial" w:hAnsi="Arial"/>
                <w:b/>
                <w:snapToGrid w:val="0"/>
                <w:color w:val="000000"/>
                <w:sz w:val="20"/>
              </w:rPr>
            </w:pPr>
            <w:r>
              <w:rPr>
                <w:rFonts w:ascii="Arial" w:hAnsi="Arial"/>
                <w:b/>
                <w:snapToGrid w:val="0"/>
                <w:color w:val="000000"/>
                <w:sz w:val="20"/>
              </w:rPr>
              <w:t>2023</w:t>
            </w:r>
          </w:p>
        </w:tc>
        <w:tc>
          <w:tcPr>
            <w:tcW w:w="768" w:type="dxa"/>
            <w:tcBorders>
              <w:top w:val="single" w:sz="6" w:space="0" w:color="auto"/>
              <w:left w:val="single" w:sz="6" w:space="0" w:color="auto"/>
              <w:bottom w:val="single" w:sz="6" w:space="0" w:color="auto"/>
              <w:right w:val="single" w:sz="6" w:space="0" w:color="auto"/>
            </w:tcBorders>
            <w:shd w:val="pct20" w:color="auto" w:fill="FFFFFF"/>
          </w:tcPr>
          <w:p w14:paraId="6299DC8F" w14:textId="052C9DEA" w:rsidR="00F17515" w:rsidRDefault="008F6AA0" w:rsidP="0004063B">
            <w:pPr>
              <w:jc w:val="center"/>
              <w:rPr>
                <w:rFonts w:ascii="Arial" w:hAnsi="Arial"/>
                <w:b/>
                <w:snapToGrid w:val="0"/>
                <w:color w:val="000000"/>
                <w:sz w:val="20"/>
              </w:rPr>
            </w:pPr>
            <w:r>
              <w:rPr>
                <w:rFonts w:ascii="Arial" w:hAnsi="Arial"/>
                <w:b/>
                <w:snapToGrid w:val="0"/>
                <w:color w:val="000000"/>
                <w:sz w:val="20"/>
              </w:rPr>
              <w:t>2024</w:t>
            </w:r>
          </w:p>
        </w:tc>
        <w:tc>
          <w:tcPr>
            <w:tcW w:w="753" w:type="dxa"/>
            <w:tcBorders>
              <w:top w:val="single" w:sz="6" w:space="0" w:color="auto"/>
              <w:left w:val="single" w:sz="6" w:space="0" w:color="auto"/>
              <w:bottom w:val="single" w:sz="6" w:space="0" w:color="auto"/>
              <w:right w:val="single" w:sz="6" w:space="0" w:color="auto"/>
            </w:tcBorders>
            <w:shd w:val="pct20" w:color="auto" w:fill="FFFFFF"/>
          </w:tcPr>
          <w:p w14:paraId="43AF5641" w14:textId="77777777" w:rsidR="00F17515" w:rsidRDefault="00F17515" w:rsidP="0004063B">
            <w:pPr>
              <w:jc w:val="center"/>
              <w:rPr>
                <w:rFonts w:ascii="Arial" w:hAnsi="Arial"/>
                <w:b/>
                <w:snapToGrid w:val="0"/>
                <w:color w:val="000000"/>
                <w:sz w:val="20"/>
              </w:rPr>
            </w:pPr>
            <w:r>
              <w:rPr>
                <w:rFonts w:ascii="Arial" w:hAnsi="Arial"/>
                <w:b/>
                <w:snapToGrid w:val="0"/>
                <w:color w:val="000000"/>
                <w:sz w:val="20"/>
              </w:rPr>
              <w:t>AVG</w:t>
            </w:r>
          </w:p>
        </w:tc>
      </w:tr>
      <w:tr w:rsidR="00F17515" w14:paraId="18ECD2A8" w14:textId="77777777" w:rsidTr="0004063B">
        <w:trPr>
          <w:trHeight w:val="238"/>
        </w:trPr>
        <w:tc>
          <w:tcPr>
            <w:tcW w:w="1650" w:type="dxa"/>
            <w:tcBorders>
              <w:top w:val="single" w:sz="6" w:space="0" w:color="auto"/>
              <w:left w:val="single" w:sz="6" w:space="0" w:color="auto"/>
              <w:bottom w:val="single" w:sz="6" w:space="0" w:color="auto"/>
              <w:right w:val="single" w:sz="6" w:space="0" w:color="auto"/>
            </w:tcBorders>
          </w:tcPr>
          <w:p w14:paraId="0FDC9E2F" w14:textId="77777777" w:rsidR="00F17515" w:rsidRDefault="00F17515" w:rsidP="0004063B">
            <w:pPr>
              <w:rPr>
                <w:rFonts w:ascii="Arial" w:hAnsi="Arial"/>
                <w:snapToGrid w:val="0"/>
                <w:color w:val="000000"/>
                <w:sz w:val="20"/>
              </w:rPr>
            </w:pPr>
            <w:r>
              <w:rPr>
                <w:rFonts w:ascii="Arial" w:hAnsi="Arial"/>
                <w:snapToGrid w:val="0"/>
                <w:color w:val="000000"/>
                <w:sz w:val="20"/>
              </w:rPr>
              <w:t>White</w:t>
            </w:r>
          </w:p>
        </w:tc>
        <w:tc>
          <w:tcPr>
            <w:tcW w:w="767" w:type="dxa"/>
            <w:tcBorders>
              <w:top w:val="single" w:sz="6" w:space="0" w:color="auto"/>
              <w:left w:val="single" w:sz="6" w:space="0" w:color="auto"/>
              <w:bottom w:val="single" w:sz="6" w:space="0" w:color="auto"/>
              <w:right w:val="single" w:sz="6" w:space="0" w:color="auto"/>
            </w:tcBorders>
          </w:tcPr>
          <w:p w14:paraId="1DAD2BD2" w14:textId="4E5A2416" w:rsidR="00F17515" w:rsidRPr="007D51BA" w:rsidRDefault="008F6AA0" w:rsidP="0004063B">
            <w:pPr>
              <w:jc w:val="center"/>
              <w:rPr>
                <w:snapToGrid w:val="0"/>
                <w:color w:val="000000"/>
                <w:szCs w:val="24"/>
              </w:rPr>
            </w:pPr>
            <w:r>
              <w:rPr>
                <w:snapToGrid w:val="0"/>
                <w:color w:val="000000"/>
                <w:szCs w:val="24"/>
              </w:rPr>
              <w:t>299</w:t>
            </w:r>
          </w:p>
        </w:tc>
        <w:tc>
          <w:tcPr>
            <w:tcW w:w="767" w:type="dxa"/>
            <w:tcBorders>
              <w:top w:val="single" w:sz="6" w:space="0" w:color="auto"/>
              <w:left w:val="single" w:sz="6" w:space="0" w:color="auto"/>
              <w:bottom w:val="single" w:sz="6" w:space="0" w:color="auto"/>
              <w:right w:val="single" w:sz="6" w:space="0" w:color="auto"/>
            </w:tcBorders>
          </w:tcPr>
          <w:p w14:paraId="1776DA5A" w14:textId="07DC9E76" w:rsidR="00F17515" w:rsidRDefault="008F6AA0" w:rsidP="0004063B">
            <w:pPr>
              <w:jc w:val="center"/>
              <w:rPr>
                <w:snapToGrid w:val="0"/>
                <w:color w:val="000000"/>
                <w:szCs w:val="24"/>
              </w:rPr>
            </w:pPr>
            <w:r>
              <w:rPr>
                <w:snapToGrid w:val="0"/>
                <w:color w:val="000000"/>
                <w:szCs w:val="24"/>
              </w:rPr>
              <w:t>279</w:t>
            </w:r>
          </w:p>
        </w:tc>
        <w:tc>
          <w:tcPr>
            <w:tcW w:w="767" w:type="dxa"/>
            <w:tcBorders>
              <w:top w:val="single" w:sz="6" w:space="0" w:color="auto"/>
              <w:left w:val="single" w:sz="6" w:space="0" w:color="auto"/>
              <w:bottom w:val="single" w:sz="6" w:space="0" w:color="auto"/>
              <w:right w:val="single" w:sz="6" w:space="0" w:color="auto"/>
            </w:tcBorders>
          </w:tcPr>
          <w:p w14:paraId="45A377FA" w14:textId="0723A2DA" w:rsidR="00F17515" w:rsidRDefault="008F6AA0" w:rsidP="0004063B">
            <w:pPr>
              <w:jc w:val="center"/>
              <w:rPr>
                <w:snapToGrid w:val="0"/>
                <w:color w:val="000000"/>
                <w:szCs w:val="24"/>
              </w:rPr>
            </w:pPr>
            <w:r>
              <w:rPr>
                <w:snapToGrid w:val="0"/>
                <w:color w:val="000000"/>
                <w:szCs w:val="24"/>
              </w:rPr>
              <w:t>266</w:t>
            </w:r>
          </w:p>
        </w:tc>
        <w:tc>
          <w:tcPr>
            <w:tcW w:w="768" w:type="dxa"/>
            <w:tcBorders>
              <w:top w:val="single" w:sz="6" w:space="0" w:color="auto"/>
              <w:left w:val="single" w:sz="6" w:space="0" w:color="auto"/>
              <w:bottom w:val="single" w:sz="6" w:space="0" w:color="auto"/>
              <w:right w:val="single" w:sz="6" w:space="0" w:color="auto"/>
            </w:tcBorders>
          </w:tcPr>
          <w:p w14:paraId="2B3E7E06" w14:textId="1015408D" w:rsidR="00F17515" w:rsidRDefault="008F6AA0" w:rsidP="0004063B">
            <w:pPr>
              <w:jc w:val="center"/>
              <w:rPr>
                <w:snapToGrid w:val="0"/>
                <w:color w:val="000000"/>
                <w:szCs w:val="24"/>
              </w:rPr>
            </w:pPr>
            <w:r>
              <w:rPr>
                <w:snapToGrid w:val="0"/>
                <w:color w:val="000000"/>
                <w:szCs w:val="24"/>
              </w:rPr>
              <w:t>27</w:t>
            </w:r>
            <w:r w:rsidR="001E4D78">
              <w:rPr>
                <w:snapToGrid w:val="0"/>
                <w:color w:val="000000"/>
                <w:szCs w:val="24"/>
              </w:rPr>
              <w:t>8</w:t>
            </w:r>
          </w:p>
        </w:tc>
        <w:tc>
          <w:tcPr>
            <w:tcW w:w="768" w:type="dxa"/>
            <w:tcBorders>
              <w:top w:val="single" w:sz="6" w:space="0" w:color="auto"/>
              <w:left w:val="single" w:sz="6" w:space="0" w:color="auto"/>
              <w:bottom w:val="single" w:sz="6" w:space="0" w:color="auto"/>
              <w:right w:val="single" w:sz="6" w:space="0" w:color="auto"/>
            </w:tcBorders>
          </w:tcPr>
          <w:p w14:paraId="17757B9B" w14:textId="3EC24405" w:rsidR="00F17515" w:rsidRDefault="001E4D78" w:rsidP="0004063B">
            <w:pPr>
              <w:jc w:val="center"/>
              <w:rPr>
                <w:snapToGrid w:val="0"/>
                <w:color w:val="000000"/>
                <w:szCs w:val="24"/>
              </w:rPr>
            </w:pPr>
            <w:r>
              <w:rPr>
                <w:snapToGrid w:val="0"/>
                <w:color w:val="000000"/>
                <w:szCs w:val="24"/>
              </w:rPr>
              <w:t>292</w:t>
            </w:r>
          </w:p>
        </w:tc>
        <w:tc>
          <w:tcPr>
            <w:tcW w:w="768" w:type="dxa"/>
            <w:tcBorders>
              <w:top w:val="single" w:sz="6" w:space="0" w:color="auto"/>
              <w:left w:val="single" w:sz="6" w:space="0" w:color="auto"/>
              <w:bottom w:val="single" w:sz="6" w:space="0" w:color="auto"/>
              <w:right w:val="single" w:sz="6" w:space="0" w:color="auto"/>
            </w:tcBorders>
          </w:tcPr>
          <w:p w14:paraId="1113B178" w14:textId="3AE8D5B5" w:rsidR="00F17515" w:rsidRDefault="001E4D78" w:rsidP="0004063B">
            <w:pPr>
              <w:jc w:val="center"/>
              <w:rPr>
                <w:snapToGrid w:val="0"/>
                <w:color w:val="000000"/>
                <w:szCs w:val="24"/>
              </w:rPr>
            </w:pPr>
            <w:r>
              <w:rPr>
                <w:snapToGrid w:val="0"/>
                <w:color w:val="000000"/>
                <w:szCs w:val="24"/>
              </w:rPr>
              <w:t>175</w:t>
            </w:r>
          </w:p>
        </w:tc>
        <w:tc>
          <w:tcPr>
            <w:tcW w:w="768" w:type="dxa"/>
            <w:tcBorders>
              <w:top w:val="single" w:sz="6" w:space="0" w:color="auto"/>
              <w:left w:val="single" w:sz="6" w:space="0" w:color="auto"/>
              <w:bottom w:val="single" w:sz="6" w:space="0" w:color="auto"/>
              <w:right w:val="single" w:sz="6" w:space="0" w:color="auto"/>
            </w:tcBorders>
          </w:tcPr>
          <w:p w14:paraId="3B8BF8FF" w14:textId="72EF9E5C" w:rsidR="00F17515" w:rsidRDefault="001E4D78" w:rsidP="0004063B">
            <w:pPr>
              <w:jc w:val="center"/>
              <w:rPr>
                <w:snapToGrid w:val="0"/>
                <w:color w:val="000000"/>
                <w:szCs w:val="24"/>
              </w:rPr>
            </w:pPr>
            <w:r>
              <w:rPr>
                <w:snapToGrid w:val="0"/>
                <w:color w:val="000000"/>
                <w:szCs w:val="24"/>
              </w:rPr>
              <w:t>132</w:t>
            </w:r>
          </w:p>
        </w:tc>
        <w:tc>
          <w:tcPr>
            <w:tcW w:w="768" w:type="dxa"/>
            <w:tcBorders>
              <w:top w:val="single" w:sz="6" w:space="0" w:color="auto"/>
              <w:left w:val="single" w:sz="6" w:space="0" w:color="auto"/>
              <w:bottom w:val="single" w:sz="6" w:space="0" w:color="auto"/>
              <w:right w:val="single" w:sz="6" w:space="0" w:color="auto"/>
            </w:tcBorders>
          </w:tcPr>
          <w:p w14:paraId="03DC3584" w14:textId="18D7972D" w:rsidR="00F17515" w:rsidRDefault="001E4D78" w:rsidP="0004063B">
            <w:pPr>
              <w:jc w:val="center"/>
              <w:rPr>
                <w:snapToGrid w:val="0"/>
                <w:color w:val="000000"/>
                <w:szCs w:val="24"/>
              </w:rPr>
            </w:pPr>
            <w:r>
              <w:rPr>
                <w:snapToGrid w:val="0"/>
                <w:color w:val="000000"/>
                <w:szCs w:val="24"/>
              </w:rPr>
              <w:t>183</w:t>
            </w:r>
          </w:p>
        </w:tc>
        <w:tc>
          <w:tcPr>
            <w:tcW w:w="768" w:type="dxa"/>
            <w:tcBorders>
              <w:top w:val="single" w:sz="6" w:space="0" w:color="auto"/>
              <w:left w:val="single" w:sz="6" w:space="0" w:color="auto"/>
              <w:bottom w:val="single" w:sz="6" w:space="0" w:color="auto"/>
              <w:right w:val="single" w:sz="6" w:space="0" w:color="auto"/>
            </w:tcBorders>
          </w:tcPr>
          <w:p w14:paraId="31FDCB7E" w14:textId="68E6BEB9" w:rsidR="00F17515" w:rsidRDefault="001E4D78" w:rsidP="0004063B">
            <w:pPr>
              <w:jc w:val="center"/>
              <w:rPr>
                <w:snapToGrid w:val="0"/>
                <w:color w:val="000000"/>
                <w:szCs w:val="24"/>
              </w:rPr>
            </w:pPr>
            <w:r>
              <w:t>151</w:t>
            </w:r>
          </w:p>
        </w:tc>
        <w:tc>
          <w:tcPr>
            <w:tcW w:w="768" w:type="dxa"/>
            <w:tcBorders>
              <w:top w:val="nil"/>
              <w:left w:val="nil"/>
              <w:bottom w:val="single" w:sz="8" w:space="0" w:color="auto"/>
              <w:right w:val="single" w:sz="8" w:space="0" w:color="auto"/>
            </w:tcBorders>
            <w:shd w:val="clear" w:color="auto" w:fill="auto"/>
            <w:vAlign w:val="center"/>
          </w:tcPr>
          <w:p w14:paraId="70745FA3" w14:textId="1FFB0849" w:rsidR="00F17515" w:rsidRPr="009A17CB" w:rsidRDefault="001E4D78" w:rsidP="0004063B">
            <w:pPr>
              <w:jc w:val="center"/>
            </w:pPr>
            <w:r>
              <w:rPr>
                <w:color w:val="000000"/>
              </w:rPr>
              <w:t>163</w:t>
            </w:r>
          </w:p>
        </w:tc>
        <w:tc>
          <w:tcPr>
            <w:tcW w:w="753" w:type="dxa"/>
            <w:tcBorders>
              <w:top w:val="nil"/>
              <w:left w:val="nil"/>
              <w:bottom w:val="single" w:sz="8" w:space="0" w:color="auto"/>
              <w:right w:val="single" w:sz="8" w:space="0" w:color="auto"/>
            </w:tcBorders>
            <w:shd w:val="clear" w:color="auto" w:fill="auto"/>
            <w:vAlign w:val="center"/>
          </w:tcPr>
          <w:p w14:paraId="3B85D944" w14:textId="2BF39052" w:rsidR="00F17515" w:rsidRPr="007D51BA" w:rsidRDefault="001E4D78" w:rsidP="0004063B">
            <w:pPr>
              <w:jc w:val="center"/>
              <w:rPr>
                <w:snapToGrid w:val="0"/>
                <w:color w:val="000000"/>
                <w:szCs w:val="24"/>
              </w:rPr>
            </w:pPr>
            <w:r>
              <w:rPr>
                <w:color w:val="000000"/>
              </w:rPr>
              <w:t>222</w:t>
            </w:r>
          </w:p>
        </w:tc>
      </w:tr>
      <w:tr w:rsidR="00F17515" w14:paraId="49F88A6E" w14:textId="77777777" w:rsidTr="0004063B">
        <w:trPr>
          <w:trHeight w:val="238"/>
        </w:trPr>
        <w:tc>
          <w:tcPr>
            <w:tcW w:w="1650" w:type="dxa"/>
            <w:tcBorders>
              <w:top w:val="single" w:sz="6" w:space="0" w:color="auto"/>
              <w:left w:val="single" w:sz="6" w:space="0" w:color="auto"/>
              <w:bottom w:val="single" w:sz="6" w:space="0" w:color="auto"/>
              <w:right w:val="single" w:sz="6" w:space="0" w:color="auto"/>
            </w:tcBorders>
          </w:tcPr>
          <w:p w14:paraId="505A3F69" w14:textId="77777777" w:rsidR="00F17515" w:rsidRDefault="00F17515" w:rsidP="0004063B">
            <w:pPr>
              <w:rPr>
                <w:rFonts w:ascii="Arial" w:hAnsi="Arial"/>
                <w:snapToGrid w:val="0"/>
                <w:color w:val="000000"/>
                <w:sz w:val="20"/>
              </w:rPr>
            </w:pPr>
            <w:r>
              <w:rPr>
                <w:rFonts w:ascii="Arial" w:hAnsi="Arial"/>
                <w:snapToGrid w:val="0"/>
                <w:color w:val="000000"/>
                <w:sz w:val="20"/>
              </w:rPr>
              <w:t>Black</w:t>
            </w:r>
          </w:p>
        </w:tc>
        <w:tc>
          <w:tcPr>
            <w:tcW w:w="767" w:type="dxa"/>
            <w:tcBorders>
              <w:top w:val="single" w:sz="6" w:space="0" w:color="auto"/>
              <w:left w:val="single" w:sz="6" w:space="0" w:color="auto"/>
              <w:bottom w:val="single" w:sz="6" w:space="0" w:color="auto"/>
              <w:right w:val="single" w:sz="6" w:space="0" w:color="auto"/>
            </w:tcBorders>
          </w:tcPr>
          <w:p w14:paraId="313F8AD1" w14:textId="5AC467C6" w:rsidR="00F17515" w:rsidRDefault="001E4D78" w:rsidP="0004063B">
            <w:pPr>
              <w:jc w:val="center"/>
              <w:rPr>
                <w:snapToGrid w:val="0"/>
                <w:color w:val="000000"/>
                <w:szCs w:val="24"/>
              </w:rPr>
            </w:pPr>
            <w:r>
              <w:rPr>
                <w:snapToGrid w:val="0"/>
                <w:color w:val="000000"/>
                <w:szCs w:val="24"/>
              </w:rPr>
              <w:t>484</w:t>
            </w:r>
          </w:p>
        </w:tc>
        <w:tc>
          <w:tcPr>
            <w:tcW w:w="767" w:type="dxa"/>
            <w:tcBorders>
              <w:top w:val="single" w:sz="6" w:space="0" w:color="auto"/>
              <w:left w:val="single" w:sz="6" w:space="0" w:color="auto"/>
              <w:bottom w:val="single" w:sz="6" w:space="0" w:color="auto"/>
              <w:right w:val="single" w:sz="6" w:space="0" w:color="auto"/>
            </w:tcBorders>
          </w:tcPr>
          <w:p w14:paraId="6DBD4E70" w14:textId="72107D82" w:rsidR="00F17515" w:rsidRDefault="001E4D78" w:rsidP="0004063B">
            <w:pPr>
              <w:jc w:val="center"/>
              <w:rPr>
                <w:snapToGrid w:val="0"/>
                <w:color w:val="000000"/>
                <w:szCs w:val="24"/>
              </w:rPr>
            </w:pPr>
            <w:r>
              <w:rPr>
                <w:snapToGrid w:val="0"/>
                <w:color w:val="000000"/>
                <w:szCs w:val="24"/>
              </w:rPr>
              <w:t>460</w:t>
            </w:r>
          </w:p>
        </w:tc>
        <w:tc>
          <w:tcPr>
            <w:tcW w:w="767" w:type="dxa"/>
            <w:tcBorders>
              <w:top w:val="single" w:sz="6" w:space="0" w:color="auto"/>
              <w:left w:val="single" w:sz="6" w:space="0" w:color="auto"/>
              <w:bottom w:val="single" w:sz="6" w:space="0" w:color="auto"/>
              <w:right w:val="single" w:sz="6" w:space="0" w:color="auto"/>
            </w:tcBorders>
          </w:tcPr>
          <w:p w14:paraId="127708B7" w14:textId="3D3152FD" w:rsidR="00F17515" w:rsidRDefault="001E4D78" w:rsidP="0004063B">
            <w:pPr>
              <w:jc w:val="center"/>
              <w:rPr>
                <w:snapToGrid w:val="0"/>
                <w:color w:val="000000"/>
                <w:szCs w:val="24"/>
              </w:rPr>
            </w:pPr>
            <w:r>
              <w:rPr>
                <w:snapToGrid w:val="0"/>
                <w:color w:val="000000"/>
                <w:szCs w:val="24"/>
              </w:rPr>
              <w:t>594</w:t>
            </w:r>
          </w:p>
        </w:tc>
        <w:tc>
          <w:tcPr>
            <w:tcW w:w="768" w:type="dxa"/>
            <w:tcBorders>
              <w:top w:val="single" w:sz="6" w:space="0" w:color="auto"/>
              <w:left w:val="single" w:sz="6" w:space="0" w:color="auto"/>
              <w:bottom w:val="single" w:sz="6" w:space="0" w:color="auto"/>
              <w:right w:val="single" w:sz="6" w:space="0" w:color="auto"/>
            </w:tcBorders>
          </w:tcPr>
          <w:p w14:paraId="7B9608DA" w14:textId="6D31E17D" w:rsidR="00F17515" w:rsidRDefault="001E4D78" w:rsidP="0004063B">
            <w:pPr>
              <w:jc w:val="center"/>
              <w:rPr>
                <w:snapToGrid w:val="0"/>
                <w:color w:val="000000"/>
                <w:szCs w:val="24"/>
              </w:rPr>
            </w:pPr>
            <w:r>
              <w:rPr>
                <w:snapToGrid w:val="0"/>
                <w:color w:val="000000"/>
                <w:szCs w:val="24"/>
              </w:rPr>
              <w:t>714</w:t>
            </w:r>
          </w:p>
        </w:tc>
        <w:tc>
          <w:tcPr>
            <w:tcW w:w="768" w:type="dxa"/>
            <w:tcBorders>
              <w:top w:val="single" w:sz="6" w:space="0" w:color="auto"/>
              <w:left w:val="single" w:sz="6" w:space="0" w:color="auto"/>
              <w:bottom w:val="single" w:sz="6" w:space="0" w:color="auto"/>
              <w:right w:val="single" w:sz="6" w:space="0" w:color="auto"/>
            </w:tcBorders>
          </w:tcPr>
          <w:p w14:paraId="45DE9220" w14:textId="040211E3" w:rsidR="00F17515" w:rsidRDefault="001E4D78" w:rsidP="0004063B">
            <w:pPr>
              <w:jc w:val="center"/>
              <w:rPr>
                <w:snapToGrid w:val="0"/>
                <w:color w:val="000000"/>
                <w:szCs w:val="24"/>
              </w:rPr>
            </w:pPr>
            <w:r>
              <w:rPr>
                <w:snapToGrid w:val="0"/>
                <w:color w:val="000000"/>
                <w:szCs w:val="24"/>
              </w:rPr>
              <w:t>727</w:t>
            </w:r>
          </w:p>
        </w:tc>
        <w:tc>
          <w:tcPr>
            <w:tcW w:w="768" w:type="dxa"/>
            <w:tcBorders>
              <w:top w:val="single" w:sz="6" w:space="0" w:color="auto"/>
              <w:left w:val="single" w:sz="6" w:space="0" w:color="auto"/>
              <w:bottom w:val="single" w:sz="6" w:space="0" w:color="auto"/>
              <w:right w:val="single" w:sz="6" w:space="0" w:color="auto"/>
            </w:tcBorders>
          </w:tcPr>
          <w:p w14:paraId="0698A414" w14:textId="4858A81B" w:rsidR="00F17515" w:rsidRDefault="001E4D78" w:rsidP="0004063B">
            <w:pPr>
              <w:jc w:val="center"/>
              <w:rPr>
                <w:snapToGrid w:val="0"/>
                <w:color w:val="000000"/>
                <w:szCs w:val="24"/>
              </w:rPr>
            </w:pPr>
            <w:r>
              <w:rPr>
                <w:snapToGrid w:val="0"/>
                <w:color w:val="000000"/>
                <w:szCs w:val="24"/>
              </w:rPr>
              <w:t>519</w:t>
            </w:r>
          </w:p>
        </w:tc>
        <w:tc>
          <w:tcPr>
            <w:tcW w:w="768" w:type="dxa"/>
            <w:tcBorders>
              <w:top w:val="single" w:sz="6" w:space="0" w:color="auto"/>
              <w:left w:val="single" w:sz="6" w:space="0" w:color="auto"/>
              <w:bottom w:val="single" w:sz="6" w:space="0" w:color="auto"/>
              <w:right w:val="single" w:sz="6" w:space="0" w:color="auto"/>
            </w:tcBorders>
          </w:tcPr>
          <w:p w14:paraId="28DB4D90" w14:textId="12E73B92" w:rsidR="00F17515" w:rsidRDefault="001E4D78" w:rsidP="0004063B">
            <w:pPr>
              <w:jc w:val="center"/>
              <w:rPr>
                <w:snapToGrid w:val="0"/>
                <w:color w:val="000000"/>
                <w:szCs w:val="24"/>
              </w:rPr>
            </w:pPr>
            <w:r>
              <w:rPr>
                <w:snapToGrid w:val="0"/>
                <w:color w:val="000000"/>
                <w:szCs w:val="24"/>
              </w:rPr>
              <w:t>412</w:t>
            </w:r>
          </w:p>
        </w:tc>
        <w:tc>
          <w:tcPr>
            <w:tcW w:w="768" w:type="dxa"/>
            <w:tcBorders>
              <w:top w:val="single" w:sz="6" w:space="0" w:color="auto"/>
              <w:left w:val="single" w:sz="6" w:space="0" w:color="auto"/>
              <w:bottom w:val="single" w:sz="6" w:space="0" w:color="auto"/>
              <w:right w:val="single" w:sz="6" w:space="0" w:color="auto"/>
            </w:tcBorders>
          </w:tcPr>
          <w:p w14:paraId="003B4CEE" w14:textId="159359B7" w:rsidR="00F17515" w:rsidRDefault="001E4D78" w:rsidP="0004063B">
            <w:pPr>
              <w:jc w:val="center"/>
              <w:rPr>
                <w:snapToGrid w:val="0"/>
                <w:color w:val="000000"/>
                <w:szCs w:val="24"/>
              </w:rPr>
            </w:pPr>
            <w:r>
              <w:rPr>
                <w:snapToGrid w:val="0"/>
                <w:color w:val="000000"/>
                <w:szCs w:val="24"/>
              </w:rPr>
              <w:t>344</w:t>
            </w:r>
          </w:p>
        </w:tc>
        <w:tc>
          <w:tcPr>
            <w:tcW w:w="768" w:type="dxa"/>
            <w:tcBorders>
              <w:top w:val="single" w:sz="6" w:space="0" w:color="auto"/>
              <w:left w:val="single" w:sz="6" w:space="0" w:color="auto"/>
              <w:bottom w:val="single" w:sz="6" w:space="0" w:color="auto"/>
              <w:right w:val="single" w:sz="6" w:space="0" w:color="auto"/>
            </w:tcBorders>
          </w:tcPr>
          <w:p w14:paraId="7E03021A" w14:textId="7FEE5A9D" w:rsidR="00F17515" w:rsidRDefault="001E4D78" w:rsidP="0004063B">
            <w:pPr>
              <w:jc w:val="center"/>
              <w:rPr>
                <w:snapToGrid w:val="0"/>
                <w:color w:val="000000"/>
                <w:szCs w:val="24"/>
              </w:rPr>
            </w:pPr>
            <w:r>
              <w:t>327</w:t>
            </w:r>
          </w:p>
        </w:tc>
        <w:tc>
          <w:tcPr>
            <w:tcW w:w="768" w:type="dxa"/>
            <w:tcBorders>
              <w:top w:val="nil"/>
              <w:left w:val="nil"/>
              <w:bottom w:val="single" w:sz="8" w:space="0" w:color="auto"/>
              <w:right w:val="single" w:sz="8" w:space="0" w:color="auto"/>
            </w:tcBorders>
            <w:shd w:val="clear" w:color="auto" w:fill="auto"/>
            <w:vAlign w:val="center"/>
          </w:tcPr>
          <w:p w14:paraId="54748FC3" w14:textId="4B99ACCF" w:rsidR="00F17515" w:rsidRPr="009A17CB" w:rsidRDefault="001E4D78" w:rsidP="0004063B">
            <w:pPr>
              <w:jc w:val="center"/>
            </w:pPr>
            <w:r>
              <w:rPr>
                <w:color w:val="000000"/>
              </w:rPr>
              <w:t>294</w:t>
            </w:r>
          </w:p>
        </w:tc>
        <w:tc>
          <w:tcPr>
            <w:tcW w:w="753" w:type="dxa"/>
            <w:tcBorders>
              <w:top w:val="nil"/>
              <w:left w:val="nil"/>
              <w:bottom w:val="single" w:sz="8" w:space="0" w:color="auto"/>
              <w:right w:val="single" w:sz="8" w:space="0" w:color="auto"/>
            </w:tcBorders>
            <w:shd w:val="clear" w:color="auto" w:fill="auto"/>
            <w:vAlign w:val="center"/>
          </w:tcPr>
          <w:p w14:paraId="16BC1EDC" w14:textId="50CEE087" w:rsidR="00F17515" w:rsidRPr="007D51BA" w:rsidRDefault="001E4D78" w:rsidP="0004063B">
            <w:pPr>
              <w:jc w:val="center"/>
              <w:rPr>
                <w:snapToGrid w:val="0"/>
                <w:color w:val="000000"/>
                <w:szCs w:val="24"/>
              </w:rPr>
            </w:pPr>
            <w:r>
              <w:rPr>
                <w:color w:val="000000"/>
              </w:rPr>
              <w:t>488</w:t>
            </w:r>
          </w:p>
        </w:tc>
      </w:tr>
      <w:tr w:rsidR="00F17515" w14:paraId="278B1309" w14:textId="77777777" w:rsidTr="0004063B">
        <w:trPr>
          <w:trHeight w:val="238"/>
        </w:trPr>
        <w:tc>
          <w:tcPr>
            <w:tcW w:w="1650" w:type="dxa"/>
            <w:tcBorders>
              <w:top w:val="single" w:sz="6" w:space="0" w:color="auto"/>
              <w:left w:val="single" w:sz="6" w:space="0" w:color="auto"/>
              <w:bottom w:val="single" w:sz="6" w:space="0" w:color="auto"/>
              <w:right w:val="single" w:sz="6" w:space="0" w:color="auto"/>
            </w:tcBorders>
          </w:tcPr>
          <w:p w14:paraId="5EE373C1" w14:textId="77777777" w:rsidR="00F17515" w:rsidRDefault="00F17515" w:rsidP="0004063B">
            <w:pPr>
              <w:rPr>
                <w:rFonts w:ascii="Arial" w:hAnsi="Arial"/>
                <w:snapToGrid w:val="0"/>
                <w:color w:val="000000"/>
                <w:sz w:val="20"/>
              </w:rPr>
            </w:pPr>
            <w:r>
              <w:rPr>
                <w:rFonts w:ascii="Arial" w:hAnsi="Arial"/>
                <w:snapToGrid w:val="0"/>
                <w:color w:val="000000"/>
                <w:sz w:val="20"/>
              </w:rPr>
              <w:t>Native American</w:t>
            </w:r>
          </w:p>
        </w:tc>
        <w:tc>
          <w:tcPr>
            <w:tcW w:w="767" w:type="dxa"/>
            <w:tcBorders>
              <w:top w:val="single" w:sz="6" w:space="0" w:color="auto"/>
              <w:left w:val="single" w:sz="6" w:space="0" w:color="auto"/>
              <w:bottom w:val="single" w:sz="6" w:space="0" w:color="auto"/>
              <w:right w:val="single" w:sz="6" w:space="0" w:color="auto"/>
            </w:tcBorders>
          </w:tcPr>
          <w:p w14:paraId="56DC8C21" w14:textId="2DD06A13" w:rsidR="00F17515" w:rsidRDefault="001E4D78" w:rsidP="0004063B">
            <w:pPr>
              <w:jc w:val="center"/>
              <w:rPr>
                <w:snapToGrid w:val="0"/>
                <w:color w:val="000000"/>
                <w:szCs w:val="24"/>
              </w:rPr>
            </w:pPr>
            <w:r>
              <w:rPr>
                <w:snapToGrid w:val="0"/>
                <w:color w:val="000000"/>
                <w:szCs w:val="24"/>
              </w:rPr>
              <w:t>1</w:t>
            </w:r>
          </w:p>
        </w:tc>
        <w:tc>
          <w:tcPr>
            <w:tcW w:w="767" w:type="dxa"/>
            <w:tcBorders>
              <w:top w:val="single" w:sz="6" w:space="0" w:color="auto"/>
              <w:left w:val="single" w:sz="6" w:space="0" w:color="auto"/>
              <w:bottom w:val="single" w:sz="6" w:space="0" w:color="auto"/>
              <w:right w:val="single" w:sz="6" w:space="0" w:color="auto"/>
            </w:tcBorders>
          </w:tcPr>
          <w:p w14:paraId="65F89FBC" w14:textId="30C99339" w:rsidR="00F17515" w:rsidRDefault="001E4D78" w:rsidP="0004063B">
            <w:pPr>
              <w:jc w:val="center"/>
              <w:rPr>
                <w:snapToGrid w:val="0"/>
                <w:color w:val="000000"/>
                <w:szCs w:val="24"/>
              </w:rPr>
            </w:pPr>
            <w:r>
              <w:rPr>
                <w:snapToGrid w:val="0"/>
                <w:color w:val="000000"/>
                <w:szCs w:val="24"/>
              </w:rPr>
              <w:t>3</w:t>
            </w:r>
          </w:p>
        </w:tc>
        <w:tc>
          <w:tcPr>
            <w:tcW w:w="767" w:type="dxa"/>
            <w:tcBorders>
              <w:top w:val="single" w:sz="6" w:space="0" w:color="auto"/>
              <w:left w:val="single" w:sz="6" w:space="0" w:color="auto"/>
              <w:bottom w:val="single" w:sz="6" w:space="0" w:color="auto"/>
              <w:right w:val="single" w:sz="6" w:space="0" w:color="auto"/>
            </w:tcBorders>
          </w:tcPr>
          <w:p w14:paraId="0E14CFA8" w14:textId="6A17BC36" w:rsidR="00F17515" w:rsidRDefault="001E4D78" w:rsidP="0004063B">
            <w:pPr>
              <w:jc w:val="center"/>
              <w:rPr>
                <w:snapToGrid w:val="0"/>
                <w:color w:val="000000"/>
                <w:szCs w:val="24"/>
              </w:rPr>
            </w:pPr>
            <w:r>
              <w:rPr>
                <w:snapToGrid w:val="0"/>
                <w:color w:val="000000"/>
                <w:szCs w:val="24"/>
              </w:rPr>
              <w:t>0</w:t>
            </w:r>
          </w:p>
        </w:tc>
        <w:tc>
          <w:tcPr>
            <w:tcW w:w="768" w:type="dxa"/>
            <w:tcBorders>
              <w:top w:val="single" w:sz="6" w:space="0" w:color="auto"/>
              <w:left w:val="single" w:sz="6" w:space="0" w:color="auto"/>
              <w:bottom w:val="single" w:sz="6" w:space="0" w:color="auto"/>
              <w:right w:val="single" w:sz="6" w:space="0" w:color="auto"/>
            </w:tcBorders>
          </w:tcPr>
          <w:p w14:paraId="4F6F2A22" w14:textId="28CB2B2E" w:rsidR="00F17515" w:rsidRDefault="001E4D78" w:rsidP="0004063B">
            <w:pPr>
              <w:jc w:val="center"/>
              <w:rPr>
                <w:snapToGrid w:val="0"/>
                <w:color w:val="000000"/>
                <w:szCs w:val="24"/>
              </w:rPr>
            </w:pPr>
            <w:r>
              <w:rPr>
                <w:snapToGrid w:val="0"/>
                <w:color w:val="000000"/>
                <w:szCs w:val="24"/>
              </w:rPr>
              <w:t>0</w:t>
            </w:r>
          </w:p>
        </w:tc>
        <w:tc>
          <w:tcPr>
            <w:tcW w:w="768" w:type="dxa"/>
            <w:tcBorders>
              <w:top w:val="single" w:sz="6" w:space="0" w:color="auto"/>
              <w:left w:val="single" w:sz="6" w:space="0" w:color="auto"/>
              <w:bottom w:val="single" w:sz="6" w:space="0" w:color="auto"/>
              <w:right w:val="single" w:sz="6" w:space="0" w:color="auto"/>
            </w:tcBorders>
          </w:tcPr>
          <w:p w14:paraId="76B04CD7" w14:textId="77C07EAE" w:rsidR="00F17515" w:rsidRDefault="001E4D78" w:rsidP="0004063B">
            <w:pPr>
              <w:jc w:val="center"/>
              <w:rPr>
                <w:snapToGrid w:val="0"/>
                <w:color w:val="000000"/>
                <w:szCs w:val="24"/>
              </w:rPr>
            </w:pPr>
            <w:r>
              <w:rPr>
                <w:snapToGrid w:val="0"/>
                <w:color w:val="000000"/>
                <w:szCs w:val="24"/>
              </w:rPr>
              <w:t>4</w:t>
            </w:r>
          </w:p>
        </w:tc>
        <w:tc>
          <w:tcPr>
            <w:tcW w:w="768" w:type="dxa"/>
            <w:tcBorders>
              <w:top w:val="single" w:sz="6" w:space="0" w:color="auto"/>
              <w:left w:val="single" w:sz="6" w:space="0" w:color="auto"/>
              <w:bottom w:val="single" w:sz="6" w:space="0" w:color="auto"/>
              <w:right w:val="single" w:sz="6" w:space="0" w:color="auto"/>
            </w:tcBorders>
          </w:tcPr>
          <w:p w14:paraId="6480C2EC" w14:textId="699FF0CF" w:rsidR="00F17515" w:rsidRDefault="001E4D78" w:rsidP="0004063B">
            <w:pPr>
              <w:jc w:val="center"/>
              <w:rPr>
                <w:snapToGrid w:val="0"/>
                <w:color w:val="000000"/>
                <w:szCs w:val="24"/>
              </w:rPr>
            </w:pPr>
            <w:r>
              <w:rPr>
                <w:snapToGrid w:val="0"/>
                <w:color w:val="000000"/>
                <w:szCs w:val="24"/>
              </w:rPr>
              <w:t>8</w:t>
            </w:r>
          </w:p>
        </w:tc>
        <w:tc>
          <w:tcPr>
            <w:tcW w:w="768" w:type="dxa"/>
            <w:tcBorders>
              <w:top w:val="single" w:sz="6" w:space="0" w:color="auto"/>
              <w:left w:val="single" w:sz="6" w:space="0" w:color="auto"/>
              <w:bottom w:val="single" w:sz="6" w:space="0" w:color="auto"/>
              <w:right w:val="single" w:sz="6" w:space="0" w:color="auto"/>
            </w:tcBorders>
          </w:tcPr>
          <w:p w14:paraId="3AC2CA73" w14:textId="11BBCEB6" w:rsidR="00F17515" w:rsidRDefault="001E4D78" w:rsidP="0004063B">
            <w:pPr>
              <w:jc w:val="center"/>
              <w:rPr>
                <w:snapToGrid w:val="0"/>
                <w:color w:val="000000"/>
                <w:szCs w:val="24"/>
              </w:rPr>
            </w:pPr>
            <w:r>
              <w:rPr>
                <w:snapToGrid w:val="0"/>
                <w:color w:val="000000"/>
                <w:szCs w:val="24"/>
              </w:rPr>
              <w:t>4</w:t>
            </w:r>
          </w:p>
        </w:tc>
        <w:tc>
          <w:tcPr>
            <w:tcW w:w="768" w:type="dxa"/>
            <w:tcBorders>
              <w:top w:val="single" w:sz="6" w:space="0" w:color="auto"/>
              <w:left w:val="single" w:sz="6" w:space="0" w:color="auto"/>
              <w:bottom w:val="single" w:sz="6" w:space="0" w:color="auto"/>
              <w:right w:val="single" w:sz="6" w:space="0" w:color="auto"/>
            </w:tcBorders>
          </w:tcPr>
          <w:p w14:paraId="5DDD7B23" w14:textId="2D71A8A9" w:rsidR="00F17515" w:rsidRDefault="001E4D78" w:rsidP="0004063B">
            <w:pPr>
              <w:jc w:val="center"/>
              <w:rPr>
                <w:snapToGrid w:val="0"/>
                <w:color w:val="000000"/>
                <w:szCs w:val="24"/>
              </w:rPr>
            </w:pPr>
            <w:r>
              <w:rPr>
                <w:snapToGrid w:val="0"/>
                <w:color w:val="000000"/>
                <w:szCs w:val="24"/>
              </w:rPr>
              <w:t>1</w:t>
            </w:r>
          </w:p>
        </w:tc>
        <w:tc>
          <w:tcPr>
            <w:tcW w:w="768" w:type="dxa"/>
            <w:tcBorders>
              <w:top w:val="single" w:sz="6" w:space="0" w:color="auto"/>
              <w:left w:val="single" w:sz="6" w:space="0" w:color="auto"/>
              <w:bottom w:val="single" w:sz="6" w:space="0" w:color="auto"/>
              <w:right w:val="single" w:sz="6" w:space="0" w:color="auto"/>
            </w:tcBorders>
          </w:tcPr>
          <w:p w14:paraId="14C9D3FF" w14:textId="0DE7BE83" w:rsidR="00F17515" w:rsidRDefault="001E4D78" w:rsidP="0004063B">
            <w:pPr>
              <w:jc w:val="center"/>
              <w:rPr>
                <w:snapToGrid w:val="0"/>
                <w:color w:val="000000"/>
                <w:szCs w:val="24"/>
              </w:rPr>
            </w:pPr>
            <w:r>
              <w:t>2</w:t>
            </w:r>
          </w:p>
        </w:tc>
        <w:tc>
          <w:tcPr>
            <w:tcW w:w="768" w:type="dxa"/>
            <w:tcBorders>
              <w:top w:val="nil"/>
              <w:left w:val="nil"/>
              <w:bottom w:val="single" w:sz="8" w:space="0" w:color="auto"/>
              <w:right w:val="single" w:sz="8" w:space="0" w:color="auto"/>
            </w:tcBorders>
            <w:shd w:val="clear" w:color="auto" w:fill="auto"/>
            <w:vAlign w:val="center"/>
          </w:tcPr>
          <w:p w14:paraId="1DD68ECB" w14:textId="07FF5D55" w:rsidR="00F17515" w:rsidRPr="009A17CB" w:rsidRDefault="001E4D78" w:rsidP="0004063B">
            <w:pPr>
              <w:jc w:val="center"/>
            </w:pPr>
            <w:r>
              <w:rPr>
                <w:color w:val="000000"/>
              </w:rPr>
              <w:t>4</w:t>
            </w:r>
          </w:p>
        </w:tc>
        <w:tc>
          <w:tcPr>
            <w:tcW w:w="753" w:type="dxa"/>
            <w:tcBorders>
              <w:top w:val="nil"/>
              <w:left w:val="nil"/>
              <w:bottom w:val="single" w:sz="8" w:space="0" w:color="auto"/>
              <w:right w:val="single" w:sz="8" w:space="0" w:color="auto"/>
            </w:tcBorders>
            <w:shd w:val="clear" w:color="auto" w:fill="auto"/>
            <w:vAlign w:val="center"/>
          </w:tcPr>
          <w:p w14:paraId="4B30BB37" w14:textId="77777777" w:rsidR="00F17515" w:rsidRPr="007D51BA" w:rsidRDefault="00F17515" w:rsidP="0004063B">
            <w:pPr>
              <w:jc w:val="center"/>
              <w:rPr>
                <w:snapToGrid w:val="0"/>
                <w:color w:val="000000"/>
                <w:szCs w:val="24"/>
              </w:rPr>
            </w:pPr>
            <w:r>
              <w:rPr>
                <w:color w:val="000000"/>
              </w:rPr>
              <w:t>3</w:t>
            </w:r>
          </w:p>
        </w:tc>
      </w:tr>
      <w:tr w:rsidR="00F17515" w14:paraId="7F9DFB59" w14:textId="77777777" w:rsidTr="0004063B">
        <w:trPr>
          <w:trHeight w:val="238"/>
        </w:trPr>
        <w:tc>
          <w:tcPr>
            <w:tcW w:w="1650" w:type="dxa"/>
            <w:tcBorders>
              <w:top w:val="single" w:sz="6" w:space="0" w:color="auto"/>
              <w:left w:val="single" w:sz="6" w:space="0" w:color="auto"/>
              <w:bottom w:val="single" w:sz="6" w:space="0" w:color="auto"/>
              <w:right w:val="single" w:sz="6" w:space="0" w:color="auto"/>
            </w:tcBorders>
          </w:tcPr>
          <w:p w14:paraId="1D6602E2" w14:textId="77777777" w:rsidR="00F17515" w:rsidRDefault="00F17515" w:rsidP="0004063B">
            <w:pPr>
              <w:rPr>
                <w:rFonts w:ascii="Arial" w:hAnsi="Arial"/>
                <w:snapToGrid w:val="0"/>
                <w:color w:val="000000"/>
                <w:sz w:val="20"/>
              </w:rPr>
            </w:pPr>
            <w:r>
              <w:rPr>
                <w:rFonts w:ascii="Arial" w:hAnsi="Arial"/>
                <w:snapToGrid w:val="0"/>
                <w:color w:val="000000"/>
                <w:sz w:val="20"/>
              </w:rPr>
              <w:t>Asian</w:t>
            </w:r>
          </w:p>
        </w:tc>
        <w:tc>
          <w:tcPr>
            <w:tcW w:w="767" w:type="dxa"/>
            <w:tcBorders>
              <w:top w:val="single" w:sz="6" w:space="0" w:color="auto"/>
              <w:left w:val="single" w:sz="6" w:space="0" w:color="auto"/>
              <w:bottom w:val="single" w:sz="6" w:space="0" w:color="auto"/>
              <w:right w:val="single" w:sz="6" w:space="0" w:color="auto"/>
            </w:tcBorders>
          </w:tcPr>
          <w:p w14:paraId="6D895DEF" w14:textId="6CB0E343" w:rsidR="00F17515" w:rsidRDefault="001E4D78" w:rsidP="0004063B">
            <w:pPr>
              <w:jc w:val="center"/>
              <w:rPr>
                <w:snapToGrid w:val="0"/>
                <w:color w:val="000000"/>
                <w:szCs w:val="24"/>
              </w:rPr>
            </w:pPr>
            <w:r>
              <w:rPr>
                <w:snapToGrid w:val="0"/>
                <w:color w:val="000000"/>
                <w:szCs w:val="24"/>
              </w:rPr>
              <w:t>7</w:t>
            </w:r>
          </w:p>
        </w:tc>
        <w:tc>
          <w:tcPr>
            <w:tcW w:w="767" w:type="dxa"/>
            <w:tcBorders>
              <w:top w:val="single" w:sz="6" w:space="0" w:color="auto"/>
              <w:left w:val="single" w:sz="6" w:space="0" w:color="auto"/>
              <w:bottom w:val="single" w:sz="6" w:space="0" w:color="auto"/>
              <w:right w:val="single" w:sz="6" w:space="0" w:color="auto"/>
            </w:tcBorders>
          </w:tcPr>
          <w:p w14:paraId="49E57EC1" w14:textId="27421C98" w:rsidR="00F17515" w:rsidRDefault="001E4D78" w:rsidP="0004063B">
            <w:pPr>
              <w:jc w:val="center"/>
              <w:rPr>
                <w:snapToGrid w:val="0"/>
                <w:color w:val="000000"/>
                <w:szCs w:val="24"/>
              </w:rPr>
            </w:pPr>
            <w:r>
              <w:rPr>
                <w:snapToGrid w:val="0"/>
                <w:color w:val="000000"/>
                <w:szCs w:val="24"/>
              </w:rPr>
              <w:t>4</w:t>
            </w:r>
          </w:p>
        </w:tc>
        <w:tc>
          <w:tcPr>
            <w:tcW w:w="767" w:type="dxa"/>
            <w:tcBorders>
              <w:top w:val="single" w:sz="6" w:space="0" w:color="auto"/>
              <w:left w:val="single" w:sz="6" w:space="0" w:color="auto"/>
              <w:bottom w:val="single" w:sz="6" w:space="0" w:color="auto"/>
              <w:right w:val="single" w:sz="6" w:space="0" w:color="auto"/>
            </w:tcBorders>
          </w:tcPr>
          <w:p w14:paraId="043C7F5E" w14:textId="62DF6A0E" w:rsidR="00F17515" w:rsidRDefault="001E4D78" w:rsidP="0004063B">
            <w:pPr>
              <w:jc w:val="center"/>
              <w:rPr>
                <w:snapToGrid w:val="0"/>
                <w:color w:val="000000"/>
                <w:szCs w:val="24"/>
              </w:rPr>
            </w:pPr>
            <w:r>
              <w:rPr>
                <w:snapToGrid w:val="0"/>
                <w:color w:val="000000"/>
                <w:szCs w:val="24"/>
              </w:rPr>
              <w:t>14</w:t>
            </w:r>
          </w:p>
        </w:tc>
        <w:tc>
          <w:tcPr>
            <w:tcW w:w="768" w:type="dxa"/>
            <w:tcBorders>
              <w:top w:val="single" w:sz="6" w:space="0" w:color="auto"/>
              <w:left w:val="single" w:sz="6" w:space="0" w:color="auto"/>
              <w:bottom w:val="single" w:sz="6" w:space="0" w:color="auto"/>
              <w:right w:val="single" w:sz="6" w:space="0" w:color="auto"/>
            </w:tcBorders>
          </w:tcPr>
          <w:p w14:paraId="1FEEF70B" w14:textId="40700E09" w:rsidR="00F17515" w:rsidRDefault="001E4D78" w:rsidP="0004063B">
            <w:pPr>
              <w:jc w:val="center"/>
              <w:rPr>
                <w:snapToGrid w:val="0"/>
                <w:color w:val="000000"/>
                <w:szCs w:val="24"/>
              </w:rPr>
            </w:pPr>
            <w:r>
              <w:rPr>
                <w:snapToGrid w:val="0"/>
                <w:color w:val="000000"/>
                <w:szCs w:val="24"/>
              </w:rPr>
              <w:t>13</w:t>
            </w:r>
          </w:p>
        </w:tc>
        <w:tc>
          <w:tcPr>
            <w:tcW w:w="768" w:type="dxa"/>
            <w:tcBorders>
              <w:top w:val="single" w:sz="6" w:space="0" w:color="auto"/>
              <w:left w:val="single" w:sz="6" w:space="0" w:color="auto"/>
              <w:bottom w:val="single" w:sz="6" w:space="0" w:color="auto"/>
              <w:right w:val="single" w:sz="6" w:space="0" w:color="auto"/>
            </w:tcBorders>
          </w:tcPr>
          <w:p w14:paraId="2D8815D2" w14:textId="3666051F" w:rsidR="00F17515" w:rsidRDefault="001E4D78" w:rsidP="0004063B">
            <w:pPr>
              <w:jc w:val="center"/>
              <w:rPr>
                <w:snapToGrid w:val="0"/>
                <w:color w:val="000000"/>
                <w:szCs w:val="24"/>
              </w:rPr>
            </w:pPr>
            <w:r>
              <w:rPr>
                <w:snapToGrid w:val="0"/>
                <w:color w:val="000000"/>
                <w:szCs w:val="24"/>
              </w:rPr>
              <w:t>13</w:t>
            </w:r>
          </w:p>
        </w:tc>
        <w:tc>
          <w:tcPr>
            <w:tcW w:w="768" w:type="dxa"/>
            <w:tcBorders>
              <w:top w:val="single" w:sz="6" w:space="0" w:color="auto"/>
              <w:left w:val="single" w:sz="6" w:space="0" w:color="auto"/>
              <w:bottom w:val="single" w:sz="6" w:space="0" w:color="auto"/>
              <w:right w:val="single" w:sz="6" w:space="0" w:color="auto"/>
            </w:tcBorders>
          </w:tcPr>
          <w:p w14:paraId="58B9F54D" w14:textId="4A4A9B8D" w:rsidR="00F17515" w:rsidRDefault="001E4D78" w:rsidP="0004063B">
            <w:pPr>
              <w:jc w:val="center"/>
              <w:rPr>
                <w:snapToGrid w:val="0"/>
                <w:color w:val="000000"/>
                <w:szCs w:val="24"/>
              </w:rPr>
            </w:pPr>
            <w:r>
              <w:rPr>
                <w:snapToGrid w:val="0"/>
                <w:color w:val="000000"/>
                <w:szCs w:val="24"/>
              </w:rPr>
              <w:t>8</w:t>
            </w:r>
          </w:p>
        </w:tc>
        <w:tc>
          <w:tcPr>
            <w:tcW w:w="768" w:type="dxa"/>
            <w:tcBorders>
              <w:top w:val="single" w:sz="6" w:space="0" w:color="auto"/>
              <w:left w:val="single" w:sz="6" w:space="0" w:color="auto"/>
              <w:bottom w:val="single" w:sz="6" w:space="0" w:color="auto"/>
              <w:right w:val="single" w:sz="6" w:space="0" w:color="auto"/>
            </w:tcBorders>
          </w:tcPr>
          <w:p w14:paraId="710466E8" w14:textId="0F72B314" w:rsidR="00F17515" w:rsidRDefault="001E4D78" w:rsidP="0004063B">
            <w:pPr>
              <w:jc w:val="center"/>
              <w:rPr>
                <w:snapToGrid w:val="0"/>
                <w:color w:val="000000"/>
                <w:szCs w:val="24"/>
              </w:rPr>
            </w:pPr>
            <w:r>
              <w:rPr>
                <w:snapToGrid w:val="0"/>
                <w:color w:val="000000"/>
                <w:szCs w:val="24"/>
              </w:rPr>
              <w:t>5</w:t>
            </w:r>
          </w:p>
        </w:tc>
        <w:tc>
          <w:tcPr>
            <w:tcW w:w="768" w:type="dxa"/>
            <w:tcBorders>
              <w:top w:val="single" w:sz="6" w:space="0" w:color="auto"/>
              <w:left w:val="single" w:sz="6" w:space="0" w:color="auto"/>
              <w:bottom w:val="single" w:sz="6" w:space="0" w:color="auto"/>
              <w:right w:val="single" w:sz="6" w:space="0" w:color="auto"/>
            </w:tcBorders>
          </w:tcPr>
          <w:p w14:paraId="50ECCD9D" w14:textId="37EE90A1" w:rsidR="00F17515" w:rsidRDefault="001E4D78" w:rsidP="0004063B">
            <w:pPr>
              <w:jc w:val="center"/>
              <w:rPr>
                <w:snapToGrid w:val="0"/>
                <w:color w:val="000000"/>
                <w:szCs w:val="24"/>
              </w:rPr>
            </w:pPr>
            <w:r>
              <w:rPr>
                <w:snapToGrid w:val="0"/>
                <w:color w:val="000000"/>
                <w:szCs w:val="24"/>
              </w:rPr>
              <w:t>15</w:t>
            </w:r>
          </w:p>
        </w:tc>
        <w:tc>
          <w:tcPr>
            <w:tcW w:w="768" w:type="dxa"/>
            <w:tcBorders>
              <w:top w:val="single" w:sz="6" w:space="0" w:color="auto"/>
              <w:left w:val="single" w:sz="6" w:space="0" w:color="auto"/>
              <w:bottom w:val="single" w:sz="6" w:space="0" w:color="auto"/>
              <w:right w:val="single" w:sz="6" w:space="0" w:color="auto"/>
            </w:tcBorders>
          </w:tcPr>
          <w:p w14:paraId="2798D947" w14:textId="70687CFE" w:rsidR="00F17515" w:rsidRDefault="001E4D78" w:rsidP="0004063B">
            <w:pPr>
              <w:jc w:val="center"/>
              <w:rPr>
                <w:snapToGrid w:val="0"/>
                <w:color w:val="000000"/>
                <w:szCs w:val="24"/>
              </w:rPr>
            </w:pPr>
            <w:r>
              <w:t>8</w:t>
            </w:r>
          </w:p>
        </w:tc>
        <w:tc>
          <w:tcPr>
            <w:tcW w:w="768" w:type="dxa"/>
            <w:tcBorders>
              <w:top w:val="nil"/>
              <w:left w:val="nil"/>
              <w:bottom w:val="single" w:sz="8" w:space="0" w:color="auto"/>
              <w:right w:val="single" w:sz="8" w:space="0" w:color="auto"/>
            </w:tcBorders>
            <w:shd w:val="clear" w:color="auto" w:fill="auto"/>
            <w:vAlign w:val="center"/>
          </w:tcPr>
          <w:p w14:paraId="2DD43915" w14:textId="7ACF43FF" w:rsidR="00F17515" w:rsidRPr="009A17CB" w:rsidRDefault="001E4D78" w:rsidP="0004063B">
            <w:pPr>
              <w:jc w:val="center"/>
            </w:pPr>
            <w:r>
              <w:rPr>
                <w:color w:val="000000"/>
              </w:rPr>
              <w:t>9</w:t>
            </w:r>
          </w:p>
        </w:tc>
        <w:tc>
          <w:tcPr>
            <w:tcW w:w="753" w:type="dxa"/>
            <w:tcBorders>
              <w:top w:val="nil"/>
              <w:left w:val="nil"/>
              <w:bottom w:val="single" w:sz="8" w:space="0" w:color="auto"/>
              <w:right w:val="single" w:sz="8" w:space="0" w:color="auto"/>
            </w:tcBorders>
            <w:shd w:val="clear" w:color="auto" w:fill="auto"/>
            <w:vAlign w:val="center"/>
          </w:tcPr>
          <w:p w14:paraId="419EAEA0" w14:textId="77777777" w:rsidR="00F17515" w:rsidRPr="007D51BA" w:rsidRDefault="00F17515" w:rsidP="0004063B">
            <w:pPr>
              <w:jc w:val="center"/>
              <w:rPr>
                <w:snapToGrid w:val="0"/>
                <w:color w:val="000000"/>
                <w:szCs w:val="24"/>
              </w:rPr>
            </w:pPr>
            <w:r>
              <w:rPr>
                <w:color w:val="000000"/>
              </w:rPr>
              <w:t>10</w:t>
            </w:r>
          </w:p>
        </w:tc>
      </w:tr>
      <w:tr w:rsidR="00F17515" w14:paraId="1405CA90" w14:textId="77777777" w:rsidTr="0004063B">
        <w:trPr>
          <w:trHeight w:val="238"/>
        </w:trPr>
        <w:tc>
          <w:tcPr>
            <w:tcW w:w="1650" w:type="dxa"/>
            <w:tcBorders>
              <w:top w:val="single" w:sz="6" w:space="0" w:color="auto"/>
              <w:left w:val="single" w:sz="6" w:space="0" w:color="auto"/>
              <w:bottom w:val="single" w:sz="6" w:space="0" w:color="auto"/>
              <w:right w:val="single" w:sz="6" w:space="0" w:color="auto"/>
            </w:tcBorders>
          </w:tcPr>
          <w:p w14:paraId="6AC0939E" w14:textId="77777777" w:rsidR="00F17515" w:rsidRDefault="00F17515" w:rsidP="0004063B">
            <w:pPr>
              <w:rPr>
                <w:rFonts w:ascii="Arial" w:hAnsi="Arial"/>
                <w:snapToGrid w:val="0"/>
                <w:color w:val="000000"/>
                <w:sz w:val="20"/>
              </w:rPr>
            </w:pPr>
            <w:r>
              <w:rPr>
                <w:rFonts w:ascii="Arial" w:hAnsi="Arial"/>
                <w:snapToGrid w:val="0"/>
                <w:color w:val="000000"/>
                <w:sz w:val="20"/>
              </w:rPr>
              <w:t>Hispanic</w:t>
            </w:r>
          </w:p>
        </w:tc>
        <w:tc>
          <w:tcPr>
            <w:tcW w:w="767" w:type="dxa"/>
            <w:tcBorders>
              <w:top w:val="single" w:sz="6" w:space="0" w:color="auto"/>
              <w:left w:val="single" w:sz="6" w:space="0" w:color="auto"/>
              <w:bottom w:val="single" w:sz="6" w:space="0" w:color="auto"/>
              <w:right w:val="single" w:sz="6" w:space="0" w:color="auto"/>
            </w:tcBorders>
          </w:tcPr>
          <w:p w14:paraId="78EC1233" w14:textId="0C53B43F" w:rsidR="00F17515" w:rsidRDefault="001E4D78" w:rsidP="0004063B">
            <w:pPr>
              <w:jc w:val="center"/>
              <w:rPr>
                <w:snapToGrid w:val="0"/>
                <w:color w:val="000000"/>
                <w:szCs w:val="24"/>
              </w:rPr>
            </w:pPr>
            <w:r>
              <w:rPr>
                <w:snapToGrid w:val="0"/>
                <w:color w:val="000000"/>
                <w:szCs w:val="24"/>
              </w:rPr>
              <w:t>52</w:t>
            </w:r>
          </w:p>
        </w:tc>
        <w:tc>
          <w:tcPr>
            <w:tcW w:w="767" w:type="dxa"/>
            <w:tcBorders>
              <w:top w:val="single" w:sz="6" w:space="0" w:color="auto"/>
              <w:left w:val="single" w:sz="6" w:space="0" w:color="auto"/>
              <w:bottom w:val="single" w:sz="6" w:space="0" w:color="auto"/>
              <w:right w:val="single" w:sz="6" w:space="0" w:color="auto"/>
            </w:tcBorders>
          </w:tcPr>
          <w:p w14:paraId="13832DC2" w14:textId="16613F22" w:rsidR="00F17515" w:rsidRDefault="001E4D78" w:rsidP="0004063B">
            <w:pPr>
              <w:jc w:val="center"/>
              <w:rPr>
                <w:snapToGrid w:val="0"/>
                <w:color w:val="000000"/>
                <w:szCs w:val="24"/>
              </w:rPr>
            </w:pPr>
            <w:r>
              <w:rPr>
                <w:snapToGrid w:val="0"/>
                <w:color w:val="000000"/>
                <w:szCs w:val="24"/>
              </w:rPr>
              <w:t>58</w:t>
            </w:r>
          </w:p>
        </w:tc>
        <w:tc>
          <w:tcPr>
            <w:tcW w:w="767" w:type="dxa"/>
            <w:tcBorders>
              <w:top w:val="single" w:sz="6" w:space="0" w:color="auto"/>
              <w:left w:val="single" w:sz="6" w:space="0" w:color="auto"/>
              <w:bottom w:val="single" w:sz="6" w:space="0" w:color="auto"/>
              <w:right w:val="single" w:sz="6" w:space="0" w:color="auto"/>
            </w:tcBorders>
          </w:tcPr>
          <w:p w14:paraId="2A7F2F70" w14:textId="6CABF986" w:rsidR="00F17515" w:rsidRDefault="001E4D78" w:rsidP="0004063B">
            <w:pPr>
              <w:jc w:val="center"/>
              <w:rPr>
                <w:snapToGrid w:val="0"/>
                <w:color w:val="000000"/>
                <w:szCs w:val="24"/>
              </w:rPr>
            </w:pPr>
            <w:r>
              <w:rPr>
                <w:snapToGrid w:val="0"/>
                <w:color w:val="000000"/>
                <w:szCs w:val="24"/>
              </w:rPr>
              <w:t>50</w:t>
            </w:r>
          </w:p>
        </w:tc>
        <w:tc>
          <w:tcPr>
            <w:tcW w:w="768" w:type="dxa"/>
            <w:tcBorders>
              <w:top w:val="single" w:sz="6" w:space="0" w:color="auto"/>
              <w:left w:val="single" w:sz="6" w:space="0" w:color="auto"/>
              <w:bottom w:val="single" w:sz="6" w:space="0" w:color="auto"/>
              <w:right w:val="single" w:sz="6" w:space="0" w:color="auto"/>
            </w:tcBorders>
          </w:tcPr>
          <w:p w14:paraId="6C4BABDC" w14:textId="48B06F98" w:rsidR="00F17515" w:rsidRDefault="001E4D78" w:rsidP="0004063B">
            <w:pPr>
              <w:jc w:val="center"/>
              <w:rPr>
                <w:snapToGrid w:val="0"/>
                <w:color w:val="000000"/>
                <w:szCs w:val="24"/>
              </w:rPr>
            </w:pPr>
            <w:r>
              <w:rPr>
                <w:snapToGrid w:val="0"/>
                <w:color w:val="000000"/>
                <w:szCs w:val="24"/>
              </w:rPr>
              <w:t>56</w:t>
            </w:r>
          </w:p>
        </w:tc>
        <w:tc>
          <w:tcPr>
            <w:tcW w:w="768" w:type="dxa"/>
            <w:tcBorders>
              <w:top w:val="single" w:sz="6" w:space="0" w:color="auto"/>
              <w:left w:val="single" w:sz="6" w:space="0" w:color="auto"/>
              <w:bottom w:val="single" w:sz="6" w:space="0" w:color="auto"/>
              <w:right w:val="single" w:sz="6" w:space="0" w:color="auto"/>
            </w:tcBorders>
          </w:tcPr>
          <w:p w14:paraId="2E0CFE66" w14:textId="5BE0AAA8" w:rsidR="00F17515" w:rsidRDefault="001E4D78" w:rsidP="0004063B">
            <w:pPr>
              <w:jc w:val="center"/>
              <w:rPr>
                <w:snapToGrid w:val="0"/>
                <w:color w:val="000000"/>
                <w:szCs w:val="24"/>
              </w:rPr>
            </w:pPr>
            <w:r>
              <w:rPr>
                <w:snapToGrid w:val="0"/>
                <w:color w:val="000000"/>
                <w:szCs w:val="24"/>
              </w:rPr>
              <w:t>91</w:t>
            </w:r>
          </w:p>
        </w:tc>
        <w:tc>
          <w:tcPr>
            <w:tcW w:w="768" w:type="dxa"/>
            <w:tcBorders>
              <w:top w:val="single" w:sz="6" w:space="0" w:color="auto"/>
              <w:left w:val="single" w:sz="6" w:space="0" w:color="auto"/>
              <w:bottom w:val="single" w:sz="6" w:space="0" w:color="auto"/>
              <w:right w:val="single" w:sz="6" w:space="0" w:color="auto"/>
            </w:tcBorders>
          </w:tcPr>
          <w:p w14:paraId="4388630D" w14:textId="59EE18ED" w:rsidR="00F17515" w:rsidRDefault="001E4D78" w:rsidP="0004063B">
            <w:pPr>
              <w:jc w:val="center"/>
              <w:rPr>
                <w:snapToGrid w:val="0"/>
                <w:color w:val="000000"/>
                <w:szCs w:val="24"/>
              </w:rPr>
            </w:pPr>
            <w:r>
              <w:rPr>
                <w:snapToGrid w:val="0"/>
                <w:color w:val="000000"/>
                <w:szCs w:val="24"/>
              </w:rPr>
              <w:t>54</w:t>
            </w:r>
          </w:p>
        </w:tc>
        <w:tc>
          <w:tcPr>
            <w:tcW w:w="768" w:type="dxa"/>
            <w:tcBorders>
              <w:top w:val="single" w:sz="6" w:space="0" w:color="auto"/>
              <w:left w:val="single" w:sz="6" w:space="0" w:color="auto"/>
              <w:bottom w:val="single" w:sz="6" w:space="0" w:color="auto"/>
              <w:right w:val="single" w:sz="6" w:space="0" w:color="auto"/>
            </w:tcBorders>
          </w:tcPr>
          <w:p w14:paraId="624CB4F3" w14:textId="45D616D3" w:rsidR="00F17515" w:rsidRDefault="001E4D78" w:rsidP="0004063B">
            <w:pPr>
              <w:jc w:val="center"/>
              <w:rPr>
                <w:snapToGrid w:val="0"/>
                <w:color w:val="000000"/>
                <w:szCs w:val="24"/>
              </w:rPr>
            </w:pPr>
            <w:r>
              <w:rPr>
                <w:snapToGrid w:val="0"/>
                <w:color w:val="000000"/>
                <w:szCs w:val="24"/>
              </w:rPr>
              <w:t>51</w:t>
            </w:r>
          </w:p>
        </w:tc>
        <w:tc>
          <w:tcPr>
            <w:tcW w:w="768" w:type="dxa"/>
            <w:tcBorders>
              <w:top w:val="single" w:sz="6" w:space="0" w:color="auto"/>
              <w:left w:val="single" w:sz="6" w:space="0" w:color="auto"/>
              <w:bottom w:val="single" w:sz="6" w:space="0" w:color="auto"/>
              <w:right w:val="single" w:sz="6" w:space="0" w:color="auto"/>
            </w:tcBorders>
          </w:tcPr>
          <w:p w14:paraId="33C6B634" w14:textId="6C513323" w:rsidR="00F17515" w:rsidRDefault="001E4D78" w:rsidP="0004063B">
            <w:pPr>
              <w:jc w:val="center"/>
              <w:rPr>
                <w:snapToGrid w:val="0"/>
                <w:color w:val="000000"/>
                <w:szCs w:val="24"/>
              </w:rPr>
            </w:pPr>
            <w:r>
              <w:rPr>
                <w:snapToGrid w:val="0"/>
                <w:color w:val="000000"/>
                <w:szCs w:val="24"/>
              </w:rPr>
              <w:t>74</w:t>
            </w:r>
          </w:p>
        </w:tc>
        <w:tc>
          <w:tcPr>
            <w:tcW w:w="768" w:type="dxa"/>
            <w:tcBorders>
              <w:top w:val="single" w:sz="6" w:space="0" w:color="auto"/>
              <w:left w:val="single" w:sz="6" w:space="0" w:color="auto"/>
              <w:bottom w:val="single" w:sz="6" w:space="0" w:color="auto"/>
              <w:right w:val="single" w:sz="6" w:space="0" w:color="auto"/>
            </w:tcBorders>
          </w:tcPr>
          <w:p w14:paraId="6948C041" w14:textId="0F9898CA" w:rsidR="00F17515" w:rsidRDefault="001E4D78" w:rsidP="0004063B">
            <w:pPr>
              <w:jc w:val="center"/>
              <w:rPr>
                <w:snapToGrid w:val="0"/>
                <w:color w:val="000000"/>
                <w:szCs w:val="24"/>
              </w:rPr>
            </w:pPr>
            <w:r>
              <w:t>59</w:t>
            </w:r>
          </w:p>
        </w:tc>
        <w:tc>
          <w:tcPr>
            <w:tcW w:w="768" w:type="dxa"/>
            <w:tcBorders>
              <w:top w:val="nil"/>
              <w:left w:val="nil"/>
              <w:bottom w:val="single" w:sz="8" w:space="0" w:color="auto"/>
              <w:right w:val="single" w:sz="8" w:space="0" w:color="auto"/>
            </w:tcBorders>
            <w:shd w:val="clear" w:color="auto" w:fill="auto"/>
            <w:vAlign w:val="center"/>
          </w:tcPr>
          <w:p w14:paraId="270475E0" w14:textId="5A0DDB74" w:rsidR="00F17515" w:rsidRPr="009A17CB" w:rsidRDefault="001E4D78" w:rsidP="0004063B">
            <w:pPr>
              <w:jc w:val="center"/>
            </w:pPr>
            <w:r>
              <w:rPr>
                <w:color w:val="000000"/>
              </w:rPr>
              <w:t>54</w:t>
            </w:r>
          </w:p>
        </w:tc>
        <w:tc>
          <w:tcPr>
            <w:tcW w:w="753" w:type="dxa"/>
            <w:tcBorders>
              <w:top w:val="nil"/>
              <w:left w:val="nil"/>
              <w:bottom w:val="single" w:sz="8" w:space="0" w:color="auto"/>
              <w:right w:val="single" w:sz="8" w:space="0" w:color="auto"/>
            </w:tcBorders>
            <w:shd w:val="clear" w:color="auto" w:fill="auto"/>
            <w:vAlign w:val="center"/>
          </w:tcPr>
          <w:p w14:paraId="712ADA4E" w14:textId="63076A92" w:rsidR="00F17515" w:rsidRPr="007D51BA" w:rsidRDefault="001E4D78" w:rsidP="0004063B">
            <w:pPr>
              <w:jc w:val="center"/>
              <w:rPr>
                <w:snapToGrid w:val="0"/>
                <w:color w:val="000000"/>
                <w:szCs w:val="24"/>
              </w:rPr>
            </w:pPr>
            <w:r>
              <w:rPr>
                <w:color w:val="000000"/>
              </w:rPr>
              <w:t>60</w:t>
            </w:r>
          </w:p>
        </w:tc>
      </w:tr>
      <w:tr w:rsidR="00F17515" w14:paraId="2D8641CB" w14:textId="77777777" w:rsidTr="0004063B">
        <w:trPr>
          <w:trHeight w:val="238"/>
        </w:trPr>
        <w:tc>
          <w:tcPr>
            <w:tcW w:w="1650" w:type="dxa"/>
            <w:tcBorders>
              <w:top w:val="single" w:sz="6" w:space="0" w:color="auto"/>
              <w:left w:val="single" w:sz="6" w:space="0" w:color="auto"/>
              <w:bottom w:val="single" w:sz="6" w:space="0" w:color="auto"/>
              <w:right w:val="single" w:sz="6" w:space="0" w:color="auto"/>
            </w:tcBorders>
          </w:tcPr>
          <w:p w14:paraId="3D38C344" w14:textId="77777777" w:rsidR="00F17515" w:rsidRDefault="00F17515" w:rsidP="0004063B">
            <w:pPr>
              <w:rPr>
                <w:rFonts w:ascii="Arial" w:hAnsi="Arial"/>
                <w:snapToGrid w:val="0"/>
                <w:color w:val="000000"/>
                <w:sz w:val="20"/>
              </w:rPr>
            </w:pPr>
            <w:r>
              <w:rPr>
                <w:rFonts w:ascii="Arial" w:hAnsi="Arial"/>
                <w:snapToGrid w:val="0"/>
                <w:color w:val="000000"/>
                <w:sz w:val="20"/>
              </w:rPr>
              <w:t>Unknown</w:t>
            </w:r>
          </w:p>
        </w:tc>
        <w:tc>
          <w:tcPr>
            <w:tcW w:w="767" w:type="dxa"/>
            <w:tcBorders>
              <w:top w:val="single" w:sz="6" w:space="0" w:color="auto"/>
              <w:left w:val="single" w:sz="6" w:space="0" w:color="auto"/>
              <w:bottom w:val="single" w:sz="6" w:space="0" w:color="auto"/>
              <w:right w:val="single" w:sz="6" w:space="0" w:color="auto"/>
            </w:tcBorders>
          </w:tcPr>
          <w:p w14:paraId="45A7D015" w14:textId="6F344D21" w:rsidR="00F17515" w:rsidRDefault="001E4D78" w:rsidP="0004063B">
            <w:pPr>
              <w:jc w:val="center"/>
              <w:rPr>
                <w:snapToGrid w:val="0"/>
                <w:color w:val="000000"/>
                <w:szCs w:val="24"/>
              </w:rPr>
            </w:pPr>
            <w:r>
              <w:rPr>
                <w:snapToGrid w:val="0"/>
                <w:color w:val="000000"/>
                <w:szCs w:val="24"/>
              </w:rPr>
              <w:t>0</w:t>
            </w:r>
          </w:p>
        </w:tc>
        <w:tc>
          <w:tcPr>
            <w:tcW w:w="767" w:type="dxa"/>
            <w:tcBorders>
              <w:top w:val="single" w:sz="6" w:space="0" w:color="auto"/>
              <w:left w:val="single" w:sz="6" w:space="0" w:color="auto"/>
              <w:bottom w:val="single" w:sz="6" w:space="0" w:color="auto"/>
              <w:right w:val="single" w:sz="6" w:space="0" w:color="auto"/>
            </w:tcBorders>
          </w:tcPr>
          <w:p w14:paraId="51E6A14D" w14:textId="789AA586" w:rsidR="00F17515" w:rsidRDefault="001E4D78" w:rsidP="0004063B">
            <w:pPr>
              <w:jc w:val="center"/>
              <w:rPr>
                <w:snapToGrid w:val="0"/>
                <w:color w:val="000000"/>
                <w:szCs w:val="24"/>
              </w:rPr>
            </w:pPr>
            <w:r>
              <w:rPr>
                <w:snapToGrid w:val="0"/>
                <w:color w:val="000000"/>
                <w:szCs w:val="24"/>
              </w:rPr>
              <w:t>0</w:t>
            </w:r>
          </w:p>
        </w:tc>
        <w:tc>
          <w:tcPr>
            <w:tcW w:w="767" w:type="dxa"/>
            <w:tcBorders>
              <w:top w:val="single" w:sz="6" w:space="0" w:color="auto"/>
              <w:left w:val="single" w:sz="6" w:space="0" w:color="auto"/>
              <w:bottom w:val="single" w:sz="6" w:space="0" w:color="auto"/>
              <w:right w:val="single" w:sz="6" w:space="0" w:color="auto"/>
            </w:tcBorders>
          </w:tcPr>
          <w:p w14:paraId="17C6E17D" w14:textId="77777777" w:rsidR="00F17515" w:rsidRDefault="00F17515" w:rsidP="0004063B">
            <w:pPr>
              <w:jc w:val="center"/>
              <w:rPr>
                <w:snapToGrid w:val="0"/>
                <w:color w:val="000000"/>
                <w:szCs w:val="24"/>
              </w:rPr>
            </w:pPr>
            <w:r>
              <w:rPr>
                <w:snapToGrid w:val="0"/>
                <w:color w:val="000000"/>
                <w:szCs w:val="24"/>
              </w:rPr>
              <w:t>0</w:t>
            </w:r>
          </w:p>
        </w:tc>
        <w:tc>
          <w:tcPr>
            <w:tcW w:w="768" w:type="dxa"/>
            <w:tcBorders>
              <w:top w:val="single" w:sz="6" w:space="0" w:color="auto"/>
              <w:left w:val="single" w:sz="6" w:space="0" w:color="auto"/>
              <w:bottom w:val="single" w:sz="6" w:space="0" w:color="auto"/>
              <w:right w:val="single" w:sz="6" w:space="0" w:color="auto"/>
            </w:tcBorders>
          </w:tcPr>
          <w:p w14:paraId="43C53C12" w14:textId="77777777" w:rsidR="00F17515" w:rsidRDefault="00F17515" w:rsidP="0004063B">
            <w:pPr>
              <w:jc w:val="center"/>
              <w:rPr>
                <w:snapToGrid w:val="0"/>
                <w:color w:val="000000"/>
                <w:szCs w:val="24"/>
              </w:rPr>
            </w:pPr>
            <w:r>
              <w:rPr>
                <w:snapToGrid w:val="0"/>
                <w:color w:val="000000"/>
                <w:szCs w:val="24"/>
              </w:rPr>
              <w:t>0</w:t>
            </w:r>
          </w:p>
        </w:tc>
        <w:tc>
          <w:tcPr>
            <w:tcW w:w="768" w:type="dxa"/>
            <w:tcBorders>
              <w:top w:val="single" w:sz="6" w:space="0" w:color="auto"/>
              <w:left w:val="single" w:sz="6" w:space="0" w:color="auto"/>
              <w:bottom w:val="single" w:sz="6" w:space="0" w:color="auto"/>
              <w:right w:val="single" w:sz="6" w:space="0" w:color="auto"/>
            </w:tcBorders>
          </w:tcPr>
          <w:p w14:paraId="009E5935" w14:textId="77777777" w:rsidR="00F17515" w:rsidRDefault="00F17515" w:rsidP="0004063B">
            <w:pPr>
              <w:jc w:val="center"/>
              <w:rPr>
                <w:snapToGrid w:val="0"/>
                <w:color w:val="000000"/>
                <w:szCs w:val="24"/>
              </w:rPr>
            </w:pPr>
            <w:r>
              <w:rPr>
                <w:snapToGrid w:val="0"/>
                <w:color w:val="000000"/>
                <w:szCs w:val="24"/>
              </w:rPr>
              <w:t>0</w:t>
            </w:r>
          </w:p>
        </w:tc>
        <w:tc>
          <w:tcPr>
            <w:tcW w:w="768" w:type="dxa"/>
            <w:tcBorders>
              <w:top w:val="single" w:sz="6" w:space="0" w:color="auto"/>
              <w:left w:val="single" w:sz="6" w:space="0" w:color="auto"/>
              <w:bottom w:val="single" w:sz="6" w:space="0" w:color="auto"/>
              <w:right w:val="single" w:sz="6" w:space="0" w:color="auto"/>
            </w:tcBorders>
          </w:tcPr>
          <w:p w14:paraId="55D0F17D" w14:textId="77777777" w:rsidR="00F17515" w:rsidRDefault="00F17515" w:rsidP="0004063B">
            <w:pPr>
              <w:jc w:val="center"/>
              <w:rPr>
                <w:snapToGrid w:val="0"/>
                <w:color w:val="000000"/>
                <w:szCs w:val="24"/>
              </w:rPr>
            </w:pPr>
            <w:r>
              <w:rPr>
                <w:snapToGrid w:val="0"/>
                <w:color w:val="000000"/>
                <w:szCs w:val="24"/>
              </w:rPr>
              <w:t>0</w:t>
            </w:r>
          </w:p>
        </w:tc>
        <w:tc>
          <w:tcPr>
            <w:tcW w:w="768" w:type="dxa"/>
            <w:tcBorders>
              <w:top w:val="single" w:sz="6" w:space="0" w:color="auto"/>
              <w:left w:val="single" w:sz="6" w:space="0" w:color="auto"/>
              <w:bottom w:val="single" w:sz="6" w:space="0" w:color="auto"/>
              <w:right w:val="single" w:sz="6" w:space="0" w:color="auto"/>
            </w:tcBorders>
          </w:tcPr>
          <w:p w14:paraId="4BCD1AD5" w14:textId="565F0CBF" w:rsidR="00F17515" w:rsidRDefault="001E4D78" w:rsidP="0004063B">
            <w:pPr>
              <w:jc w:val="center"/>
              <w:rPr>
                <w:snapToGrid w:val="0"/>
                <w:color w:val="000000"/>
                <w:szCs w:val="24"/>
              </w:rPr>
            </w:pPr>
            <w:r>
              <w:rPr>
                <w:snapToGrid w:val="0"/>
                <w:color w:val="000000"/>
                <w:szCs w:val="24"/>
              </w:rPr>
              <w:t>2</w:t>
            </w:r>
          </w:p>
        </w:tc>
        <w:tc>
          <w:tcPr>
            <w:tcW w:w="768" w:type="dxa"/>
            <w:tcBorders>
              <w:top w:val="single" w:sz="6" w:space="0" w:color="auto"/>
              <w:left w:val="single" w:sz="6" w:space="0" w:color="auto"/>
              <w:bottom w:val="single" w:sz="6" w:space="0" w:color="auto"/>
              <w:right w:val="single" w:sz="6" w:space="0" w:color="auto"/>
            </w:tcBorders>
          </w:tcPr>
          <w:p w14:paraId="168B3B31" w14:textId="11E68041" w:rsidR="00F17515" w:rsidRDefault="001E4D78" w:rsidP="0004063B">
            <w:pPr>
              <w:jc w:val="center"/>
              <w:rPr>
                <w:snapToGrid w:val="0"/>
                <w:color w:val="000000"/>
                <w:szCs w:val="24"/>
              </w:rPr>
            </w:pPr>
            <w:r>
              <w:rPr>
                <w:snapToGrid w:val="0"/>
                <w:color w:val="000000"/>
                <w:szCs w:val="24"/>
              </w:rPr>
              <w:t>0</w:t>
            </w:r>
          </w:p>
        </w:tc>
        <w:tc>
          <w:tcPr>
            <w:tcW w:w="768" w:type="dxa"/>
            <w:tcBorders>
              <w:top w:val="single" w:sz="6" w:space="0" w:color="auto"/>
              <w:left w:val="single" w:sz="6" w:space="0" w:color="auto"/>
              <w:bottom w:val="single" w:sz="6" w:space="0" w:color="auto"/>
              <w:right w:val="single" w:sz="6" w:space="0" w:color="auto"/>
            </w:tcBorders>
          </w:tcPr>
          <w:p w14:paraId="766A8A29" w14:textId="01F92B36" w:rsidR="00F17515" w:rsidRDefault="001E4D78" w:rsidP="0004063B">
            <w:pPr>
              <w:jc w:val="center"/>
              <w:rPr>
                <w:snapToGrid w:val="0"/>
                <w:color w:val="000000"/>
                <w:szCs w:val="24"/>
              </w:rPr>
            </w:pPr>
            <w:r>
              <w:t>0</w:t>
            </w:r>
          </w:p>
        </w:tc>
        <w:tc>
          <w:tcPr>
            <w:tcW w:w="768" w:type="dxa"/>
            <w:tcBorders>
              <w:top w:val="nil"/>
              <w:left w:val="nil"/>
              <w:bottom w:val="single" w:sz="8" w:space="0" w:color="auto"/>
              <w:right w:val="single" w:sz="8" w:space="0" w:color="auto"/>
            </w:tcBorders>
            <w:shd w:val="clear" w:color="auto" w:fill="auto"/>
            <w:vAlign w:val="center"/>
          </w:tcPr>
          <w:p w14:paraId="70432C0C" w14:textId="77777777" w:rsidR="00F17515" w:rsidRPr="009A17CB" w:rsidRDefault="00F17515" w:rsidP="0004063B">
            <w:pPr>
              <w:jc w:val="center"/>
            </w:pPr>
            <w:r>
              <w:rPr>
                <w:color w:val="000000"/>
              </w:rPr>
              <w:t>0</w:t>
            </w:r>
          </w:p>
        </w:tc>
        <w:tc>
          <w:tcPr>
            <w:tcW w:w="753" w:type="dxa"/>
            <w:tcBorders>
              <w:top w:val="nil"/>
              <w:left w:val="nil"/>
              <w:bottom w:val="single" w:sz="8" w:space="0" w:color="auto"/>
              <w:right w:val="single" w:sz="8" w:space="0" w:color="auto"/>
            </w:tcBorders>
            <w:shd w:val="clear" w:color="auto" w:fill="auto"/>
            <w:vAlign w:val="center"/>
          </w:tcPr>
          <w:p w14:paraId="5BFDAA97" w14:textId="77777777" w:rsidR="00F17515" w:rsidRPr="007D51BA" w:rsidRDefault="00F17515" w:rsidP="0004063B">
            <w:pPr>
              <w:jc w:val="center"/>
              <w:rPr>
                <w:snapToGrid w:val="0"/>
                <w:color w:val="000000"/>
                <w:szCs w:val="24"/>
              </w:rPr>
            </w:pPr>
            <w:r>
              <w:rPr>
                <w:color w:val="000000"/>
              </w:rPr>
              <w:t>0</w:t>
            </w:r>
          </w:p>
        </w:tc>
      </w:tr>
      <w:tr w:rsidR="00F17515" w14:paraId="4B3FE3DD" w14:textId="77777777" w:rsidTr="0004063B">
        <w:trPr>
          <w:trHeight w:val="273"/>
        </w:trPr>
        <w:tc>
          <w:tcPr>
            <w:tcW w:w="1650" w:type="dxa"/>
            <w:tcBorders>
              <w:top w:val="single" w:sz="6" w:space="0" w:color="auto"/>
              <w:left w:val="single" w:sz="6" w:space="0" w:color="auto"/>
              <w:bottom w:val="single" w:sz="6" w:space="0" w:color="auto"/>
              <w:right w:val="single" w:sz="6" w:space="0" w:color="auto"/>
            </w:tcBorders>
          </w:tcPr>
          <w:p w14:paraId="1296C18B" w14:textId="77777777" w:rsidR="00F17515" w:rsidRDefault="00F17515" w:rsidP="0004063B">
            <w:pPr>
              <w:rPr>
                <w:rFonts w:ascii="Arial" w:hAnsi="Arial"/>
                <w:snapToGrid w:val="0"/>
                <w:color w:val="000000"/>
                <w:sz w:val="20"/>
              </w:rPr>
            </w:pPr>
            <w:r>
              <w:rPr>
                <w:rFonts w:ascii="Arial" w:hAnsi="Arial"/>
                <w:snapToGrid w:val="0"/>
                <w:color w:val="000000"/>
                <w:sz w:val="20"/>
              </w:rPr>
              <w:t># of Referrals</w:t>
            </w:r>
          </w:p>
        </w:tc>
        <w:tc>
          <w:tcPr>
            <w:tcW w:w="767" w:type="dxa"/>
            <w:tcBorders>
              <w:top w:val="single" w:sz="6" w:space="0" w:color="auto"/>
              <w:left w:val="single" w:sz="6" w:space="0" w:color="auto"/>
              <w:bottom w:val="single" w:sz="6" w:space="0" w:color="auto"/>
              <w:right w:val="single" w:sz="6" w:space="0" w:color="auto"/>
            </w:tcBorders>
            <w:vAlign w:val="bottom"/>
          </w:tcPr>
          <w:p w14:paraId="3C8BBF33" w14:textId="4AC5E294" w:rsidR="00F17515" w:rsidRPr="003F2D2E" w:rsidRDefault="003165BF" w:rsidP="0004063B">
            <w:pPr>
              <w:jc w:val="center"/>
              <w:rPr>
                <w:rFonts w:eastAsia="Calibri"/>
                <w:color w:val="000000"/>
                <w:szCs w:val="24"/>
              </w:rPr>
            </w:pPr>
            <w:r>
              <w:rPr>
                <w:rFonts w:eastAsia="Calibri"/>
                <w:color w:val="000000"/>
                <w:szCs w:val="24"/>
              </w:rPr>
              <w:t>843</w:t>
            </w:r>
          </w:p>
        </w:tc>
        <w:tc>
          <w:tcPr>
            <w:tcW w:w="767" w:type="dxa"/>
            <w:tcBorders>
              <w:top w:val="single" w:sz="6" w:space="0" w:color="auto"/>
              <w:left w:val="single" w:sz="6" w:space="0" w:color="auto"/>
              <w:bottom w:val="single" w:sz="6" w:space="0" w:color="auto"/>
              <w:right w:val="single" w:sz="6" w:space="0" w:color="auto"/>
            </w:tcBorders>
            <w:vAlign w:val="bottom"/>
          </w:tcPr>
          <w:p w14:paraId="5832C8DD" w14:textId="59B57ED5" w:rsidR="00F17515" w:rsidRDefault="003165BF" w:rsidP="0004063B">
            <w:pPr>
              <w:jc w:val="center"/>
              <w:rPr>
                <w:rFonts w:eastAsia="Calibri"/>
                <w:color w:val="000000"/>
                <w:szCs w:val="24"/>
              </w:rPr>
            </w:pPr>
            <w:r>
              <w:rPr>
                <w:rFonts w:eastAsia="Calibri"/>
                <w:color w:val="000000"/>
                <w:szCs w:val="24"/>
              </w:rPr>
              <w:t>804</w:t>
            </w:r>
          </w:p>
        </w:tc>
        <w:tc>
          <w:tcPr>
            <w:tcW w:w="767" w:type="dxa"/>
            <w:tcBorders>
              <w:top w:val="single" w:sz="6" w:space="0" w:color="auto"/>
              <w:left w:val="single" w:sz="6" w:space="0" w:color="auto"/>
              <w:bottom w:val="single" w:sz="6" w:space="0" w:color="auto"/>
              <w:right w:val="single" w:sz="6" w:space="0" w:color="auto"/>
            </w:tcBorders>
            <w:vAlign w:val="bottom"/>
          </w:tcPr>
          <w:p w14:paraId="2F50AF1C" w14:textId="7019D90A" w:rsidR="00F17515" w:rsidRDefault="003165BF" w:rsidP="0004063B">
            <w:pPr>
              <w:jc w:val="center"/>
              <w:rPr>
                <w:rFonts w:eastAsia="Calibri"/>
                <w:color w:val="000000"/>
                <w:szCs w:val="24"/>
              </w:rPr>
            </w:pPr>
            <w:r>
              <w:rPr>
                <w:rFonts w:eastAsia="Calibri"/>
                <w:color w:val="000000"/>
                <w:szCs w:val="24"/>
              </w:rPr>
              <w:t>924</w:t>
            </w:r>
          </w:p>
        </w:tc>
        <w:tc>
          <w:tcPr>
            <w:tcW w:w="768" w:type="dxa"/>
            <w:tcBorders>
              <w:top w:val="single" w:sz="6" w:space="0" w:color="auto"/>
              <w:left w:val="single" w:sz="6" w:space="0" w:color="auto"/>
              <w:bottom w:val="single" w:sz="6" w:space="0" w:color="auto"/>
              <w:right w:val="single" w:sz="6" w:space="0" w:color="auto"/>
            </w:tcBorders>
          </w:tcPr>
          <w:p w14:paraId="455AA36F" w14:textId="2DE7E1B4" w:rsidR="00F17515" w:rsidRDefault="003165BF" w:rsidP="0004063B">
            <w:pPr>
              <w:jc w:val="center"/>
              <w:rPr>
                <w:rFonts w:eastAsia="Calibri"/>
                <w:color w:val="000000"/>
                <w:szCs w:val="24"/>
              </w:rPr>
            </w:pPr>
            <w:r>
              <w:rPr>
                <w:rFonts w:eastAsia="Calibri"/>
                <w:color w:val="000000"/>
                <w:szCs w:val="24"/>
              </w:rPr>
              <w:t>1061</w:t>
            </w:r>
          </w:p>
        </w:tc>
        <w:tc>
          <w:tcPr>
            <w:tcW w:w="768" w:type="dxa"/>
            <w:tcBorders>
              <w:top w:val="single" w:sz="6" w:space="0" w:color="auto"/>
              <w:left w:val="single" w:sz="6" w:space="0" w:color="auto"/>
              <w:bottom w:val="single" w:sz="6" w:space="0" w:color="auto"/>
              <w:right w:val="single" w:sz="6" w:space="0" w:color="auto"/>
            </w:tcBorders>
            <w:vAlign w:val="bottom"/>
          </w:tcPr>
          <w:p w14:paraId="413CA022" w14:textId="57E7156D" w:rsidR="00F17515" w:rsidRDefault="003165BF" w:rsidP="0004063B">
            <w:pPr>
              <w:jc w:val="center"/>
              <w:rPr>
                <w:rFonts w:eastAsia="Calibri"/>
                <w:color w:val="000000"/>
                <w:szCs w:val="24"/>
              </w:rPr>
            </w:pPr>
            <w:r>
              <w:rPr>
                <w:rFonts w:eastAsia="Calibri"/>
                <w:color w:val="000000"/>
                <w:szCs w:val="24"/>
              </w:rPr>
              <w:t>1127</w:t>
            </w:r>
          </w:p>
        </w:tc>
        <w:tc>
          <w:tcPr>
            <w:tcW w:w="768" w:type="dxa"/>
            <w:tcBorders>
              <w:top w:val="single" w:sz="6" w:space="0" w:color="auto"/>
              <w:left w:val="single" w:sz="6" w:space="0" w:color="auto"/>
              <w:bottom w:val="single" w:sz="6" w:space="0" w:color="auto"/>
              <w:right w:val="single" w:sz="6" w:space="0" w:color="auto"/>
            </w:tcBorders>
          </w:tcPr>
          <w:p w14:paraId="4DD804C7" w14:textId="6FAB7E69" w:rsidR="00F17515" w:rsidRDefault="003165BF" w:rsidP="0004063B">
            <w:pPr>
              <w:jc w:val="center"/>
              <w:rPr>
                <w:rFonts w:eastAsia="Calibri"/>
                <w:color w:val="000000"/>
                <w:szCs w:val="24"/>
              </w:rPr>
            </w:pPr>
            <w:r>
              <w:rPr>
                <w:rFonts w:eastAsia="Calibri"/>
                <w:color w:val="000000"/>
                <w:szCs w:val="24"/>
              </w:rPr>
              <w:t>764</w:t>
            </w:r>
          </w:p>
        </w:tc>
        <w:tc>
          <w:tcPr>
            <w:tcW w:w="768" w:type="dxa"/>
            <w:tcBorders>
              <w:top w:val="single" w:sz="6" w:space="0" w:color="auto"/>
              <w:left w:val="single" w:sz="6" w:space="0" w:color="auto"/>
              <w:bottom w:val="single" w:sz="6" w:space="0" w:color="auto"/>
              <w:right w:val="single" w:sz="6" w:space="0" w:color="auto"/>
            </w:tcBorders>
          </w:tcPr>
          <w:p w14:paraId="733C2A9F" w14:textId="4550A42E" w:rsidR="00F17515" w:rsidRDefault="003165BF" w:rsidP="0004063B">
            <w:pPr>
              <w:jc w:val="center"/>
              <w:rPr>
                <w:rFonts w:eastAsia="Calibri"/>
                <w:color w:val="000000"/>
                <w:szCs w:val="24"/>
              </w:rPr>
            </w:pPr>
            <w:r>
              <w:rPr>
                <w:rFonts w:eastAsia="Calibri"/>
                <w:color w:val="000000"/>
                <w:szCs w:val="24"/>
              </w:rPr>
              <w:t>606</w:t>
            </w:r>
          </w:p>
        </w:tc>
        <w:tc>
          <w:tcPr>
            <w:tcW w:w="768" w:type="dxa"/>
            <w:tcBorders>
              <w:top w:val="single" w:sz="6" w:space="0" w:color="auto"/>
              <w:left w:val="single" w:sz="6" w:space="0" w:color="auto"/>
              <w:bottom w:val="single" w:sz="6" w:space="0" w:color="auto"/>
              <w:right w:val="single" w:sz="6" w:space="0" w:color="auto"/>
            </w:tcBorders>
          </w:tcPr>
          <w:p w14:paraId="663BF7EA" w14:textId="6A788FB5" w:rsidR="00F17515" w:rsidRDefault="003165BF" w:rsidP="0004063B">
            <w:pPr>
              <w:jc w:val="center"/>
              <w:rPr>
                <w:rFonts w:eastAsia="Calibri"/>
                <w:color w:val="000000"/>
                <w:szCs w:val="24"/>
              </w:rPr>
            </w:pPr>
            <w:r>
              <w:rPr>
                <w:rFonts w:eastAsia="Calibri"/>
                <w:color w:val="000000"/>
                <w:szCs w:val="24"/>
              </w:rPr>
              <w:t>617</w:t>
            </w:r>
          </w:p>
        </w:tc>
        <w:tc>
          <w:tcPr>
            <w:tcW w:w="768" w:type="dxa"/>
            <w:tcBorders>
              <w:top w:val="single" w:sz="6" w:space="0" w:color="auto"/>
              <w:left w:val="single" w:sz="6" w:space="0" w:color="auto"/>
              <w:bottom w:val="single" w:sz="6" w:space="0" w:color="auto"/>
              <w:right w:val="single" w:sz="6" w:space="0" w:color="auto"/>
            </w:tcBorders>
          </w:tcPr>
          <w:p w14:paraId="25A2CA6A" w14:textId="7717B559" w:rsidR="00F17515" w:rsidRDefault="003165BF" w:rsidP="0004063B">
            <w:pPr>
              <w:jc w:val="center"/>
              <w:rPr>
                <w:rFonts w:eastAsia="Calibri"/>
                <w:color w:val="000000"/>
                <w:szCs w:val="24"/>
              </w:rPr>
            </w:pPr>
            <w:r>
              <w:t>547</w:t>
            </w:r>
          </w:p>
        </w:tc>
        <w:tc>
          <w:tcPr>
            <w:tcW w:w="768" w:type="dxa"/>
            <w:tcBorders>
              <w:top w:val="nil"/>
              <w:left w:val="nil"/>
              <w:bottom w:val="single" w:sz="8" w:space="0" w:color="auto"/>
              <w:right w:val="single" w:sz="8" w:space="0" w:color="auto"/>
            </w:tcBorders>
            <w:shd w:val="clear" w:color="auto" w:fill="auto"/>
            <w:vAlign w:val="center"/>
          </w:tcPr>
          <w:p w14:paraId="713C0864" w14:textId="2E2FD895" w:rsidR="00F17515" w:rsidRPr="009A17CB" w:rsidRDefault="003165BF" w:rsidP="0004063B">
            <w:pPr>
              <w:jc w:val="center"/>
            </w:pPr>
            <w:r>
              <w:rPr>
                <w:color w:val="000000"/>
              </w:rPr>
              <w:t>524</w:t>
            </w:r>
          </w:p>
        </w:tc>
        <w:tc>
          <w:tcPr>
            <w:tcW w:w="753" w:type="dxa"/>
            <w:tcBorders>
              <w:top w:val="nil"/>
              <w:left w:val="nil"/>
              <w:bottom w:val="single" w:sz="8" w:space="0" w:color="auto"/>
              <w:right w:val="single" w:sz="8" w:space="0" w:color="auto"/>
            </w:tcBorders>
            <w:shd w:val="clear" w:color="auto" w:fill="auto"/>
            <w:vAlign w:val="center"/>
          </w:tcPr>
          <w:p w14:paraId="271AD3E6" w14:textId="7104FEB1" w:rsidR="00F17515" w:rsidRPr="003F2D2E" w:rsidRDefault="00EF0364" w:rsidP="0004063B">
            <w:pPr>
              <w:jc w:val="center"/>
              <w:rPr>
                <w:rFonts w:eastAsia="Calibri"/>
                <w:color w:val="000000"/>
                <w:szCs w:val="24"/>
              </w:rPr>
            </w:pPr>
            <w:r>
              <w:rPr>
                <w:color w:val="000000"/>
              </w:rPr>
              <w:t>783</w:t>
            </w:r>
          </w:p>
        </w:tc>
      </w:tr>
    </w:tbl>
    <w:p w14:paraId="6D156FCC" w14:textId="77777777" w:rsidR="00F17515" w:rsidRDefault="00F17515" w:rsidP="00F17515">
      <w:pPr>
        <w:jc w:val="both"/>
      </w:pPr>
      <w:r>
        <w:rPr>
          <w:rFonts w:ascii="Arial" w:hAnsi="Arial" w:cs="Arial"/>
          <w:sz w:val="20"/>
        </w:rPr>
        <w:t>Source:  Dane County Human Services database</w:t>
      </w:r>
    </w:p>
    <w:p w14:paraId="6A6ECF21" w14:textId="77777777" w:rsidR="00F17515" w:rsidRDefault="00F17515" w:rsidP="00F17515">
      <w:pPr>
        <w:jc w:val="both"/>
        <w:rPr>
          <w:rFonts w:ascii="Bookman Old Style" w:hAnsi="Bookman Old Style"/>
        </w:rPr>
      </w:pPr>
    </w:p>
    <w:p w14:paraId="380D2617" w14:textId="77777777" w:rsidR="00F17515" w:rsidRDefault="00F17515" w:rsidP="00F17515">
      <w:pPr>
        <w:jc w:val="both"/>
        <w:rPr>
          <w:rFonts w:ascii="Bookman Old Style" w:hAnsi="Bookman Old Style"/>
        </w:rPr>
      </w:pPr>
    </w:p>
    <w:p w14:paraId="6B7B18EB" w14:textId="77777777" w:rsidR="00F17515" w:rsidRDefault="00F17515" w:rsidP="00F17515">
      <w:pPr>
        <w:jc w:val="both"/>
        <w:rPr>
          <w:rFonts w:ascii="Bookman Old Style" w:hAnsi="Bookman Old Style"/>
        </w:rPr>
      </w:pPr>
    </w:p>
    <w:p w14:paraId="6C77E408" w14:textId="77777777" w:rsidR="00F17515" w:rsidRDefault="00F17515" w:rsidP="00F17515">
      <w:pPr>
        <w:jc w:val="both"/>
        <w:rPr>
          <w:rFonts w:ascii="Bookman Old Style" w:hAnsi="Bookman Old Style"/>
        </w:rPr>
      </w:pPr>
    </w:p>
    <w:p w14:paraId="4E740011" w14:textId="77777777" w:rsidR="00F17515" w:rsidRDefault="00F17515" w:rsidP="00F17515">
      <w:pPr>
        <w:jc w:val="both"/>
        <w:rPr>
          <w:rFonts w:ascii="Bookman Old Style" w:hAnsi="Bookman Old Style"/>
        </w:rPr>
      </w:pPr>
    </w:p>
    <w:p w14:paraId="53335B13" w14:textId="77777777" w:rsidR="00F17515" w:rsidRDefault="00F17515" w:rsidP="00F17515">
      <w:pPr>
        <w:jc w:val="both"/>
        <w:rPr>
          <w:rFonts w:ascii="Bookman Old Style" w:hAnsi="Bookman Old Style"/>
        </w:rPr>
      </w:pPr>
    </w:p>
    <w:p w14:paraId="7439CC01" w14:textId="77777777" w:rsidR="00F17515" w:rsidRDefault="00F17515" w:rsidP="00F17515">
      <w:pPr>
        <w:jc w:val="both"/>
        <w:rPr>
          <w:rFonts w:ascii="Bookman Old Style" w:hAnsi="Bookman Old Style"/>
        </w:rPr>
      </w:pPr>
    </w:p>
    <w:p w14:paraId="685435FA" w14:textId="77777777" w:rsidR="00F17515" w:rsidRDefault="00F17515" w:rsidP="00F17515">
      <w:pPr>
        <w:jc w:val="both"/>
        <w:rPr>
          <w:rFonts w:ascii="Bookman Old Style" w:hAnsi="Bookman Old Style"/>
        </w:rPr>
      </w:pPr>
    </w:p>
    <w:p w14:paraId="01A79C27" w14:textId="77777777" w:rsidR="00F17515" w:rsidRDefault="00F17515" w:rsidP="00F17515">
      <w:pPr>
        <w:jc w:val="both"/>
        <w:rPr>
          <w:rFonts w:ascii="Bookman Old Style" w:hAnsi="Bookman Old Style"/>
        </w:rPr>
      </w:pPr>
    </w:p>
    <w:p w14:paraId="21889843" w14:textId="77777777" w:rsidR="00F17515" w:rsidRDefault="00F17515" w:rsidP="00F17515">
      <w:pPr>
        <w:jc w:val="both"/>
        <w:rPr>
          <w:rFonts w:ascii="Bookman Old Style" w:hAnsi="Bookman Old Style"/>
        </w:rPr>
      </w:pPr>
    </w:p>
    <w:p w14:paraId="104603CB" w14:textId="77777777" w:rsidR="00F17515" w:rsidRDefault="00F17515" w:rsidP="00F17515">
      <w:pPr>
        <w:jc w:val="center"/>
        <w:rPr>
          <w:rFonts w:ascii="Bookman Old Style" w:hAnsi="Bookman Old Style"/>
        </w:rPr>
      </w:pPr>
      <w:r>
        <w:rPr>
          <w:rFonts w:ascii="Bookman Old Style" w:eastAsia="Arial" w:hAnsi="Bookman Old Style" w:cs="Arial"/>
          <w:b/>
          <w:bCs/>
          <w:color w:val="000000"/>
          <w:sz w:val="44"/>
          <w:szCs w:val="44"/>
          <w:u w:val="single"/>
        </w:rPr>
        <w:lastRenderedPageBreak/>
        <w:t>Juvenile Court Petitions filed</w:t>
      </w:r>
    </w:p>
    <w:p w14:paraId="690C3C7A" w14:textId="77777777" w:rsidR="00F17515" w:rsidRDefault="00F17515" w:rsidP="00F17515">
      <w:pPr>
        <w:jc w:val="both"/>
        <w:rPr>
          <w:rFonts w:ascii="Bookman Old Style" w:hAnsi="Bookman Old Style"/>
        </w:rPr>
      </w:pPr>
    </w:p>
    <w:p w14:paraId="1578FF95" w14:textId="77777777" w:rsidR="00F17515" w:rsidRDefault="00F17515" w:rsidP="00F17515">
      <w:pPr>
        <w:jc w:val="both"/>
        <w:rPr>
          <w:rFonts w:ascii="Bookman Old Style" w:hAnsi="Bookman Old Style"/>
        </w:rPr>
      </w:pPr>
    </w:p>
    <w:p w14:paraId="5DF1BE76" w14:textId="77777777" w:rsidR="00F17515" w:rsidRDefault="00F17515" w:rsidP="00F17515">
      <w:pPr>
        <w:jc w:val="both"/>
        <w:rPr>
          <w:rFonts w:ascii="Bookman Old Style" w:hAnsi="Bookman Old Style"/>
        </w:rPr>
      </w:pPr>
      <w:r w:rsidRPr="007642A0">
        <w:rPr>
          <w:rFonts w:ascii="Bookman Old Style" w:hAnsi="Bookman Old Style"/>
        </w:rPr>
        <w:t>The following ta</w:t>
      </w:r>
      <w:r>
        <w:rPr>
          <w:rFonts w:ascii="Bookman Old Style" w:hAnsi="Bookman Old Style"/>
        </w:rPr>
        <w:t>ble lists the 15-</w:t>
      </w:r>
      <w:r w:rsidRPr="007642A0">
        <w:rPr>
          <w:rFonts w:ascii="Bookman Old Style" w:hAnsi="Bookman Old Style"/>
        </w:rPr>
        <w:t xml:space="preserve">year history of Juvenile Court Petitions filed with the Dane County Circuit </w:t>
      </w:r>
      <w:r>
        <w:rPr>
          <w:rFonts w:ascii="Bookman Old Style" w:hAnsi="Bookman Old Style"/>
        </w:rPr>
        <w:t>Court.</w:t>
      </w:r>
      <w:r w:rsidRPr="007642A0">
        <w:rPr>
          <w:rFonts w:ascii="Bookman Old Style" w:hAnsi="Bookman Old Style"/>
        </w:rPr>
        <w:t xml:space="preserve"> </w:t>
      </w:r>
      <w:r>
        <w:rPr>
          <w:rFonts w:ascii="Bookman Old Style" w:hAnsi="Bookman Old Style"/>
        </w:rPr>
        <w:t>There was a 13% de</w:t>
      </w:r>
      <w:r w:rsidRPr="007642A0">
        <w:rPr>
          <w:rFonts w:ascii="Bookman Old Style" w:hAnsi="Bookman Old Style"/>
        </w:rPr>
        <w:t xml:space="preserve">crease in formal </w:t>
      </w:r>
      <w:r>
        <w:rPr>
          <w:rFonts w:ascii="Bookman Old Style" w:hAnsi="Bookman Old Style"/>
        </w:rPr>
        <w:t>delinquency petitions and a 1% increase in CHIPS petitions in 2023 when compared to 2022.</w:t>
      </w:r>
    </w:p>
    <w:p w14:paraId="1E248BB6" w14:textId="77777777" w:rsidR="00F17515" w:rsidRDefault="00F17515" w:rsidP="00F17515">
      <w:pPr>
        <w:jc w:val="both"/>
      </w:pPr>
    </w:p>
    <w:p w14:paraId="7B108C98" w14:textId="77777777" w:rsidR="00F17515" w:rsidRDefault="00F17515" w:rsidP="00F17515">
      <w:pPr>
        <w:jc w:val="both"/>
      </w:pPr>
    </w:p>
    <w:tbl>
      <w:tblPr>
        <w:tblW w:w="10185" w:type="dxa"/>
        <w:tblInd w:w="-435" w:type="dxa"/>
        <w:tblCellMar>
          <w:left w:w="0" w:type="dxa"/>
          <w:right w:w="0" w:type="dxa"/>
        </w:tblCellMar>
        <w:tblLook w:val="04A0" w:firstRow="1" w:lastRow="0" w:firstColumn="1" w:lastColumn="0" w:noHBand="0" w:noVBand="1"/>
      </w:tblPr>
      <w:tblGrid>
        <w:gridCol w:w="694"/>
        <w:gridCol w:w="571"/>
        <w:gridCol w:w="984"/>
        <w:gridCol w:w="770"/>
        <w:gridCol w:w="516"/>
        <w:gridCol w:w="543"/>
        <w:gridCol w:w="334"/>
        <w:gridCol w:w="562"/>
        <w:gridCol w:w="1283"/>
        <w:gridCol w:w="1060"/>
        <w:gridCol w:w="877"/>
        <w:gridCol w:w="1991"/>
      </w:tblGrid>
      <w:tr w:rsidR="00F17515" w14:paraId="13A3E51A" w14:textId="77777777" w:rsidTr="00165500">
        <w:trPr>
          <w:trHeight w:val="486"/>
        </w:trPr>
        <w:tc>
          <w:tcPr>
            <w:tcW w:w="10185" w:type="dxa"/>
            <w:gridSpan w:val="12"/>
            <w:tcBorders>
              <w:top w:val="single" w:sz="12" w:space="0" w:color="000000"/>
              <w:left w:val="single" w:sz="12" w:space="0" w:color="000000"/>
              <w:right w:val="single" w:sz="12" w:space="0" w:color="000000"/>
            </w:tcBorders>
            <w:tcMar>
              <w:top w:w="0" w:type="dxa"/>
              <w:left w:w="0" w:type="dxa"/>
              <w:bottom w:w="0" w:type="dxa"/>
              <w:right w:w="0" w:type="dxa"/>
            </w:tcMar>
            <w:vAlign w:val="bottom"/>
            <w:hideMark/>
          </w:tcPr>
          <w:p w14:paraId="44EEAE5C" w14:textId="77777777" w:rsidR="00F17515" w:rsidRDefault="00F17515" w:rsidP="0004063B">
            <w:pPr>
              <w:jc w:val="center"/>
              <w:rPr>
                <w:color w:val="000000"/>
                <w:sz w:val="32"/>
                <w:szCs w:val="32"/>
              </w:rPr>
            </w:pPr>
          </w:p>
        </w:tc>
      </w:tr>
      <w:tr w:rsidR="00F17515" w14:paraId="3052F435" w14:textId="77777777" w:rsidTr="00165500">
        <w:trPr>
          <w:trHeight w:val="60"/>
        </w:trPr>
        <w:tc>
          <w:tcPr>
            <w:tcW w:w="10185" w:type="dxa"/>
            <w:gridSpan w:val="12"/>
            <w:tcBorders>
              <w:left w:val="single" w:sz="12" w:space="0" w:color="000000"/>
              <w:bottom w:val="single" w:sz="12" w:space="0" w:color="000000"/>
              <w:right w:val="single" w:sz="12" w:space="0" w:color="000000"/>
            </w:tcBorders>
            <w:tcMar>
              <w:top w:w="20" w:type="dxa"/>
              <w:left w:w="0" w:type="dxa"/>
              <w:bottom w:w="0" w:type="dxa"/>
              <w:right w:w="0" w:type="dxa"/>
            </w:tcMar>
            <w:vAlign w:val="bottom"/>
            <w:hideMark/>
          </w:tcPr>
          <w:p w14:paraId="1198DC95" w14:textId="6DBB5C65" w:rsidR="00F17515" w:rsidRDefault="00F17515" w:rsidP="00165500">
            <w:pPr>
              <w:jc w:val="center"/>
              <w:rPr>
                <w:color w:val="000000"/>
                <w:sz w:val="32"/>
                <w:szCs w:val="32"/>
              </w:rPr>
            </w:pPr>
            <w:r>
              <w:rPr>
                <w:rFonts w:ascii="Arial" w:eastAsia="Arial" w:hAnsi="Arial" w:cs="Arial"/>
                <w:b/>
                <w:bCs/>
                <w:color w:val="000000"/>
                <w:sz w:val="32"/>
                <w:szCs w:val="32"/>
              </w:rPr>
              <w:t>20</w:t>
            </w:r>
            <w:r w:rsidR="006A01D8">
              <w:rPr>
                <w:rFonts w:ascii="Arial" w:eastAsia="Arial" w:hAnsi="Arial" w:cs="Arial"/>
                <w:b/>
                <w:bCs/>
                <w:color w:val="000000"/>
                <w:sz w:val="32"/>
                <w:szCs w:val="32"/>
              </w:rPr>
              <w:t>10</w:t>
            </w:r>
            <w:r>
              <w:rPr>
                <w:rFonts w:ascii="Arial" w:eastAsia="Arial" w:hAnsi="Arial" w:cs="Arial"/>
                <w:b/>
                <w:bCs/>
                <w:color w:val="000000"/>
                <w:sz w:val="32"/>
                <w:szCs w:val="32"/>
              </w:rPr>
              <w:t>-202</w:t>
            </w:r>
            <w:r w:rsidR="006A01D8">
              <w:rPr>
                <w:rFonts w:ascii="Arial" w:eastAsia="Arial" w:hAnsi="Arial" w:cs="Arial"/>
                <w:b/>
                <w:bCs/>
                <w:color w:val="000000"/>
                <w:sz w:val="32"/>
                <w:szCs w:val="32"/>
              </w:rPr>
              <w:t>4</w:t>
            </w:r>
          </w:p>
        </w:tc>
      </w:tr>
      <w:tr w:rsidR="00F17515" w14:paraId="47E6A11D" w14:textId="77777777" w:rsidTr="00165500">
        <w:trPr>
          <w:trHeight w:val="383"/>
        </w:trPr>
        <w:tc>
          <w:tcPr>
            <w:tcW w:w="694" w:type="dxa"/>
            <w:tcBorders>
              <w:left w:val="single" w:sz="12" w:space="0" w:color="000000"/>
              <w:bottom w:val="single" w:sz="8" w:space="0" w:color="000000"/>
              <w:right w:val="double" w:sz="6" w:space="0" w:color="000000"/>
            </w:tcBorders>
            <w:shd w:val="clear" w:color="auto" w:fill="C0C0C0"/>
            <w:tcMar>
              <w:top w:w="20" w:type="dxa"/>
              <w:left w:w="0" w:type="dxa"/>
              <w:bottom w:w="0" w:type="dxa"/>
              <w:right w:w="0" w:type="dxa"/>
            </w:tcMar>
            <w:vAlign w:val="bottom"/>
            <w:hideMark/>
          </w:tcPr>
          <w:p w14:paraId="796F51F1" w14:textId="77777777" w:rsidR="00F17515" w:rsidRDefault="00F17515" w:rsidP="0004063B">
            <w:pPr>
              <w:jc w:val="center"/>
              <w:rPr>
                <w:color w:val="000000"/>
              </w:rPr>
            </w:pPr>
            <w:r>
              <w:rPr>
                <w:rFonts w:ascii="Arial" w:eastAsia="Arial" w:hAnsi="Arial" w:cs="Arial"/>
                <w:color w:val="000000"/>
              </w:rPr>
              <w:t>YEAR</w:t>
            </w:r>
          </w:p>
        </w:tc>
        <w:tc>
          <w:tcPr>
            <w:tcW w:w="571" w:type="dxa"/>
            <w:tcBorders>
              <w:bottom w:val="single" w:sz="8" w:space="0" w:color="000000"/>
              <w:right w:val="single" w:sz="8" w:space="0" w:color="000000"/>
            </w:tcBorders>
            <w:shd w:val="clear" w:color="auto" w:fill="C0C0C0"/>
            <w:tcMar>
              <w:top w:w="20" w:type="dxa"/>
              <w:left w:w="20" w:type="dxa"/>
              <w:bottom w:w="0" w:type="dxa"/>
              <w:right w:w="15" w:type="dxa"/>
            </w:tcMar>
            <w:vAlign w:val="bottom"/>
            <w:hideMark/>
          </w:tcPr>
          <w:p w14:paraId="3EA78FB3" w14:textId="77777777" w:rsidR="00F17515" w:rsidRDefault="00F17515" w:rsidP="0004063B">
            <w:pPr>
              <w:jc w:val="center"/>
              <w:rPr>
                <w:color w:val="000000"/>
              </w:rPr>
            </w:pPr>
            <w:r>
              <w:rPr>
                <w:rFonts w:ascii="Arial" w:eastAsia="Arial" w:hAnsi="Arial" w:cs="Arial"/>
                <w:color w:val="000000"/>
              </w:rPr>
              <w:t>DEL</w:t>
            </w:r>
          </w:p>
        </w:tc>
        <w:tc>
          <w:tcPr>
            <w:tcW w:w="984" w:type="dxa"/>
            <w:tcBorders>
              <w:bottom w:val="single" w:sz="8" w:space="0" w:color="000000"/>
              <w:right w:val="single" w:sz="8" w:space="0" w:color="000000"/>
            </w:tcBorders>
            <w:shd w:val="clear" w:color="auto" w:fill="C0C0C0"/>
            <w:tcMar>
              <w:top w:w="20" w:type="dxa"/>
              <w:left w:w="20" w:type="dxa"/>
              <w:bottom w:w="0" w:type="dxa"/>
              <w:right w:w="15" w:type="dxa"/>
            </w:tcMar>
            <w:vAlign w:val="bottom"/>
            <w:hideMark/>
          </w:tcPr>
          <w:p w14:paraId="3D409753" w14:textId="77777777" w:rsidR="00F17515" w:rsidRDefault="00F17515" w:rsidP="0004063B">
            <w:pPr>
              <w:jc w:val="center"/>
              <w:rPr>
                <w:color w:val="000000"/>
              </w:rPr>
            </w:pPr>
            <w:r>
              <w:rPr>
                <w:rFonts w:ascii="Arial" w:eastAsia="Arial" w:hAnsi="Arial" w:cs="Arial"/>
                <w:color w:val="000000"/>
              </w:rPr>
              <w:t>WAIVER</w:t>
            </w:r>
          </w:p>
        </w:tc>
        <w:tc>
          <w:tcPr>
            <w:tcW w:w="770" w:type="dxa"/>
            <w:tcBorders>
              <w:bottom w:val="single" w:sz="8" w:space="0" w:color="000000"/>
              <w:right w:val="single" w:sz="8" w:space="0" w:color="000000"/>
            </w:tcBorders>
            <w:shd w:val="clear" w:color="auto" w:fill="C0C0C0"/>
            <w:tcMar>
              <w:top w:w="20" w:type="dxa"/>
              <w:left w:w="20" w:type="dxa"/>
              <w:bottom w:w="0" w:type="dxa"/>
              <w:right w:w="15" w:type="dxa"/>
            </w:tcMar>
            <w:vAlign w:val="bottom"/>
            <w:hideMark/>
          </w:tcPr>
          <w:p w14:paraId="71FA2810" w14:textId="77777777" w:rsidR="00F17515" w:rsidRDefault="00F17515" w:rsidP="0004063B">
            <w:pPr>
              <w:jc w:val="center"/>
              <w:rPr>
                <w:color w:val="000000"/>
              </w:rPr>
            </w:pPr>
            <w:r>
              <w:rPr>
                <w:rFonts w:ascii="Arial" w:eastAsia="Arial" w:hAnsi="Arial" w:cs="Arial"/>
                <w:color w:val="000000"/>
              </w:rPr>
              <w:t>CHIPS</w:t>
            </w:r>
          </w:p>
        </w:tc>
        <w:tc>
          <w:tcPr>
            <w:tcW w:w="516" w:type="dxa"/>
            <w:tcBorders>
              <w:bottom w:val="single" w:sz="8" w:space="0" w:color="000000"/>
              <w:right w:val="single" w:sz="8" w:space="0" w:color="000000"/>
            </w:tcBorders>
            <w:shd w:val="clear" w:color="auto" w:fill="C0C0C0"/>
            <w:tcMar>
              <w:top w:w="20" w:type="dxa"/>
              <w:left w:w="20" w:type="dxa"/>
              <w:bottom w:w="0" w:type="dxa"/>
              <w:right w:w="15" w:type="dxa"/>
            </w:tcMar>
            <w:vAlign w:val="bottom"/>
            <w:hideMark/>
          </w:tcPr>
          <w:p w14:paraId="24DFD0A5" w14:textId="77777777" w:rsidR="00F17515" w:rsidRDefault="00F17515" w:rsidP="0004063B">
            <w:pPr>
              <w:jc w:val="center"/>
              <w:rPr>
                <w:color w:val="000000"/>
              </w:rPr>
            </w:pPr>
            <w:r>
              <w:rPr>
                <w:rFonts w:ascii="Arial" w:eastAsia="Arial" w:hAnsi="Arial" w:cs="Arial"/>
                <w:color w:val="000000"/>
              </w:rPr>
              <w:t>TPR</w:t>
            </w:r>
          </w:p>
        </w:tc>
        <w:tc>
          <w:tcPr>
            <w:tcW w:w="543" w:type="dxa"/>
            <w:tcBorders>
              <w:bottom w:val="single" w:sz="8" w:space="0" w:color="000000"/>
              <w:right w:val="single" w:sz="8" w:space="0" w:color="000000"/>
            </w:tcBorders>
            <w:shd w:val="clear" w:color="auto" w:fill="C0C0C0"/>
            <w:tcMar>
              <w:top w:w="20" w:type="dxa"/>
              <w:left w:w="20" w:type="dxa"/>
              <w:bottom w:w="0" w:type="dxa"/>
              <w:right w:w="15" w:type="dxa"/>
            </w:tcMar>
            <w:vAlign w:val="bottom"/>
            <w:hideMark/>
          </w:tcPr>
          <w:p w14:paraId="395413E5" w14:textId="77777777" w:rsidR="00F17515" w:rsidRDefault="00F17515" w:rsidP="0004063B">
            <w:pPr>
              <w:jc w:val="center"/>
              <w:rPr>
                <w:color w:val="000000"/>
              </w:rPr>
            </w:pPr>
            <w:r>
              <w:rPr>
                <w:rFonts w:ascii="Arial" w:eastAsia="Arial" w:hAnsi="Arial" w:cs="Arial"/>
                <w:color w:val="000000"/>
              </w:rPr>
              <w:t>JIPS</w:t>
            </w:r>
          </w:p>
        </w:tc>
        <w:tc>
          <w:tcPr>
            <w:tcW w:w="334" w:type="dxa"/>
            <w:tcBorders>
              <w:bottom w:val="single" w:sz="8" w:space="0" w:color="000000"/>
              <w:right w:val="single" w:sz="8" w:space="0" w:color="000000"/>
            </w:tcBorders>
            <w:shd w:val="clear" w:color="auto" w:fill="C0C0C0"/>
            <w:tcMar>
              <w:top w:w="20" w:type="dxa"/>
              <w:left w:w="20" w:type="dxa"/>
              <w:bottom w:w="0" w:type="dxa"/>
              <w:right w:w="15" w:type="dxa"/>
            </w:tcMar>
            <w:vAlign w:val="bottom"/>
            <w:hideMark/>
          </w:tcPr>
          <w:p w14:paraId="698C1CBE" w14:textId="77777777" w:rsidR="00F17515" w:rsidRDefault="00F17515" w:rsidP="0004063B">
            <w:pPr>
              <w:jc w:val="center"/>
              <w:rPr>
                <w:color w:val="000000"/>
              </w:rPr>
            </w:pPr>
            <w:r>
              <w:rPr>
                <w:rFonts w:ascii="Arial" w:eastAsia="Arial" w:hAnsi="Arial" w:cs="Arial"/>
                <w:color w:val="000000"/>
              </w:rPr>
              <w:t>JI</w:t>
            </w:r>
          </w:p>
        </w:tc>
        <w:tc>
          <w:tcPr>
            <w:tcW w:w="562" w:type="dxa"/>
            <w:tcBorders>
              <w:bottom w:val="single" w:sz="8" w:space="0" w:color="000000"/>
              <w:right w:val="single" w:sz="8" w:space="0" w:color="000000"/>
            </w:tcBorders>
            <w:shd w:val="clear" w:color="auto" w:fill="C0C0C0"/>
            <w:tcMar>
              <w:top w:w="20" w:type="dxa"/>
              <w:left w:w="20" w:type="dxa"/>
              <w:bottom w:w="0" w:type="dxa"/>
              <w:right w:w="15" w:type="dxa"/>
            </w:tcMar>
            <w:vAlign w:val="bottom"/>
            <w:hideMark/>
          </w:tcPr>
          <w:p w14:paraId="3F379C16" w14:textId="77777777" w:rsidR="00F17515" w:rsidRDefault="00F17515" w:rsidP="0004063B">
            <w:pPr>
              <w:jc w:val="center"/>
              <w:rPr>
                <w:color w:val="000000"/>
              </w:rPr>
            </w:pPr>
            <w:r>
              <w:rPr>
                <w:rFonts w:ascii="Arial" w:eastAsia="Arial" w:hAnsi="Arial" w:cs="Arial"/>
                <w:color w:val="000000"/>
              </w:rPr>
              <w:t>JG</w:t>
            </w:r>
          </w:p>
        </w:tc>
        <w:tc>
          <w:tcPr>
            <w:tcW w:w="1283" w:type="dxa"/>
            <w:tcBorders>
              <w:bottom w:val="single" w:sz="8" w:space="0" w:color="000000"/>
              <w:right w:val="single" w:sz="8" w:space="0" w:color="000000"/>
            </w:tcBorders>
            <w:shd w:val="clear" w:color="auto" w:fill="C0C0C0"/>
            <w:tcMar>
              <w:top w:w="20" w:type="dxa"/>
              <w:left w:w="20" w:type="dxa"/>
              <w:bottom w:w="0" w:type="dxa"/>
              <w:right w:w="15" w:type="dxa"/>
            </w:tcMar>
            <w:vAlign w:val="bottom"/>
            <w:hideMark/>
          </w:tcPr>
          <w:p w14:paraId="536BC385" w14:textId="77777777" w:rsidR="00F17515" w:rsidRDefault="00F17515" w:rsidP="0004063B">
            <w:pPr>
              <w:jc w:val="center"/>
              <w:rPr>
                <w:color w:val="000000"/>
                <w:sz w:val="20"/>
              </w:rPr>
            </w:pPr>
            <w:r>
              <w:rPr>
                <w:rFonts w:ascii="Arial" w:eastAsia="Arial" w:hAnsi="Arial" w:cs="Arial"/>
                <w:color w:val="000000"/>
                <w:sz w:val="20"/>
              </w:rPr>
              <w:t>EXT/VAC CD</w:t>
            </w:r>
          </w:p>
        </w:tc>
        <w:tc>
          <w:tcPr>
            <w:tcW w:w="1060" w:type="dxa"/>
            <w:tcBorders>
              <w:bottom w:val="single" w:sz="8" w:space="0" w:color="000000"/>
              <w:right w:val="single" w:sz="8" w:space="0" w:color="000000"/>
            </w:tcBorders>
            <w:shd w:val="clear" w:color="auto" w:fill="C0C0C0"/>
            <w:tcMar>
              <w:top w:w="20" w:type="dxa"/>
              <w:left w:w="20" w:type="dxa"/>
              <w:bottom w:w="0" w:type="dxa"/>
              <w:right w:w="15" w:type="dxa"/>
            </w:tcMar>
            <w:vAlign w:val="bottom"/>
            <w:hideMark/>
          </w:tcPr>
          <w:p w14:paraId="6838A2C0" w14:textId="77777777" w:rsidR="00F17515" w:rsidRDefault="00F17515" w:rsidP="0004063B">
            <w:pPr>
              <w:jc w:val="center"/>
              <w:rPr>
                <w:color w:val="000000"/>
                <w:sz w:val="20"/>
              </w:rPr>
            </w:pPr>
            <w:r>
              <w:rPr>
                <w:rFonts w:ascii="Arial" w:eastAsia="Arial" w:hAnsi="Arial" w:cs="Arial"/>
                <w:color w:val="000000"/>
                <w:sz w:val="20"/>
              </w:rPr>
              <w:t>PPR/PPRH</w:t>
            </w:r>
          </w:p>
        </w:tc>
        <w:tc>
          <w:tcPr>
            <w:tcW w:w="877" w:type="dxa"/>
            <w:tcBorders>
              <w:bottom w:val="single" w:sz="8" w:space="0" w:color="000000"/>
              <w:right w:val="single" w:sz="8" w:space="0" w:color="000000"/>
            </w:tcBorders>
            <w:shd w:val="clear" w:color="auto" w:fill="C0C0C0"/>
            <w:tcMar>
              <w:top w:w="20" w:type="dxa"/>
              <w:left w:w="20" w:type="dxa"/>
              <w:bottom w:w="0" w:type="dxa"/>
              <w:right w:w="15" w:type="dxa"/>
            </w:tcMar>
            <w:vAlign w:val="bottom"/>
            <w:hideMark/>
          </w:tcPr>
          <w:p w14:paraId="5FC88CFE" w14:textId="77777777" w:rsidR="00F17515" w:rsidRDefault="00F17515" w:rsidP="0004063B">
            <w:pPr>
              <w:jc w:val="center"/>
              <w:rPr>
                <w:color w:val="000000"/>
              </w:rPr>
            </w:pPr>
            <w:r>
              <w:rPr>
                <w:rFonts w:ascii="Arial" w:eastAsia="Arial" w:hAnsi="Arial" w:cs="Arial"/>
                <w:color w:val="000000"/>
              </w:rPr>
              <w:t>OTHER</w:t>
            </w:r>
          </w:p>
        </w:tc>
        <w:tc>
          <w:tcPr>
            <w:tcW w:w="1991" w:type="dxa"/>
            <w:tcBorders>
              <w:bottom w:val="single" w:sz="8" w:space="0" w:color="000000"/>
              <w:right w:val="single" w:sz="12" w:space="0" w:color="000000"/>
            </w:tcBorders>
            <w:shd w:val="clear" w:color="auto" w:fill="C0C0C0"/>
            <w:tcMar>
              <w:top w:w="20" w:type="dxa"/>
              <w:left w:w="20" w:type="dxa"/>
              <w:bottom w:w="0" w:type="dxa"/>
              <w:right w:w="0" w:type="dxa"/>
            </w:tcMar>
            <w:vAlign w:val="bottom"/>
            <w:hideMark/>
          </w:tcPr>
          <w:p w14:paraId="2BD5E609" w14:textId="77777777" w:rsidR="00F17515" w:rsidRDefault="00F17515" w:rsidP="0004063B">
            <w:pPr>
              <w:jc w:val="center"/>
              <w:rPr>
                <w:color w:val="000000"/>
              </w:rPr>
            </w:pPr>
            <w:r>
              <w:rPr>
                <w:rFonts w:ascii="Arial" w:eastAsia="Arial" w:hAnsi="Arial" w:cs="Arial"/>
                <w:color w:val="000000"/>
              </w:rPr>
              <w:t>TOTAL</w:t>
            </w:r>
          </w:p>
        </w:tc>
      </w:tr>
      <w:tr w:rsidR="00F17515" w14:paraId="05810EAD" w14:textId="77777777" w:rsidTr="00165500">
        <w:trPr>
          <w:trHeight w:val="364"/>
        </w:trPr>
        <w:tc>
          <w:tcPr>
            <w:tcW w:w="694" w:type="dxa"/>
            <w:tcBorders>
              <w:left w:val="single" w:sz="12" w:space="0" w:color="000000"/>
              <w:bottom w:val="single" w:sz="8" w:space="0" w:color="000000"/>
              <w:right w:val="double" w:sz="6" w:space="0" w:color="000000"/>
            </w:tcBorders>
            <w:shd w:val="clear" w:color="auto" w:fill="C0C0C0"/>
            <w:tcMar>
              <w:top w:w="20" w:type="dxa"/>
              <w:left w:w="0" w:type="dxa"/>
              <w:bottom w:w="0" w:type="dxa"/>
              <w:right w:w="0" w:type="dxa"/>
            </w:tcMar>
            <w:vAlign w:val="bottom"/>
          </w:tcPr>
          <w:p w14:paraId="7E6CA4D3" w14:textId="77777777" w:rsidR="00F17515" w:rsidRDefault="00F17515" w:rsidP="0004063B">
            <w:pPr>
              <w:jc w:val="center"/>
              <w:rPr>
                <w:color w:val="000000"/>
              </w:rPr>
            </w:pPr>
            <w:r>
              <w:rPr>
                <w:rFonts w:ascii="Arial" w:eastAsia="Arial" w:hAnsi="Arial" w:cs="Arial"/>
                <w:color w:val="000000"/>
              </w:rPr>
              <w:t>2010</w:t>
            </w:r>
          </w:p>
        </w:tc>
        <w:tc>
          <w:tcPr>
            <w:tcW w:w="571" w:type="dxa"/>
            <w:tcBorders>
              <w:bottom w:val="single" w:sz="8" w:space="0" w:color="000000"/>
              <w:right w:val="single" w:sz="8" w:space="0" w:color="000000"/>
            </w:tcBorders>
            <w:shd w:val="clear" w:color="auto" w:fill="FFFFFF"/>
            <w:tcMar>
              <w:top w:w="20" w:type="dxa"/>
              <w:left w:w="20" w:type="dxa"/>
              <w:bottom w:w="0" w:type="dxa"/>
              <w:right w:w="15" w:type="dxa"/>
            </w:tcMar>
            <w:vAlign w:val="bottom"/>
          </w:tcPr>
          <w:p w14:paraId="28FC1E1A" w14:textId="77777777" w:rsidR="00F17515" w:rsidRDefault="00F17515" w:rsidP="0004063B">
            <w:pPr>
              <w:jc w:val="center"/>
              <w:rPr>
                <w:color w:val="000000"/>
              </w:rPr>
            </w:pPr>
            <w:r>
              <w:rPr>
                <w:rFonts w:ascii="Arial" w:eastAsia="Arial" w:hAnsi="Arial" w:cs="Arial"/>
                <w:color w:val="000000"/>
              </w:rPr>
              <w:t>755</w:t>
            </w:r>
          </w:p>
        </w:tc>
        <w:tc>
          <w:tcPr>
            <w:tcW w:w="984" w:type="dxa"/>
            <w:tcBorders>
              <w:bottom w:val="single" w:sz="8" w:space="0" w:color="000000"/>
              <w:right w:val="single" w:sz="8" w:space="0" w:color="000000"/>
            </w:tcBorders>
            <w:shd w:val="clear" w:color="auto" w:fill="FFFFFF"/>
            <w:tcMar>
              <w:top w:w="20" w:type="dxa"/>
              <w:left w:w="20" w:type="dxa"/>
              <w:bottom w:w="0" w:type="dxa"/>
              <w:right w:w="15" w:type="dxa"/>
            </w:tcMar>
            <w:vAlign w:val="bottom"/>
          </w:tcPr>
          <w:p w14:paraId="6B1B9134" w14:textId="77777777" w:rsidR="00F17515" w:rsidRDefault="00F17515" w:rsidP="0004063B">
            <w:pPr>
              <w:jc w:val="center"/>
              <w:rPr>
                <w:color w:val="000000"/>
              </w:rPr>
            </w:pPr>
            <w:r>
              <w:rPr>
                <w:rFonts w:ascii="Arial" w:eastAsia="Arial" w:hAnsi="Arial" w:cs="Arial"/>
                <w:color w:val="000000"/>
              </w:rPr>
              <w:t>24</w:t>
            </w:r>
          </w:p>
        </w:tc>
        <w:tc>
          <w:tcPr>
            <w:tcW w:w="770" w:type="dxa"/>
            <w:tcBorders>
              <w:bottom w:val="single" w:sz="8" w:space="0" w:color="000000"/>
              <w:right w:val="single" w:sz="8" w:space="0" w:color="000000"/>
            </w:tcBorders>
            <w:shd w:val="clear" w:color="auto" w:fill="FFFFFF"/>
            <w:tcMar>
              <w:top w:w="20" w:type="dxa"/>
              <w:left w:w="20" w:type="dxa"/>
              <w:bottom w:w="0" w:type="dxa"/>
              <w:right w:w="15" w:type="dxa"/>
            </w:tcMar>
            <w:vAlign w:val="bottom"/>
          </w:tcPr>
          <w:p w14:paraId="1B9E55DA" w14:textId="77777777" w:rsidR="00F17515" w:rsidRDefault="00F17515" w:rsidP="0004063B">
            <w:pPr>
              <w:jc w:val="center"/>
              <w:rPr>
                <w:color w:val="000000"/>
              </w:rPr>
            </w:pPr>
            <w:r>
              <w:rPr>
                <w:rFonts w:ascii="Arial" w:eastAsia="Arial" w:hAnsi="Arial" w:cs="Arial"/>
                <w:color w:val="000000"/>
              </w:rPr>
              <w:t>238</w:t>
            </w:r>
          </w:p>
        </w:tc>
        <w:tc>
          <w:tcPr>
            <w:tcW w:w="516" w:type="dxa"/>
            <w:tcBorders>
              <w:bottom w:val="single" w:sz="8" w:space="0" w:color="000000"/>
              <w:right w:val="single" w:sz="8" w:space="0" w:color="000000"/>
            </w:tcBorders>
            <w:shd w:val="clear" w:color="auto" w:fill="FFFFFF"/>
            <w:tcMar>
              <w:top w:w="20" w:type="dxa"/>
              <w:left w:w="20" w:type="dxa"/>
              <w:bottom w:w="0" w:type="dxa"/>
              <w:right w:w="15" w:type="dxa"/>
            </w:tcMar>
            <w:vAlign w:val="bottom"/>
          </w:tcPr>
          <w:p w14:paraId="24505DA5" w14:textId="77777777" w:rsidR="00F17515" w:rsidRDefault="00F17515" w:rsidP="0004063B">
            <w:pPr>
              <w:jc w:val="center"/>
              <w:rPr>
                <w:color w:val="000000"/>
              </w:rPr>
            </w:pPr>
            <w:r>
              <w:rPr>
                <w:rFonts w:ascii="Arial" w:eastAsia="Arial" w:hAnsi="Arial" w:cs="Arial"/>
                <w:color w:val="000000"/>
              </w:rPr>
              <w:t>131</w:t>
            </w:r>
          </w:p>
        </w:tc>
        <w:tc>
          <w:tcPr>
            <w:tcW w:w="543" w:type="dxa"/>
            <w:tcBorders>
              <w:bottom w:val="single" w:sz="8" w:space="0" w:color="000000"/>
              <w:right w:val="single" w:sz="8" w:space="0" w:color="000000"/>
            </w:tcBorders>
            <w:shd w:val="clear" w:color="auto" w:fill="FFFFFF"/>
            <w:tcMar>
              <w:top w:w="20" w:type="dxa"/>
              <w:left w:w="20" w:type="dxa"/>
              <w:bottom w:w="0" w:type="dxa"/>
              <w:right w:w="15" w:type="dxa"/>
            </w:tcMar>
            <w:vAlign w:val="bottom"/>
          </w:tcPr>
          <w:p w14:paraId="3A25476D" w14:textId="77777777" w:rsidR="00F17515" w:rsidRDefault="00F17515" w:rsidP="0004063B">
            <w:pPr>
              <w:jc w:val="center"/>
              <w:rPr>
                <w:color w:val="000000"/>
              </w:rPr>
            </w:pPr>
            <w:r>
              <w:rPr>
                <w:rFonts w:ascii="Arial" w:eastAsia="Arial" w:hAnsi="Arial" w:cs="Arial"/>
                <w:color w:val="000000"/>
              </w:rPr>
              <w:t>42</w:t>
            </w:r>
          </w:p>
        </w:tc>
        <w:tc>
          <w:tcPr>
            <w:tcW w:w="334" w:type="dxa"/>
            <w:tcBorders>
              <w:bottom w:val="single" w:sz="8" w:space="0" w:color="000000"/>
              <w:right w:val="single" w:sz="8" w:space="0" w:color="000000"/>
            </w:tcBorders>
            <w:shd w:val="clear" w:color="auto" w:fill="FFFFFF"/>
            <w:tcMar>
              <w:top w:w="20" w:type="dxa"/>
              <w:left w:w="20" w:type="dxa"/>
              <w:bottom w:w="0" w:type="dxa"/>
              <w:right w:w="15" w:type="dxa"/>
            </w:tcMar>
            <w:vAlign w:val="bottom"/>
          </w:tcPr>
          <w:p w14:paraId="4331FB30" w14:textId="77777777" w:rsidR="00F17515" w:rsidRDefault="00F17515" w:rsidP="0004063B">
            <w:pPr>
              <w:jc w:val="center"/>
              <w:rPr>
                <w:color w:val="000000"/>
              </w:rPr>
            </w:pPr>
            <w:r>
              <w:rPr>
                <w:rFonts w:ascii="Arial" w:eastAsia="Arial" w:hAnsi="Arial" w:cs="Arial"/>
                <w:color w:val="000000"/>
              </w:rPr>
              <w:t>71</w:t>
            </w:r>
          </w:p>
        </w:tc>
        <w:tc>
          <w:tcPr>
            <w:tcW w:w="562" w:type="dxa"/>
            <w:tcBorders>
              <w:bottom w:val="single" w:sz="8" w:space="0" w:color="000000"/>
              <w:right w:val="single" w:sz="8" w:space="0" w:color="000000"/>
            </w:tcBorders>
            <w:shd w:val="clear" w:color="auto" w:fill="FFFFFF"/>
            <w:tcMar>
              <w:top w:w="20" w:type="dxa"/>
              <w:left w:w="20" w:type="dxa"/>
              <w:bottom w:w="0" w:type="dxa"/>
              <w:right w:w="15" w:type="dxa"/>
            </w:tcMar>
            <w:vAlign w:val="bottom"/>
          </w:tcPr>
          <w:p w14:paraId="6F7E2B10" w14:textId="77777777" w:rsidR="00F17515" w:rsidRDefault="00F17515" w:rsidP="0004063B">
            <w:pPr>
              <w:jc w:val="center"/>
              <w:rPr>
                <w:color w:val="000000"/>
              </w:rPr>
            </w:pPr>
            <w:r>
              <w:rPr>
                <w:rFonts w:ascii="Arial" w:eastAsia="Arial" w:hAnsi="Arial" w:cs="Arial"/>
                <w:color w:val="000000"/>
              </w:rPr>
              <w:t>174</w:t>
            </w:r>
          </w:p>
        </w:tc>
        <w:tc>
          <w:tcPr>
            <w:tcW w:w="1283" w:type="dxa"/>
            <w:tcBorders>
              <w:bottom w:val="single" w:sz="8" w:space="0" w:color="000000"/>
              <w:right w:val="single" w:sz="8" w:space="0" w:color="000000"/>
            </w:tcBorders>
            <w:shd w:val="clear" w:color="auto" w:fill="FFFFFF"/>
            <w:tcMar>
              <w:top w:w="20" w:type="dxa"/>
              <w:left w:w="20" w:type="dxa"/>
              <w:bottom w:w="0" w:type="dxa"/>
              <w:right w:w="15" w:type="dxa"/>
            </w:tcMar>
            <w:vAlign w:val="bottom"/>
          </w:tcPr>
          <w:p w14:paraId="564701B8" w14:textId="77777777" w:rsidR="00F17515" w:rsidRDefault="00F17515" w:rsidP="0004063B">
            <w:pPr>
              <w:jc w:val="center"/>
              <w:rPr>
                <w:color w:val="000000"/>
              </w:rPr>
            </w:pPr>
            <w:r>
              <w:rPr>
                <w:rFonts w:ascii="Arial" w:eastAsia="Arial" w:hAnsi="Arial" w:cs="Arial"/>
                <w:color w:val="000000"/>
              </w:rPr>
              <w:t>20</w:t>
            </w:r>
          </w:p>
        </w:tc>
        <w:tc>
          <w:tcPr>
            <w:tcW w:w="1060" w:type="dxa"/>
            <w:tcBorders>
              <w:bottom w:val="single" w:sz="8" w:space="0" w:color="000000"/>
              <w:right w:val="single" w:sz="8" w:space="0" w:color="000000"/>
            </w:tcBorders>
            <w:shd w:val="clear" w:color="auto" w:fill="FFFFFF"/>
            <w:tcMar>
              <w:top w:w="20" w:type="dxa"/>
              <w:left w:w="20" w:type="dxa"/>
              <w:bottom w:w="0" w:type="dxa"/>
              <w:right w:w="15" w:type="dxa"/>
            </w:tcMar>
            <w:vAlign w:val="bottom"/>
          </w:tcPr>
          <w:p w14:paraId="7D19C1E3" w14:textId="77777777" w:rsidR="00F17515" w:rsidRDefault="00F17515" w:rsidP="0004063B">
            <w:pPr>
              <w:jc w:val="center"/>
              <w:rPr>
                <w:color w:val="000000"/>
              </w:rPr>
            </w:pPr>
            <w:r>
              <w:rPr>
                <w:rFonts w:ascii="Arial" w:eastAsia="Arial" w:hAnsi="Arial" w:cs="Arial"/>
                <w:color w:val="000000"/>
              </w:rPr>
              <w:t>522</w:t>
            </w:r>
          </w:p>
        </w:tc>
        <w:tc>
          <w:tcPr>
            <w:tcW w:w="877" w:type="dxa"/>
            <w:tcBorders>
              <w:bottom w:val="single" w:sz="8" w:space="0" w:color="000000"/>
              <w:right w:val="single" w:sz="8" w:space="0" w:color="000000"/>
            </w:tcBorders>
            <w:shd w:val="clear" w:color="auto" w:fill="FFFFFF"/>
            <w:tcMar>
              <w:top w:w="20" w:type="dxa"/>
              <w:left w:w="20" w:type="dxa"/>
              <w:bottom w:w="0" w:type="dxa"/>
              <w:right w:w="15" w:type="dxa"/>
            </w:tcMar>
            <w:vAlign w:val="bottom"/>
          </w:tcPr>
          <w:p w14:paraId="60301DB2" w14:textId="77777777" w:rsidR="00F17515" w:rsidRDefault="00F17515" w:rsidP="0004063B">
            <w:pPr>
              <w:jc w:val="center"/>
              <w:rPr>
                <w:color w:val="000000"/>
              </w:rPr>
            </w:pPr>
            <w:r>
              <w:rPr>
                <w:rFonts w:ascii="Arial" w:eastAsia="Arial" w:hAnsi="Arial" w:cs="Arial"/>
                <w:color w:val="000000"/>
              </w:rPr>
              <w:t>1216</w:t>
            </w:r>
          </w:p>
        </w:tc>
        <w:tc>
          <w:tcPr>
            <w:tcW w:w="1991" w:type="dxa"/>
            <w:tcBorders>
              <w:bottom w:val="single" w:sz="8" w:space="0" w:color="000000"/>
              <w:right w:val="single" w:sz="12" w:space="0" w:color="000000"/>
            </w:tcBorders>
            <w:tcMar>
              <w:top w:w="20" w:type="dxa"/>
              <w:left w:w="20" w:type="dxa"/>
              <w:bottom w:w="0" w:type="dxa"/>
              <w:right w:w="0" w:type="dxa"/>
            </w:tcMar>
            <w:vAlign w:val="bottom"/>
          </w:tcPr>
          <w:p w14:paraId="30F015CC" w14:textId="77777777" w:rsidR="00F17515" w:rsidRDefault="00F17515" w:rsidP="0004063B">
            <w:pPr>
              <w:jc w:val="center"/>
              <w:rPr>
                <w:color w:val="000000"/>
              </w:rPr>
            </w:pPr>
            <w:r>
              <w:rPr>
                <w:rFonts w:ascii="Arial" w:eastAsia="Arial" w:hAnsi="Arial" w:cs="Arial"/>
                <w:color w:val="000000"/>
              </w:rPr>
              <w:t>3193</w:t>
            </w:r>
          </w:p>
        </w:tc>
      </w:tr>
      <w:tr w:rsidR="00F17515" w14:paraId="32AFAAB8" w14:textId="77777777" w:rsidTr="00165500">
        <w:trPr>
          <w:trHeight w:val="364"/>
        </w:trPr>
        <w:tc>
          <w:tcPr>
            <w:tcW w:w="694" w:type="dxa"/>
            <w:tcBorders>
              <w:left w:val="single" w:sz="12" w:space="0" w:color="000000"/>
              <w:bottom w:val="single" w:sz="8" w:space="0" w:color="000000"/>
              <w:right w:val="double" w:sz="6" w:space="0" w:color="000000"/>
            </w:tcBorders>
            <w:shd w:val="clear" w:color="auto" w:fill="C0C0C0"/>
            <w:tcMar>
              <w:top w:w="20" w:type="dxa"/>
              <w:left w:w="0" w:type="dxa"/>
              <w:bottom w:w="0" w:type="dxa"/>
              <w:right w:w="0" w:type="dxa"/>
            </w:tcMar>
            <w:vAlign w:val="bottom"/>
          </w:tcPr>
          <w:p w14:paraId="431CB4FA" w14:textId="77777777" w:rsidR="00F17515" w:rsidRDefault="00F17515" w:rsidP="0004063B">
            <w:pPr>
              <w:jc w:val="center"/>
              <w:rPr>
                <w:color w:val="000000"/>
              </w:rPr>
            </w:pPr>
            <w:r>
              <w:rPr>
                <w:rFonts w:ascii="Arial" w:eastAsia="Arial" w:hAnsi="Arial" w:cs="Arial"/>
                <w:color w:val="000000"/>
              </w:rPr>
              <w:t>2011</w:t>
            </w:r>
          </w:p>
        </w:tc>
        <w:tc>
          <w:tcPr>
            <w:tcW w:w="571" w:type="dxa"/>
            <w:tcBorders>
              <w:bottom w:val="single" w:sz="8" w:space="0" w:color="000000"/>
              <w:right w:val="single" w:sz="8" w:space="0" w:color="000000"/>
            </w:tcBorders>
            <w:shd w:val="clear" w:color="auto" w:fill="FFFFFF"/>
            <w:tcMar>
              <w:top w:w="20" w:type="dxa"/>
              <w:left w:w="20" w:type="dxa"/>
              <w:bottom w:w="0" w:type="dxa"/>
              <w:right w:w="15" w:type="dxa"/>
            </w:tcMar>
            <w:vAlign w:val="bottom"/>
          </w:tcPr>
          <w:p w14:paraId="3F57A227" w14:textId="77777777" w:rsidR="00F17515" w:rsidRDefault="00F17515" w:rsidP="0004063B">
            <w:pPr>
              <w:jc w:val="center"/>
              <w:rPr>
                <w:color w:val="000000"/>
              </w:rPr>
            </w:pPr>
            <w:r>
              <w:rPr>
                <w:rFonts w:ascii="Arial" w:eastAsia="Arial" w:hAnsi="Arial" w:cs="Arial"/>
                <w:color w:val="000000"/>
              </w:rPr>
              <w:t>770</w:t>
            </w:r>
          </w:p>
        </w:tc>
        <w:tc>
          <w:tcPr>
            <w:tcW w:w="984" w:type="dxa"/>
            <w:tcBorders>
              <w:bottom w:val="single" w:sz="8" w:space="0" w:color="000000"/>
              <w:right w:val="single" w:sz="8" w:space="0" w:color="000000"/>
            </w:tcBorders>
            <w:shd w:val="clear" w:color="auto" w:fill="FFFFFF"/>
            <w:tcMar>
              <w:top w:w="20" w:type="dxa"/>
              <w:left w:w="20" w:type="dxa"/>
              <w:bottom w:w="0" w:type="dxa"/>
              <w:right w:w="15" w:type="dxa"/>
            </w:tcMar>
            <w:vAlign w:val="bottom"/>
          </w:tcPr>
          <w:p w14:paraId="1FF48903" w14:textId="77777777" w:rsidR="00F17515" w:rsidRDefault="00F17515" w:rsidP="0004063B">
            <w:pPr>
              <w:jc w:val="center"/>
              <w:rPr>
                <w:color w:val="000000"/>
              </w:rPr>
            </w:pPr>
            <w:r>
              <w:rPr>
                <w:rFonts w:ascii="Arial" w:eastAsia="Arial" w:hAnsi="Arial" w:cs="Arial"/>
                <w:color w:val="000000"/>
              </w:rPr>
              <w:t>12</w:t>
            </w:r>
          </w:p>
        </w:tc>
        <w:tc>
          <w:tcPr>
            <w:tcW w:w="770" w:type="dxa"/>
            <w:tcBorders>
              <w:bottom w:val="single" w:sz="8" w:space="0" w:color="000000"/>
              <w:right w:val="single" w:sz="8" w:space="0" w:color="000000"/>
            </w:tcBorders>
            <w:shd w:val="clear" w:color="auto" w:fill="FFFFFF"/>
            <w:tcMar>
              <w:top w:w="20" w:type="dxa"/>
              <w:left w:w="20" w:type="dxa"/>
              <w:bottom w:w="0" w:type="dxa"/>
              <w:right w:w="15" w:type="dxa"/>
            </w:tcMar>
            <w:vAlign w:val="bottom"/>
          </w:tcPr>
          <w:p w14:paraId="0338FF93" w14:textId="77777777" w:rsidR="00F17515" w:rsidRDefault="00F17515" w:rsidP="0004063B">
            <w:pPr>
              <w:jc w:val="center"/>
              <w:rPr>
                <w:color w:val="000000"/>
              </w:rPr>
            </w:pPr>
            <w:r>
              <w:rPr>
                <w:rFonts w:ascii="Arial" w:eastAsia="Arial" w:hAnsi="Arial" w:cs="Arial"/>
                <w:color w:val="000000"/>
              </w:rPr>
              <w:t>232</w:t>
            </w:r>
          </w:p>
        </w:tc>
        <w:tc>
          <w:tcPr>
            <w:tcW w:w="516" w:type="dxa"/>
            <w:tcBorders>
              <w:bottom w:val="single" w:sz="8" w:space="0" w:color="000000"/>
              <w:right w:val="single" w:sz="8" w:space="0" w:color="000000"/>
            </w:tcBorders>
            <w:shd w:val="clear" w:color="auto" w:fill="FFFFFF"/>
            <w:tcMar>
              <w:top w:w="20" w:type="dxa"/>
              <w:left w:w="20" w:type="dxa"/>
              <w:bottom w:w="0" w:type="dxa"/>
              <w:right w:w="15" w:type="dxa"/>
            </w:tcMar>
            <w:vAlign w:val="bottom"/>
          </w:tcPr>
          <w:p w14:paraId="3CB168D1" w14:textId="77777777" w:rsidR="00F17515" w:rsidRDefault="00F17515" w:rsidP="0004063B">
            <w:pPr>
              <w:jc w:val="center"/>
              <w:rPr>
                <w:color w:val="000000"/>
              </w:rPr>
            </w:pPr>
            <w:r>
              <w:rPr>
                <w:rFonts w:ascii="Arial" w:eastAsia="Arial" w:hAnsi="Arial" w:cs="Arial"/>
                <w:color w:val="000000"/>
              </w:rPr>
              <w:t>124</w:t>
            </w:r>
          </w:p>
        </w:tc>
        <w:tc>
          <w:tcPr>
            <w:tcW w:w="543" w:type="dxa"/>
            <w:tcBorders>
              <w:bottom w:val="single" w:sz="8" w:space="0" w:color="000000"/>
              <w:right w:val="single" w:sz="8" w:space="0" w:color="000000"/>
            </w:tcBorders>
            <w:shd w:val="clear" w:color="auto" w:fill="FFFFFF"/>
            <w:tcMar>
              <w:top w:w="20" w:type="dxa"/>
              <w:left w:w="20" w:type="dxa"/>
              <w:bottom w:w="0" w:type="dxa"/>
              <w:right w:w="15" w:type="dxa"/>
            </w:tcMar>
            <w:vAlign w:val="bottom"/>
          </w:tcPr>
          <w:p w14:paraId="7D0EFF87" w14:textId="77777777" w:rsidR="00F17515" w:rsidRDefault="00F17515" w:rsidP="0004063B">
            <w:pPr>
              <w:jc w:val="center"/>
              <w:rPr>
                <w:color w:val="000000"/>
              </w:rPr>
            </w:pPr>
            <w:r>
              <w:rPr>
                <w:rFonts w:ascii="Arial" w:eastAsia="Arial" w:hAnsi="Arial" w:cs="Arial"/>
                <w:color w:val="000000"/>
              </w:rPr>
              <w:t>35</w:t>
            </w:r>
          </w:p>
        </w:tc>
        <w:tc>
          <w:tcPr>
            <w:tcW w:w="334" w:type="dxa"/>
            <w:tcBorders>
              <w:bottom w:val="single" w:sz="8" w:space="0" w:color="000000"/>
              <w:right w:val="single" w:sz="8" w:space="0" w:color="000000"/>
            </w:tcBorders>
            <w:shd w:val="clear" w:color="auto" w:fill="FFFFFF"/>
            <w:tcMar>
              <w:top w:w="20" w:type="dxa"/>
              <w:left w:w="20" w:type="dxa"/>
              <w:bottom w:w="0" w:type="dxa"/>
              <w:right w:w="15" w:type="dxa"/>
            </w:tcMar>
            <w:vAlign w:val="bottom"/>
          </w:tcPr>
          <w:p w14:paraId="436DDA93" w14:textId="77777777" w:rsidR="00F17515" w:rsidRDefault="00F17515" w:rsidP="0004063B">
            <w:pPr>
              <w:jc w:val="center"/>
              <w:rPr>
                <w:color w:val="000000"/>
              </w:rPr>
            </w:pPr>
            <w:r>
              <w:rPr>
                <w:rFonts w:ascii="Arial" w:eastAsia="Arial" w:hAnsi="Arial" w:cs="Arial"/>
                <w:color w:val="000000"/>
              </w:rPr>
              <w:t>45</w:t>
            </w:r>
          </w:p>
        </w:tc>
        <w:tc>
          <w:tcPr>
            <w:tcW w:w="562" w:type="dxa"/>
            <w:tcBorders>
              <w:bottom w:val="single" w:sz="8" w:space="0" w:color="000000"/>
              <w:right w:val="single" w:sz="8" w:space="0" w:color="000000"/>
            </w:tcBorders>
            <w:shd w:val="clear" w:color="auto" w:fill="FFFFFF"/>
            <w:tcMar>
              <w:top w:w="20" w:type="dxa"/>
              <w:left w:w="20" w:type="dxa"/>
              <w:bottom w:w="0" w:type="dxa"/>
              <w:right w:w="15" w:type="dxa"/>
            </w:tcMar>
            <w:vAlign w:val="bottom"/>
          </w:tcPr>
          <w:p w14:paraId="68670F0B" w14:textId="77777777" w:rsidR="00F17515" w:rsidRDefault="00F17515" w:rsidP="0004063B">
            <w:pPr>
              <w:jc w:val="center"/>
              <w:rPr>
                <w:color w:val="000000"/>
              </w:rPr>
            </w:pPr>
            <w:r>
              <w:rPr>
                <w:rFonts w:ascii="Arial" w:eastAsia="Arial" w:hAnsi="Arial" w:cs="Arial"/>
                <w:color w:val="000000"/>
              </w:rPr>
              <w:t>212</w:t>
            </w:r>
          </w:p>
        </w:tc>
        <w:tc>
          <w:tcPr>
            <w:tcW w:w="1283" w:type="dxa"/>
            <w:tcBorders>
              <w:bottom w:val="single" w:sz="8" w:space="0" w:color="000000"/>
              <w:right w:val="single" w:sz="8" w:space="0" w:color="000000"/>
            </w:tcBorders>
            <w:shd w:val="clear" w:color="auto" w:fill="FFFFFF"/>
            <w:tcMar>
              <w:top w:w="20" w:type="dxa"/>
              <w:left w:w="20" w:type="dxa"/>
              <w:bottom w:w="0" w:type="dxa"/>
              <w:right w:w="15" w:type="dxa"/>
            </w:tcMar>
            <w:vAlign w:val="bottom"/>
          </w:tcPr>
          <w:p w14:paraId="54B90A70" w14:textId="77777777" w:rsidR="00F17515" w:rsidRDefault="00F17515" w:rsidP="0004063B">
            <w:pPr>
              <w:jc w:val="center"/>
              <w:rPr>
                <w:color w:val="000000"/>
              </w:rPr>
            </w:pPr>
            <w:r>
              <w:rPr>
                <w:rFonts w:ascii="Arial" w:eastAsia="Arial" w:hAnsi="Arial" w:cs="Arial"/>
                <w:color w:val="000000"/>
              </w:rPr>
              <w:t>13</w:t>
            </w:r>
          </w:p>
        </w:tc>
        <w:tc>
          <w:tcPr>
            <w:tcW w:w="1060" w:type="dxa"/>
            <w:tcBorders>
              <w:bottom w:val="single" w:sz="8" w:space="0" w:color="000000"/>
              <w:right w:val="single" w:sz="8" w:space="0" w:color="000000"/>
            </w:tcBorders>
            <w:shd w:val="clear" w:color="auto" w:fill="FFFFFF"/>
            <w:tcMar>
              <w:top w:w="20" w:type="dxa"/>
              <w:left w:w="20" w:type="dxa"/>
              <w:bottom w:w="0" w:type="dxa"/>
              <w:right w:w="15" w:type="dxa"/>
            </w:tcMar>
            <w:vAlign w:val="bottom"/>
          </w:tcPr>
          <w:p w14:paraId="59D244AD" w14:textId="77777777" w:rsidR="00F17515" w:rsidRDefault="00F17515" w:rsidP="0004063B">
            <w:pPr>
              <w:jc w:val="center"/>
              <w:rPr>
                <w:color w:val="000000"/>
              </w:rPr>
            </w:pPr>
            <w:r>
              <w:rPr>
                <w:rFonts w:ascii="Arial" w:eastAsia="Arial" w:hAnsi="Arial" w:cs="Arial"/>
                <w:color w:val="000000"/>
              </w:rPr>
              <w:t>476</w:t>
            </w:r>
          </w:p>
        </w:tc>
        <w:tc>
          <w:tcPr>
            <w:tcW w:w="877" w:type="dxa"/>
            <w:tcBorders>
              <w:bottom w:val="single" w:sz="8" w:space="0" w:color="000000"/>
              <w:right w:val="single" w:sz="8" w:space="0" w:color="000000"/>
            </w:tcBorders>
            <w:shd w:val="clear" w:color="auto" w:fill="FFFFFF"/>
            <w:tcMar>
              <w:top w:w="20" w:type="dxa"/>
              <w:left w:w="20" w:type="dxa"/>
              <w:bottom w:w="0" w:type="dxa"/>
              <w:right w:w="15" w:type="dxa"/>
            </w:tcMar>
            <w:vAlign w:val="bottom"/>
          </w:tcPr>
          <w:p w14:paraId="72A18074" w14:textId="77777777" w:rsidR="00F17515" w:rsidRDefault="00F17515" w:rsidP="0004063B">
            <w:pPr>
              <w:jc w:val="center"/>
              <w:rPr>
                <w:color w:val="000000"/>
              </w:rPr>
            </w:pPr>
            <w:r>
              <w:rPr>
                <w:rFonts w:ascii="Arial" w:eastAsia="Arial" w:hAnsi="Arial" w:cs="Arial"/>
                <w:color w:val="000000"/>
              </w:rPr>
              <w:t>1175</w:t>
            </w:r>
          </w:p>
        </w:tc>
        <w:tc>
          <w:tcPr>
            <w:tcW w:w="1991" w:type="dxa"/>
            <w:tcBorders>
              <w:bottom w:val="single" w:sz="8" w:space="0" w:color="000000"/>
              <w:right w:val="single" w:sz="12" w:space="0" w:color="000000"/>
            </w:tcBorders>
            <w:tcMar>
              <w:top w:w="20" w:type="dxa"/>
              <w:left w:w="20" w:type="dxa"/>
              <w:bottom w:w="0" w:type="dxa"/>
              <w:right w:w="0" w:type="dxa"/>
            </w:tcMar>
            <w:vAlign w:val="bottom"/>
          </w:tcPr>
          <w:p w14:paraId="38C9D9A7" w14:textId="77777777" w:rsidR="00F17515" w:rsidRDefault="00F17515" w:rsidP="0004063B">
            <w:pPr>
              <w:jc w:val="center"/>
              <w:rPr>
                <w:color w:val="000000"/>
              </w:rPr>
            </w:pPr>
            <w:r>
              <w:rPr>
                <w:rFonts w:ascii="Arial" w:eastAsia="Arial" w:hAnsi="Arial" w:cs="Arial"/>
                <w:color w:val="000000"/>
              </w:rPr>
              <w:t>3094</w:t>
            </w:r>
          </w:p>
        </w:tc>
      </w:tr>
      <w:tr w:rsidR="00F17515" w14:paraId="6820937A" w14:textId="77777777" w:rsidTr="00165500">
        <w:trPr>
          <w:trHeight w:val="364"/>
        </w:trPr>
        <w:tc>
          <w:tcPr>
            <w:tcW w:w="694" w:type="dxa"/>
            <w:tcBorders>
              <w:left w:val="single" w:sz="12" w:space="0" w:color="000000"/>
              <w:bottom w:val="single" w:sz="8" w:space="0" w:color="000000"/>
              <w:right w:val="double" w:sz="6" w:space="0" w:color="000000"/>
            </w:tcBorders>
            <w:shd w:val="clear" w:color="auto" w:fill="C0C0C0"/>
            <w:tcMar>
              <w:top w:w="20" w:type="dxa"/>
              <w:left w:w="0" w:type="dxa"/>
              <w:bottom w:w="0" w:type="dxa"/>
              <w:right w:w="0" w:type="dxa"/>
            </w:tcMar>
            <w:vAlign w:val="bottom"/>
          </w:tcPr>
          <w:p w14:paraId="18352086" w14:textId="77777777" w:rsidR="00F17515" w:rsidRDefault="00F17515" w:rsidP="0004063B">
            <w:pPr>
              <w:jc w:val="center"/>
              <w:rPr>
                <w:color w:val="000000"/>
              </w:rPr>
            </w:pPr>
            <w:r>
              <w:rPr>
                <w:rFonts w:ascii="Arial" w:eastAsia="Arial" w:hAnsi="Arial" w:cs="Arial"/>
                <w:color w:val="000000"/>
              </w:rPr>
              <w:t>2012</w:t>
            </w:r>
          </w:p>
        </w:tc>
        <w:tc>
          <w:tcPr>
            <w:tcW w:w="571" w:type="dxa"/>
            <w:tcBorders>
              <w:bottom w:val="single" w:sz="8" w:space="0" w:color="000000"/>
              <w:right w:val="single" w:sz="8" w:space="0" w:color="000000"/>
            </w:tcBorders>
            <w:shd w:val="clear" w:color="auto" w:fill="FFFFFF"/>
            <w:tcMar>
              <w:top w:w="20" w:type="dxa"/>
              <w:left w:w="20" w:type="dxa"/>
              <w:bottom w:w="0" w:type="dxa"/>
              <w:right w:w="15" w:type="dxa"/>
            </w:tcMar>
            <w:vAlign w:val="bottom"/>
          </w:tcPr>
          <w:p w14:paraId="492D79B0" w14:textId="77777777" w:rsidR="00F17515" w:rsidRDefault="00F17515" w:rsidP="0004063B">
            <w:pPr>
              <w:jc w:val="center"/>
              <w:rPr>
                <w:color w:val="000000"/>
              </w:rPr>
            </w:pPr>
            <w:r>
              <w:rPr>
                <w:rFonts w:ascii="Arial" w:eastAsia="Arial" w:hAnsi="Arial" w:cs="Arial"/>
                <w:color w:val="000000"/>
              </w:rPr>
              <w:t>660</w:t>
            </w:r>
          </w:p>
        </w:tc>
        <w:tc>
          <w:tcPr>
            <w:tcW w:w="984" w:type="dxa"/>
            <w:tcBorders>
              <w:bottom w:val="single" w:sz="8" w:space="0" w:color="000000"/>
              <w:right w:val="single" w:sz="8" w:space="0" w:color="000000"/>
            </w:tcBorders>
            <w:shd w:val="clear" w:color="auto" w:fill="FFFFFF"/>
            <w:tcMar>
              <w:top w:w="20" w:type="dxa"/>
              <w:left w:w="20" w:type="dxa"/>
              <w:bottom w:w="0" w:type="dxa"/>
              <w:right w:w="15" w:type="dxa"/>
            </w:tcMar>
            <w:vAlign w:val="bottom"/>
          </w:tcPr>
          <w:p w14:paraId="70A239F0" w14:textId="77777777" w:rsidR="00F17515" w:rsidRDefault="00F17515" w:rsidP="0004063B">
            <w:pPr>
              <w:jc w:val="center"/>
              <w:rPr>
                <w:color w:val="000000"/>
              </w:rPr>
            </w:pPr>
            <w:r>
              <w:rPr>
                <w:rFonts w:ascii="Arial" w:eastAsia="Arial" w:hAnsi="Arial" w:cs="Arial"/>
                <w:color w:val="000000"/>
              </w:rPr>
              <w:t>13</w:t>
            </w:r>
          </w:p>
        </w:tc>
        <w:tc>
          <w:tcPr>
            <w:tcW w:w="770" w:type="dxa"/>
            <w:tcBorders>
              <w:bottom w:val="single" w:sz="8" w:space="0" w:color="000000"/>
              <w:right w:val="single" w:sz="8" w:space="0" w:color="000000"/>
            </w:tcBorders>
            <w:shd w:val="clear" w:color="auto" w:fill="FFFFFF"/>
            <w:tcMar>
              <w:top w:w="20" w:type="dxa"/>
              <w:left w:w="20" w:type="dxa"/>
              <w:bottom w:w="0" w:type="dxa"/>
              <w:right w:w="15" w:type="dxa"/>
            </w:tcMar>
            <w:vAlign w:val="bottom"/>
          </w:tcPr>
          <w:p w14:paraId="1A95A6B3" w14:textId="77777777" w:rsidR="00F17515" w:rsidRDefault="00F17515" w:rsidP="0004063B">
            <w:pPr>
              <w:jc w:val="center"/>
              <w:rPr>
                <w:color w:val="000000"/>
              </w:rPr>
            </w:pPr>
            <w:r>
              <w:rPr>
                <w:rFonts w:ascii="Arial" w:eastAsia="Arial" w:hAnsi="Arial" w:cs="Arial"/>
                <w:color w:val="000000"/>
              </w:rPr>
              <w:t>256</w:t>
            </w:r>
          </w:p>
        </w:tc>
        <w:tc>
          <w:tcPr>
            <w:tcW w:w="516" w:type="dxa"/>
            <w:tcBorders>
              <w:bottom w:val="single" w:sz="8" w:space="0" w:color="000000"/>
              <w:right w:val="single" w:sz="8" w:space="0" w:color="000000"/>
            </w:tcBorders>
            <w:shd w:val="clear" w:color="auto" w:fill="FFFFFF"/>
            <w:tcMar>
              <w:top w:w="20" w:type="dxa"/>
              <w:left w:w="20" w:type="dxa"/>
              <w:bottom w:w="0" w:type="dxa"/>
              <w:right w:w="15" w:type="dxa"/>
            </w:tcMar>
            <w:vAlign w:val="bottom"/>
          </w:tcPr>
          <w:p w14:paraId="7A28D3E7" w14:textId="77777777" w:rsidR="00F17515" w:rsidRDefault="00F17515" w:rsidP="0004063B">
            <w:pPr>
              <w:jc w:val="center"/>
              <w:rPr>
                <w:color w:val="000000"/>
              </w:rPr>
            </w:pPr>
            <w:r>
              <w:rPr>
                <w:rFonts w:ascii="Arial" w:eastAsia="Arial" w:hAnsi="Arial" w:cs="Arial"/>
                <w:color w:val="000000"/>
              </w:rPr>
              <w:t>108</w:t>
            </w:r>
          </w:p>
        </w:tc>
        <w:tc>
          <w:tcPr>
            <w:tcW w:w="543" w:type="dxa"/>
            <w:tcBorders>
              <w:bottom w:val="single" w:sz="8" w:space="0" w:color="000000"/>
              <w:right w:val="single" w:sz="8" w:space="0" w:color="000000"/>
            </w:tcBorders>
            <w:shd w:val="clear" w:color="auto" w:fill="FFFFFF"/>
            <w:tcMar>
              <w:top w:w="20" w:type="dxa"/>
              <w:left w:w="20" w:type="dxa"/>
              <w:bottom w:w="0" w:type="dxa"/>
              <w:right w:w="15" w:type="dxa"/>
            </w:tcMar>
            <w:vAlign w:val="bottom"/>
          </w:tcPr>
          <w:p w14:paraId="0B562B93" w14:textId="77777777" w:rsidR="00F17515" w:rsidRDefault="00F17515" w:rsidP="0004063B">
            <w:pPr>
              <w:jc w:val="center"/>
              <w:rPr>
                <w:color w:val="000000"/>
              </w:rPr>
            </w:pPr>
            <w:r>
              <w:rPr>
                <w:rFonts w:ascii="Arial" w:eastAsia="Arial" w:hAnsi="Arial" w:cs="Arial"/>
                <w:color w:val="000000"/>
              </w:rPr>
              <w:t>36</w:t>
            </w:r>
          </w:p>
        </w:tc>
        <w:tc>
          <w:tcPr>
            <w:tcW w:w="334" w:type="dxa"/>
            <w:tcBorders>
              <w:bottom w:val="single" w:sz="8" w:space="0" w:color="000000"/>
              <w:right w:val="single" w:sz="8" w:space="0" w:color="000000"/>
            </w:tcBorders>
            <w:shd w:val="clear" w:color="auto" w:fill="FFFFFF"/>
            <w:tcMar>
              <w:top w:w="20" w:type="dxa"/>
              <w:left w:w="20" w:type="dxa"/>
              <w:bottom w:w="0" w:type="dxa"/>
              <w:right w:w="15" w:type="dxa"/>
            </w:tcMar>
            <w:vAlign w:val="bottom"/>
          </w:tcPr>
          <w:p w14:paraId="03D25430" w14:textId="77777777" w:rsidR="00F17515" w:rsidRDefault="00F17515" w:rsidP="0004063B">
            <w:pPr>
              <w:jc w:val="center"/>
              <w:rPr>
                <w:color w:val="000000"/>
              </w:rPr>
            </w:pPr>
            <w:r>
              <w:rPr>
                <w:rFonts w:ascii="Arial" w:eastAsia="Arial" w:hAnsi="Arial" w:cs="Arial"/>
                <w:color w:val="000000"/>
              </w:rPr>
              <w:t>69</w:t>
            </w:r>
          </w:p>
        </w:tc>
        <w:tc>
          <w:tcPr>
            <w:tcW w:w="562" w:type="dxa"/>
            <w:tcBorders>
              <w:bottom w:val="single" w:sz="8" w:space="0" w:color="000000"/>
              <w:right w:val="single" w:sz="8" w:space="0" w:color="000000"/>
            </w:tcBorders>
            <w:shd w:val="clear" w:color="auto" w:fill="FFFFFF"/>
            <w:tcMar>
              <w:top w:w="20" w:type="dxa"/>
              <w:left w:w="20" w:type="dxa"/>
              <w:bottom w:w="0" w:type="dxa"/>
              <w:right w:w="15" w:type="dxa"/>
            </w:tcMar>
            <w:vAlign w:val="bottom"/>
          </w:tcPr>
          <w:p w14:paraId="36F4683D" w14:textId="77777777" w:rsidR="00F17515" w:rsidRDefault="00F17515" w:rsidP="0004063B">
            <w:pPr>
              <w:jc w:val="center"/>
              <w:rPr>
                <w:color w:val="000000"/>
              </w:rPr>
            </w:pPr>
            <w:r>
              <w:rPr>
                <w:rFonts w:ascii="Arial" w:eastAsia="Arial" w:hAnsi="Arial" w:cs="Arial"/>
                <w:color w:val="000000"/>
              </w:rPr>
              <w:t>157</w:t>
            </w:r>
          </w:p>
        </w:tc>
        <w:tc>
          <w:tcPr>
            <w:tcW w:w="1283" w:type="dxa"/>
            <w:tcBorders>
              <w:bottom w:val="single" w:sz="8" w:space="0" w:color="000000"/>
              <w:right w:val="single" w:sz="8" w:space="0" w:color="000000"/>
            </w:tcBorders>
            <w:shd w:val="clear" w:color="auto" w:fill="FFFFFF"/>
            <w:tcMar>
              <w:top w:w="20" w:type="dxa"/>
              <w:left w:w="20" w:type="dxa"/>
              <w:bottom w:w="0" w:type="dxa"/>
              <w:right w:w="15" w:type="dxa"/>
            </w:tcMar>
            <w:vAlign w:val="bottom"/>
          </w:tcPr>
          <w:p w14:paraId="594FCBD8" w14:textId="77777777" w:rsidR="00F17515" w:rsidRDefault="00F17515" w:rsidP="0004063B">
            <w:pPr>
              <w:jc w:val="center"/>
              <w:rPr>
                <w:color w:val="000000"/>
              </w:rPr>
            </w:pPr>
            <w:r>
              <w:rPr>
                <w:rFonts w:ascii="Arial" w:eastAsia="Arial" w:hAnsi="Arial" w:cs="Arial"/>
                <w:color w:val="000000"/>
              </w:rPr>
              <w:t>18</w:t>
            </w:r>
          </w:p>
        </w:tc>
        <w:tc>
          <w:tcPr>
            <w:tcW w:w="1060" w:type="dxa"/>
            <w:tcBorders>
              <w:bottom w:val="single" w:sz="8" w:space="0" w:color="000000"/>
              <w:right w:val="single" w:sz="8" w:space="0" w:color="000000"/>
            </w:tcBorders>
            <w:shd w:val="clear" w:color="auto" w:fill="FFFFFF"/>
            <w:tcMar>
              <w:top w:w="20" w:type="dxa"/>
              <w:left w:w="20" w:type="dxa"/>
              <w:bottom w:w="0" w:type="dxa"/>
              <w:right w:w="15" w:type="dxa"/>
            </w:tcMar>
            <w:vAlign w:val="bottom"/>
          </w:tcPr>
          <w:p w14:paraId="654BF595" w14:textId="77777777" w:rsidR="00F17515" w:rsidRDefault="00F17515" w:rsidP="0004063B">
            <w:pPr>
              <w:jc w:val="center"/>
              <w:rPr>
                <w:color w:val="000000"/>
              </w:rPr>
            </w:pPr>
            <w:r>
              <w:rPr>
                <w:rFonts w:ascii="Arial" w:eastAsia="Arial" w:hAnsi="Arial" w:cs="Arial"/>
                <w:color w:val="000000"/>
              </w:rPr>
              <w:t>464</w:t>
            </w:r>
          </w:p>
        </w:tc>
        <w:tc>
          <w:tcPr>
            <w:tcW w:w="877" w:type="dxa"/>
            <w:tcBorders>
              <w:bottom w:val="single" w:sz="8" w:space="0" w:color="000000"/>
              <w:right w:val="single" w:sz="8" w:space="0" w:color="000000"/>
            </w:tcBorders>
            <w:shd w:val="clear" w:color="auto" w:fill="FFFFFF"/>
            <w:tcMar>
              <w:top w:w="20" w:type="dxa"/>
              <w:left w:w="20" w:type="dxa"/>
              <w:bottom w:w="0" w:type="dxa"/>
              <w:right w:w="15" w:type="dxa"/>
            </w:tcMar>
            <w:vAlign w:val="bottom"/>
          </w:tcPr>
          <w:p w14:paraId="2E194659" w14:textId="77777777" w:rsidR="00F17515" w:rsidRDefault="00F17515" w:rsidP="0004063B">
            <w:pPr>
              <w:jc w:val="center"/>
              <w:rPr>
                <w:color w:val="000000"/>
              </w:rPr>
            </w:pPr>
            <w:r>
              <w:rPr>
                <w:rFonts w:ascii="Arial" w:eastAsia="Arial" w:hAnsi="Arial" w:cs="Arial"/>
                <w:color w:val="000000"/>
              </w:rPr>
              <w:t>1058</w:t>
            </w:r>
          </w:p>
        </w:tc>
        <w:tc>
          <w:tcPr>
            <w:tcW w:w="1991" w:type="dxa"/>
            <w:tcBorders>
              <w:bottom w:val="single" w:sz="8" w:space="0" w:color="000000"/>
              <w:right w:val="single" w:sz="12" w:space="0" w:color="000000"/>
            </w:tcBorders>
            <w:tcMar>
              <w:top w:w="20" w:type="dxa"/>
              <w:left w:w="20" w:type="dxa"/>
              <w:bottom w:w="0" w:type="dxa"/>
              <w:right w:w="0" w:type="dxa"/>
            </w:tcMar>
            <w:vAlign w:val="bottom"/>
          </w:tcPr>
          <w:p w14:paraId="1AAC896B" w14:textId="77777777" w:rsidR="00F17515" w:rsidRDefault="00F17515" w:rsidP="0004063B">
            <w:pPr>
              <w:jc w:val="center"/>
              <w:rPr>
                <w:color w:val="000000"/>
              </w:rPr>
            </w:pPr>
            <w:r>
              <w:rPr>
                <w:rFonts w:ascii="Arial" w:eastAsia="Arial" w:hAnsi="Arial" w:cs="Arial"/>
                <w:color w:val="000000"/>
              </w:rPr>
              <w:t>2839</w:t>
            </w:r>
          </w:p>
        </w:tc>
      </w:tr>
      <w:tr w:rsidR="00F17515" w14:paraId="06813E0E" w14:textId="77777777" w:rsidTr="00165500">
        <w:trPr>
          <w:trHeight w:val="364"/>
        </w:trPr>
        <w:tc>
          <w:tcPr>
            <w:tcW w:w="694" w:type="dxa"/>
            <w:tcBorders>
              <w:left w:val="single" w:sz="12" w:space="0" w:color="000000"/>
              <w:bottom w:val="single" w:sz="2" w:space="0" w:color="000000"/>
              <w:right w:val="double" w:sz="6" w:space="0" w:color="000000"/>
            </w:tcBorders>
            <w:shd w:val="clear" w:color="auto" w:fill="C0C0C0"/>
            <w:tcMar>
              <w:top w:w="20" w:type="dxa"/>
              <w:left w:w="0" w:type="dxa"/>
              <w:bottom w:w="0" w:type="dxa"/>
              <w:right w:w="0" w:type="dxa"/>
            </w:tcMar>
            <w:vAlign w:val="bottom"/>
          </w:tcPr>
          <w:p w14:paraId="44C6A5B5" w14:textId="77777777" w:rsidR="00F17515" w:rsidRDefault="00F17515" w:rsidP="0004063B">
            <w:pPr>
              <w:jc w:val="center"/>
              <w:rPr>
                <w:color w:val="000000"/>
              </w:rPr>
            </w:pPr>
            <w:r>
              <w:rPr>
                <w:rFonts w:ascii="Arial" w:eastAsia="Arial" w:hAnsi="Arial" w:cs="Arial"/>
                <w:color w:val="000000"/>
              </w:rPr>
              <w:t>2013</w:t>
            </w:r>
          </w:p>
        </w:tc>
        <w:tc>
          <w:tcPr>
            <w:tcW w:w="571" w:type="dxa"/>
            <w:tcBorders>
              <w:bottom w:val="single" w:sz="2" w:space="0" w:color="000000"/>
              <w:right w:val="single" w:sz="8" w:space="0" w:color="000000"/>
            </w:tcBorders>
            <w:tcMar>
              <w:top w:w="20" w:type="dxa"/>
              <w:left w:w="20" w:type="dxa"/>
              <w:bottom w:w="0" w:type="dxa"/>
              <w:right w:w="15" w:type="dxa"/>
            </w:tcMar>
            <w:vAlign w:val="bottom"/>
          </w:tcPr>
          <w:p w14:paraId="13CFEA4C" w14:textId="77777777" w:rsidR="00F17515" w:rsidRDefault="00F17515" w:rsidP="0004063B">
            <w:pPr>
              <w:jc w:val="center"/>
              <w:rPr>
                <w:color w:val="000000"/>
              </w:rPr>
            </w:pPr>
            <w:r>
              <w:rPr>
                <w:rFonts w:ascii="Arial" w:eastAsia="Arial" w:hAnsi="Arial" w:cs="Arial"/>
                <w:color w:val="000000"/>
              </w:rPr>
              <w:t>610</w:t>
            </w:r>
          </w:p>
        </w:tc>
        <w:tc>
          <w:tcPr>
            <w:tcW w:w="984" w:type="dxa"/>
            <w:tcBorders>
              <w:bottom w:val="single" w:sz="2" w:space="0" w:color="000000"/>
              <w:right w:val="single" w:sz="8" w:space="0" w:color="000000"/>
            </w:tcBorders>
            <w:tcMar>
              <w:top w:w="20" w:type="dxa"/>
              <w:left w:w="20" w:type="dxa"/>
              <w:bottom w:w="0" w:type="dxa"/>
              <w:right w:w="15" w:type="dxa"/>
            </w:tcMar>
            <w:vAlign w:val="bottom"/>
          </w:tcPr>
          <w:p w14:paraId="2A5C1B69" w14:textId="77777777" w:rsidR="00F17515" w:rsidRDefault="00F17515" w:rsidP="0004063B">
            <w:pPr>
              <w:jc w:val="center"/>
              <w:rPr>
                <w:color w:val="000000"/>
              </w:rPr>
            </w:pPr>
            <w:r>
              <w:rPr>
                <w:rFonts w:ascii="Arial" w:eastAsia="Arial" w:hAnsi="Arial" w:cs="Arial"/>
                <w:color w:val="000000"/>
              </w:rPr>
              <w:t>16</w:t>
            </w:r>
          </w:p>
        </w:tc>
        <w:tc>
          <w:tcPr>
            <w:tcW w:w="770" w:type="dxa"/>
            <w:tcBorders>
              <w:bottom w:val="single" w:sz="2" w:space="0" w:color="000000"/>
              <w:right w:val="single" w:sz="8" w:space="0" w:color="000000"/>
            </w:tcBorders>
            <w:tcMar>
              <w:top w:w="20" w:type="dxa"/>
              <w:left w:w="20" w:type="dxa"/>
              <w:bottom w:w="0" w:type="dxa"/>
              <w:right w:w="15" w:type="dxa"/>
            </w:tcMar>
            <w:vAlign w:val="bottom"/>
          </w:tcPr>
          <w:p w14:paraId="2A944EA8" w14:textId="77777777" w:rsidR="00F17515" w:rsidRDefault="00F17515" w:rsidP="0004063B">
            <w:pPr>
              <w:jc w:val="center"/>
              <w:rPr>
                <w:color w:val="000000"/>
              </w:rPr>
            </w:pPr>
            <w:r>
              <w:rPr>
                <w:rFonts w:ascii="Arial" w:eastAsia="Arial" w:hAnsi="Arial" w:cs="Arial"/>
                <w:color w:val="000000"/>
              </w:rPr>
              <w:t>238</w:t>
            </w:r>
          </w:p>
        </w:tc>
        <w:tc>
          <w:tcPr>
            <w:tcW w:w="516" w:type="dxa"/>
            <w:tcBorders>
              <w:bottom w:val="single" w:sz="2" w:space="0" w:color="000000"/>
              <w:right w:val="single" w:sz="8" w:space="0" w:color="000000"/>
            </w:tcBorders>
            <w:tcMar>
              <w:top w:w="20" w:type="dxa"/>
              <w:left w:w="20" w:type="dxa"/>
              <w:bottom w:w="0" w:type="dxa"/>
              <w:right w:w="15" w:type="dxa"/>
            </w:tcMar>
            <w:vAlign w:val="bottom"/>
          </w:tcPr>
          <w:p w14:paraId="169A4FC3" w14:textId="77777777" w:rsidR="00F17515" w:rsidRDefault="00F17515" w:rsidP="0004063B">
            <w:pPr>
              <w:jc w:val="center"/>
              <w:rPr>
                <w:color w:val="000000"/>
              </w:rPr>
            </w:pPr>
            <w:r>
              <w:rPr>
                <w:rFonts w:ascii="Arial" w:eastAsia="Arial" w:hAnsi="Arial" w:cs="Arial"/>
                <w:color w:val="000000"/>
              </w:rPr>
              <w:t>111</w:t>
            </w:r>
          </w:p>
        </w:tc>
        <w:tc>
          <w:tcPr>
            <w:tcW w:w="543" w:type="dxa"/>
            <w:tcBorders>
              <w:top w:val="single" w:sz="8" w:space="0" w:color="000000"/>
              <w:bottom w:val="single" w:sz="2" w:space="0" w:color="000000"/>
              <w:right w:val="single" w:sz="8" w:space="0" w:color="000000"/>
            </w:tcBorders>
            <w:shd w:val="clear" w:color="auto" w:fill="FFFFFF"/>
            <w:tcMar>
              <w:top w:w="15" w:type="dxa"/>
              <w:left w:w="20" w:type="dxa"/>
              <w:bottom w:w="0" w:type="dxa"/>
              <w:right w:w="15" w:type="dxa"/>
            </w:tcMar>
            <w:vAlign w:val="bottom"/>
          </w:tcPr>
          <w:p w14:paraId="38F29F51" w14:textId="77777777" w:rsidR="00F17515" w:rsidRDefault="00F17515" w:rsidP="0004063B">
            <w:pPr>
              <w:jc w:val="center"/>
              <w:rPr>
                <w:color w:val="000000"/>
              </w:rPr>
            </w:pPr>
            <w:r>
              <w:rPr>
                <w:rFonts w:ascii="Arial" w:eastAsia="Arial" w:hAnsi="Arial" w:cs="Arial"/>
                <w:color w:val="000000"/>
              </w:rPr>
              <w:t>28</w:t>
            </w:r>
          </w:p>
        </w:tc>
        <w:tc>
          <w:tcPr>
            <w:tcW w:w="334" w:type="dxa"/>
            <w:tcBorders>
              <w:top w:val="single" w:sz="8" w:space="0" w:color="000000"/>
              <w:bottom w:val="single" w:sz="2" w:space="0" w:color="000000"/>
              <w:right w:val="single" w:sz="8" w:space="0" w:color="000000"/>
            </w:tcBorders>
            <w:shd w:val="clear" w:color="auto" w:fill="FFFFFF"/>
            <w:tcMar>
              <w:top w:w="15" w:type="dxa"/>
              <w:left w:w="20" w:type="dxa"/>
              <w:bottom w:w="0" w:type="dxa"/>
              <w:right w:w="15" w:type="dxa"/>
            </w:tcMar>
            <w:vAlign w:val="bottom"/>
          </w:tcPr>
          <w:p w14:paraId="4ED6B819" w14:textId="77777777" w:rsidR="00F17515" w:rsidRDefault="00F17515" w:rsidP="0004063B">
            <w:pPr>
              <w:jc w:val="center"/>
              <w:rPr>
                <w:color w:val="000000"/>
              </w:rPr>
            </w:pPr>
            <w:r>
              <w:rPr>
                <w:rFonts w:ascii="Arial" w:eastAsia="Arial" w:hAnsi="Arial" w:cs="Arial"/>
                <w:color w:val="000000"/>
              </w:rPr>
              <w:t>27</w:t>
            </w:r>
          </w:p>
        </w:tc>
        <w:tc>
          <w:tcPr>
            <w:tcW w:w="562" w:type="dxa"/>
            <w:tcBorders>
              <w:top w:val="single" w:sz="8" w:space="0" w:color="000000"/>
              <w:bottom w:val="single" w:sz="2" w:space="0" w:color="000000"/>
              <w:right w:val="single" w:sz="8" w:space="0" w:color="000000"/>
            </w:tcBorders>
            <w:shd w:val="clear" w:color="auto" w:fill="FFFFFF"/>
            <w:tcMar>
              <w:top w:w="15" w:type="dxa"/>
              <w:left w:w="20" w:type="dxa"/>
              <w:bottom w:w="0" w:type="dxa"/>
              <w:right w:w="15" w:type="dxa"/>
            </w:tcMar>
            <w:vAlign w:val="bottom"/>
          </w:tcPr>
          <w:p w14:paraId="1E617079" w14:textId="77777777" w:rsidR="00F17515" w:rsidRDefault="00F17515" w:rsidP="0004063B">
            <w:pPr>
              <w:jc w:val="center"/>
              <w:rPr>
                <w:color w:val="000000"/>
              </w:rPr>
            </w:pPr>
            <w:r>
              <w:rPr>
                <w:rFonts w:ascii="Arial" w:eastAsia="Arial" w:hAnsi="Arial" w:cs="Arial"/>
                <w:color w:val="000000"/>
              </w:rPr>
              <w:t>173</w:t>
            </w:r>
          </w:p>
        </w:tc>
        <w:tc>
          <w:tcPr>
            <w:tcW w:w="1283" w:type="dxa"/>
            <w:tcBorders>
              <w:top w:val="single" w:sz="8" w:space="0" w:color="000000"/>
              <w:bottom w:val="single" w:sz="2" w:space="0" w:color="000000"/>
              <w:right w:val="single" w:sz="8" w:space="0" w:color="000000"/>
            </w:tcBorders>
            <w:shd w:val="clear" w:color="auto" w:fill="FFFFFF"/>
            <w:tcMar>
              <w:top w:w="15" w:type="dxa"/>
              <w:left w:w="20" w:type="dxa"/>
              <w:bottom w:w="0" w:type="dxa"/>
              <w:right w:w="15" w:type="dxa"/>
            </w:tcMar>
            <w:vAlign w:val="bottom"/>
          </w:tcPr>
          <w:p w14:paraId="1B24A02F" w14:textId="77777777" w:rsidR="00F17515" w:rsidRDefault="00F17515" w:rsidP="0004063B">
            <w:pPr>
              <w:jc w:val="center"/>
              <w:rPr>
                <w:color w:val="000000"/>
              </w:rPr>
            </w:pPr>
            <w:r>
              <w:rPr>
                <w:rFonts w:ascii="Arial" w:eastAsia="Arial" w:hAnsi="Arial" w:cs="Arial"/>
                <w:color w:val="000000"/>
              </w:rPr>
              <w:t>15</w:t>
            </w:r>
          </w:p>
        </w:tc>
        <w:tc>
          <w:tcPr>
            <w:tcW w:w="1060" w:type="dxa"/>
            <w:tcBorders>
              <w:top w:val="single" w:sz="8" w:space="0" w:color="000000"/>
              <w:bottom w:val="single" w:sz="2" w:space="0" w:color="000000"/>
              <w:right w:val="single" w:sz="8" w:space="0" w:color="000000"/>
            </w:tcBorders>
            <w:shd w:val="clear" w:color="auto" w:fill="FFFFFF"/>
            <w:tcMar>
              <w:top w:w="15" w:type="dxa"/>
              <w:left w:w="20" w:type="dxa"/>
              <w:bottom w:w="0" w:type="dxa"/>
              <w:right w:w="15" w:type="dxa"/>
            </w:tcMar>
            <w:vAlign w:val="bottom"/>
          </w:tcPr>
          <w:p w14:paraId="6721F6D3" w14:textId="77777777" w:rsidR="00F17515" w:rsidRDefault="00F17515" w:rsidP="0004063B">
            <w:pPr>
              <w:jc w:val="center"/>
              <w:rPr>
                <w:color w:val="000000"/>
              </w:rPr>
            </w:pPr>
            <w:r>
              <w:rPr>
                <w:rFonts w:ascii="Arial" w:eastAsia="Arial" w:hAnsi="Arial" w:cs="Arial"/>
                <w:color w:val="000000"/>
              </w:rPr>
              <w:t>471</w:t>
            </w:r>
          </w:p>
        </w:tc>
        <w:tc>
          <w:tcPr>
            <w:tcW w:w="877" w:type="dxa"/>
            <w:tcBorders>
              <w:bottom w:val="single" w:sz="2" w:space="0" w:color="000000"/>
              <w:right w:val="single" w:sz="8" w:space="0" w:color="000000"/>
            </w:tcBorders>
            <w:tcMar>
              <w:top w:w="20" w:type="dxa"/>
              <w:left w:w="20" w:type="dxa"/>
              <w:bottom w:w="0" w:type="dxa"/>
              <w:right w:w="15" w:type="dxa"/>
            </w:tcMar>
            <w:vAlign w:val="bottom"/>
          </w:tcPr>
          <w:p w14:paraId="1D06EEFF" w14:textId="77777777" w:rsidR="00F17515" w:rsidRDefault="00F17515" w:rsidP="0004063B">
            <w:pPr>
              <w:jc w:val="center"/>
              <w:rPr>
                <w:color w:val="000000"/>
              </w:rPr>
            </w:pPr>
            <w:r>
              <w:rPr>
                <w:rFonts w:ascii="Arial" w:eastAsia="Arial" w:hAnsi="Arial" w:cs="Arial"/>
                <w:color w:val="000000"/>
              </w:rPr>
              <w:t>1094</w:t>
            </w:r>
          </w:p>
        </w:tc>
        <w:tc>
          <w:tcPr>
            <w:tcW w:w="1991" w:type="dxa"/>
            <w:tcBorders>
              <w:bottom w:val="single" w:sz="2" w:space="0" w:color="000000"/>
              <w:right w:val="single" w:sz="12" w:space="0" w:color="000000"/>
            </w:tcBorders>
            <w:tcMar>
              <w:top w:w="20" w:type="dxa"/>
              <w:left w:w="20" w:type="dxa"/>
              <w:bottom w:w="0" w:type="dxa"/>
              <w:right w:w="0" w:type="dxa"/>
            </w:tcMar>
            <w:vAlign w:val="bottom"/>
          </w:tcPr>
          <w:p w14:paraId="2E0B6728" w14:textId="77777777" w:rsidR="00F17515" w:rsidRDefault="00F17515" w:rsidP="0004063B">
            <w:pPr>
              <w:jc w:val="center"/>
              <w:rPr>
                <w:color w:val="000000"/>
              </w:rPr>
            </w:pPr>
            <w:r>
              <w:rPr>
                <w:rFonts w:ascii="Arial" w:eastAsia="Arial" w:hAnsi="Arial" w:cs="Arial"/>
                <w:color w:val="000000"/>
              </w:rPr>
              <w:t>2783</w:t>
            </w:r>
          </w:p>
        </w:tc>
      </w:tr>
      <w:tr w:rsidR="00F17515" w14:paraId="78ED1469" w14:textId="77777777" w:rsidTr="00165500">
        <w:trPr>
          <w:trHeight w:val="364"/>
        </w:trPr>
        <w:tc>
          <w:tcPr>
            <w:tcW w:w="694" w:type="dxa"/>
            <w:tcBorders>
              <w:left w:val="single" w:sz="12" w:space="0" w:color="000000"/>
              <w:bottom w:val="single" w:sz="2" w:space="0" w:color="000000"/>
              <w:right w:val="double" w:sz="6" w:space="0" w:color="000000"/>
            </w:tcBorders>
            <w:shd w:val="clear" w:color="auto" w:fill="C0C0C0"/>
            <w:tcMar>
              <w:top w:w="20" w:type="dxa"/>
              <w:left w:w="0" w:type="dxa"/>
              <w:bottom w:w="0" w:type="dxa"/>
              <w:right w:w="0" w:type="dxa"/>
            </w:tcMar>
            <w:vAlign w:val="bottom"/>
          </w:tcPr>
          <w:p w14:paraId="27364E5E" w14:textId="77777777" w:rsidR="00F17515" w:rsidRDefault="00F17515" w:rsidP="0004063B">
            <w:pPr>
              <w:jc w:val="center"/>
              <w:rPr>
                <w:color w:val="000000"/>
              </w:rPr>
            </w:pPr>
            <w:r>
              <w:rPr>
                <w:rFonts w:ascii="Arial" w:eastAsia="Arial" w:hAnsi="Arial" w:cs="Arial"/>
                <w:color w:val="000000"/>
              </w:rPr>
              <w:t>2014</w:t>
            </w:r>
          </w:p>
        </w:tc>
        <w:tc>
          <w:tcPr>
            <w:tcW w:w="571" w:type="dxa"/>
            <w:tcBorders>
              <w:bottom w:val="single" w:sz="2" w:space="0" w:color="000000"/>
              <w:right w:val="single" w:sz="8" w:space="0" w:color="000000"/>
            </w:tcBorders>
            <w:tcMar>
              <w:top w:w="20" w:type="dxa"/>
              <w:left w:w="20" w:type="dxa"/>
              <w:bottom w:w="0" w:type="dxa"/>
              <w:right w:w="15" w:type="dxa"/>
            </w:tcMar>
            <w:vAlign w:val="bottom"/>
          </w:tcPr>
          <w:p w14:paraId="69693739" w14:textId="77777777" w:rsidR="00F17515" w:rsidRDefault="00F17515" w:rsidP="0004063B">
            <w:pPr>
              <w:jc w:val="center"/>
              <w:rPr>
                <w:color w:val="000000"/>
              </w:rPr>
            </w:pPr>
            <w:r>
              <w:rPr>
                <w:rFonts w:ascii="Arial" w:eastAsia="Arial" w:hAnsi="Arial" w:cs="Arial"/>
                <w:color w:val="000000"/>
              </w:rPr>
              <w:t>543</w:t>
            </w:r>
          </w:p>
        </w:tc>
        <w:tc>
          <w:tcPr>
            <w:tcW w:w="984" w:type="dxa"/>
            <w:tcBorders>
              <w:bottom w:val="single" w:sz="2" w:space="0" w:color="000000"/>
              <w:right w:val="single" w:sz="8" w:space="0" w:color="000000"/>
            </w:tcBorders>
            <w:tcMar>
              <w:top w:w="20" w:type="dxa"/>
              <w:left w:w="20" w:type="dxa"/>
              <w:bottom w:w="0" w:type="dxa"/>
              <w:right w:w="15" w:type="dxa"/>
            </w:tcMar>
            <w:vAlign w:val="bottom"/>
          </w:tcPr>
          <w:p w14:paraId="04788610" w14:textId="77777777" w:rsidR="00F17515" w:rsidRDefault="00F17515" w:rsidP="0004063B">
            <w:pPr>
              <w:jc w:val="center"/>
              <w:rPr>
                <w:color w:val="000000"/>
              </w:rPr>
            </w:pPr>
            <w:r>
              <w:rPr>
                <w:rFonts w:ascii="Arial" w:eastAsia="Arial" w:hAnsi="Arial" w:cs="Arial"/>
                <w:color w:val="000000"/>
              </w:rPr>
              <w:t>11</w:t>
            </w:r>
          </w:p>
        </w:tc>
        <w:tc>
          <w:tcPr>
            <w:tcW w:w="770" w:type="dxa"/>
            <w:tcBorders>
              <w:bottom w:val="single" w:sz="2" w:space="0" w:color="000000"/>
              <w:right w:val="single" w:sz="8" w:space="0" w:color="000000"/>
            </w:tcBorders>
            <w:tcMar>
              <w:top w:w="20" w:type="dxa"/>
              <w:left w:w="20" w:type="dxa"/>
              <w:bottom w:w="0" w:type="dxa"/>
              <w:right w:w="15" w:type="dxa"/>
            </w:tcMar>
            <w:vAlign w:val="bottom"/>
          </w:tcPr>
          <w:p w14:paraId="1EBBCD0F" w14:textId="77777777" w:rsidR="00F17515" w:rsidRDefault="00F17515" w:rsidP="0004063B">
            <w:pPr>
              <w:jc w:val="center"/>
              <w:rPr>
                <w:color w:val="000000"/>
              </w:rPr>
            </w:pPr>
            <w:r>
              <w:rPr>
                <w:rFonts w:ascii="Arial" w:eastAsia="Arial" w:hAnsi="Arial" w:cs="Arial"/>
                <w:color w:val="000000"/>
              </w:rPr>
              <w:t>251</w:t>
            </w:r>
          </w:p>
        </w:tc>
        <w:tc>
          <w:tcPr>
            <w:tcW w:w="516" w:type="dxa"/>
            <w:tcBorders>
              <w:bottom w:val="single" w:sz="2" w:space="0" w:color="000000"/>
              <w:right w:val="single" w:sz="8" w:space="0" w:color="000000"/>
            </w:tcBorders>
            <w:tcMar>
              <w:top w:w="20" w:type="dxa"/>
              <w:left w:w="20" w:type="dxa"/>
              <w:bottom w:w="0" w:type="dxa"/>
              <w:right w:w="15" w:type="dxa"/>
            </w:tcMar>
            <w:vAlign w:val="bottom"/>
          </w:tcPr>
          <w:p w14:paraId="25B68999" w14:textId="77777777" w:rsidR="00F17515" w:rsidRDefault="00F17515" w:rsidP="0004063B">
            <w:pPr>
              <w:jc w:val="center"/>
              <w:rPr>
                <w:color w:val="000000"/>
              </w:rPr>
            </w:pPr>
            <w:r>
              <w:rPr>
                <w:rFonts w:ascii="Arial" w:eastAsia="Arial" w:hAnsi="Arial" w:cs="Arial"/>
                <w:color w:val="000000"/>
              </w:rPr>
              <w:t>105</w:t>
            </w:r>
          </w:p>
        </w:tc>
        <w:tc>
          <w:tcPr>
            <w:tcW w:w="543" w:type="dxa"/>
            <w:tcBorders>
              <w:top w:val="single" w:sz="8" w:space="0" w:color="000000"/>
              <w:bottom w:val="single" w:sz="2" w:space="0" w:color="000000"/>
              <w:right w:val="single" w:sz="8" w:space="0" w:color="000000"/>
            </w:tcBorders>
            <w:shd w:val="clear" w:color="auto" w:fill="FFFFFF"/>
            <w:tcMar>
              <w:top w:w="15" w:type="dxa"/>
              <w:left w:w="20" w:type="dxa"/>
              <w:bottom w:w="0" w:type="dxa"/>
              <w:right w:w="15" w:type="dxa"/>
            </w:tcMar>
            <w:vAlign w:val="bottom"/>
          </w:tcPr>
          <w:p w14:paraId="66C9818E" w14:textId="77777777" w:rsidR="00F17515" w:rsidRDefault="00F17515" w:rsidP="0004063B">
            <w:pPr>
              <w:jc w:val="center"/>
              <w:rPr>
                <w:color w:val="000000"/>
              </w:rPr>
            </w:pPr>
            <w:r>
              <w:rPr>
                <w:rFonts w:ascii="Arial" w:eastAsia="Arial" w:hAnsi="Arial" w:cs="Arial"/>
                <w:color w:val="000000"/>
              </w:rPr>
              <w:t>34</w:t>
            </w:r>
          </w:p>
        </w:tc>
        <w:tc>
          <w:tcPr>
            <w:tcW w:w="334" w:type="dxa"/>
            <w:tcBorders>
              <w:top w:val="single" w:sz="8" w:space="0" w:color="000000"/>
              <w:bottom w:val="single" w:sz="2" w:space="0" w:color="000000"/>
              <w:right w:val="single" w:sz="8" w:space="0" w:color="000000"/>
            </w:tcBorders>
            <w:shd w:val="clear" w:color="auto" w:fill="FFFFFF"/>
            <w:tcMar>
              <w:top w:w="15" w:type="dxa"/>
              <w:left w:w="20" w:type="dxa"/>
              <w:bottom w:w="0" w:type="dxa"/>
              <w:right w:w="15" w:type="dxa"/>
            </w:tcMar>
            <w:vAlign w:val="bottom"/>
          </w:tcPr>
          <w:p w14:paraId="5B7C0FA8" w14:textId="77777777" w:rsidR="00F17515" w:rsidRDefault="00F17515" w:rsidP="0004063B">
            <w:pPr>
              <w:jc w:val="center"/>
              <w:rPr>
                <w:color w:val="000000"/>
              </w:rPr>
            </w:pPr>
            <w:r>
              <w:rPr>
                <w:rFonts w:ascii="Arial" w:eastAsia="Arial" w:hAnsi="Arial" w:cs="Arial"/>
                <w:color w:val="000000"/>
              </w:rPr>
              <w:t>25</w:t>
            </w:r>
          </w:p>
        </w:tc>
        <w:tc>
          <w:tcPr>
            <w:tcW w:w="562" w:type="dxa"/>
            <w:tcBorders>
              <w:top w:val="single" w:sz="8" w:space="0" w:color="000000"/>
              <w:bottom w:val="single" w:sz="2" w:space="0" w:color="000000"/>
              <w:right w:val="single" w:sz="8" w:space="0" w:color="000000"/>
            </w:tcBorders>
            <w:shd w:val="clear" w:color="auto" w:fill="FFFFFF"/>
            <w:tcMar>
              <w:top w:w="15" w:type="dxa"/>
              <w:left w:w="20" w:type="dxa"/>
              <w:bottom w:w="0" w:type="dxa"/>
              <w:right w:w="15" w:type="dxa"/>
            </w:tcMar>
            <w:vAlign w:val="bottom"/>
          </w:tcPr>
          <w:p w14:paraId="41718F86" w14:textId="77777777" w:rsidR="00F17515" w:rsidRDefault="00F17515" w:rsidP="0004063B">
            <w:pPr>
              <w:jc w:val="center"/>
              <w:rPr>
                <w:color w:val="000000"/>
              </w:rPr>
            </w:pPr>
            <w:r>
              <w:rPr>
                <w:rFonts w:ascii="Arial" w:eastAsia="Arial" w:hAnsi="Arial" w:cs="Arial"/>
                <w:color w:val="000000"/>
              </w:rPr>
              <w:t>199</w:t>
            </w:r>
          </w:p>
        </w:tc>
        <w:tc>
          <w:tcPr>
            <w:tcW w:w="1283" w:type="dxa"/>
            <w:tcBorders>
              <w:top w:val="single" w:sz="8" w:space="0" w:color="000000"/>
              <w:bottom w:val="single" w:sz="2" w:space="0" w:color="000000"/>
              <w:right w:val="single" w:sz="8" w:space="0" w:color="000000"/>
            </w:tcBorders>
            <w:shd w:val="clear" w:color="auto" w:fill="FFFFFF"/>
            <w:tcMar>
              <w:top w:w="15" w:type="dxa"/>
              <w:left w:w="20" w:type="dxa"/>
              <w:bottom w:w="0" w:type="dxa"/>
              <w:right w:w="15" w:type="dxa"/>
            </w:tcMar>
            <w:vAlign w:val="bottom"/>
          </w:tcPr>
          <w:p w14:paraId="3C9BEC4F" w14:textId="77777777" w:rsidR="00F17515" w:rsidRDefault="00F17515" w:rsidP="0004063B">
            <w:pPr>
              <w:jc w:val="center"/>
              <w:rPr>
                <w:color w:val="000000"/>
              </w:rPr>
            </w:pPr>
            <w:r>
              <w:rPr>
                <w:rFonts w:ascii="Arial" w:eastAsia="Arial" w:hAnsi="Arial" w:cs="Arial"/>
                <w:color w:val="000000"/>
              </w:rPr>
              <w:t>17</w:t>
            </w:r>
          </w:p>
        </w:tc>
        <w:tc>
          <w:tcPr>
            <w:tcW w:w="1060" w:type="dxa"/>
            <w:tcBorders>
              <w:top w:val="single" w:sz="8" w:space="0" w:color="000000"/>
              <w:bottom w:val="single" w:sz="2" w:space="0" w:color="000000"/>
              <w:right w:val="single" w:sz="8" w:space="0" w:color="000000"/>
            </w:tcBorders>
            <w:shd w:val="clear" w:color="auto" w:fill="FFFFFF"/>
            <w:tcMar>
              <w:top w:w="15" w:type="dxa"/>
              <w:left w:w="20" w:type="dxa"/>
              <w:bottom w:w="0" w:type="dxa"/>
              <w:right w:w="15" w:type="dxa"/>
            </w:tcMar>
            <w:vAlign w:val="bottom"/>
          </w:tcPr>
          <w:p w14:paraId="44C56A5E" w14:textId="77777777" w:rsidR="00F17515" w:rsidRDefault="00F17515" w:rsidP="0004063B">
            <w:pPr>
              <w:jc w:val="center"/>
              <w:rPr>
                <w:color w:val="000000"/>
              </w:rPr>
            </w:pPr>
            <w:r>
              <w:rPr>
                <w:rFonts w:ascii="Arial" w:eastAsia="Arial" w:hAnsi="Arial" w:cs="Arial"/>
                <w:color w:val="000000"/>
              </w:rPr>
              <w:t>540</w:t>
            </w:r>
          </w:p>
        </w:tc>
        <w:tc>
          <w:tcPr>
            <w:tcW w:w="877" w:type="dxa"/>
            <w:tcBorders>
              <w:bottom w:val="single" w:sz="2" w:space="0" w:color="000000"/>
              <w:right w:val="single" w:sz="8" w:space="0" w:color="000000"/>
            </w:tcBorders>
            <w:tcMar>
              <w:top w:w="20" w:type="dxa"/>
              <w:left w:w="20" w:type="dxa"/>
              <w:bottom w:w="0" w:type="dxa"/>
              <w:right w:w="15" w:type="dxa"/>
            </w:tcMar>
            <w:vAlign w:val="bottom"/>
          </w:tcPr>
          <w:p w14:paraId="648E5F8E" w14:textId="77777777" w:rsidR="00F17515" w:rsidRDefault="00F17515" w:rsidP="0004063B">
            <w:pPr>
              <w:jc w:val="center"/>
              <w:rPr>
                <w:color w:val="000000"/>
              </w:rPr>
            </w:pPr>
            <w:r>
              <w:rPr>
                <w:rFonts w:ascii="Arial" w:eastAsia="Arial" w:hAnsi="Arial" w:cs="Arial"/>
                <w:color w:val="000000"/>
              </w:rPr>
              <w:t>1125</w:t>
            </w:r>
          </w:p>
        </w:tc>
        <w:tc>
          <w:tcPr>
            <w:tcW w:w="1991" w:type="dxa"/>
            <w:tcBorders>
              <w:bottom w:val="single" w:sz="2" w:space="0" w:color="000000"/>
              <w:right w:val="single" w:sz="12" w:space="0" w:color="000000"/>
            </w:tcBorders>
            <w:tcMar>
              <w:top w:w="20" w:type="dxa"/>
              <w:left w:w="20" w:type="dxa"/>
              <w:bottom w:w="0" w:type="dxa"/>
              <w:right w:w="0" w:type="dxa"/>
            </w:tcMar>
            <w:vAlign w:val="bottom"/>
          </w:tcPr>
          <w:p w14:paraId="44F4A865" w14:textId="77777777" w:rsidR="00F17515" w:rsidRDefault="00F17515" w:rsidP="0004063B">
            <w:pPr>
              <w:jc w:val="center"/>
              <w:rPr>
                <w:color w:val="000000"/>
              </w:rPr>
            </w:pPr>
            <w:r>
              <w:rPr>
                <w:rFonts w:ascii="Arial" w:eastAsia="Arial" w:hAnsi="Arial" w:cs="Arial"/>
                <w:color w:val="000000"/>
              </w:rPr>
              <w:t>2850</w:t>
            </w:r>
          </w:p>
        </w:tc>
      </w:tr>
      <w:tr w:rsidR="00F17515" w14:paraId="0EA33FB7" w14:textId="77777777" w:rsidTr="00165500">
        <w:trPr>
          <w:trHeight w:val="364"/>
        </w:trPr>
        <w:tc>
          <w:tcPr>
            <w:tcW w:w="694" w:type="dxa"/>
            <w:tcBorders>
              <w:left w:val="single" w:sz="12" w:space="0" w:color="000000"/>
              <w:bottom w:val="single" w:sz="2" w:space="0" w:color="000000"/>
              <w:right w:val="double" w:sz="6" w:space="0" w:color="000000"/>
            </w:tcBorders>
            <w:shd w:val="clear" w:color="auto" w:fill="C0C0C0"/>
            <w:tcMar>
              <w:top w:w="20" w:type="dxa"/>
              <w:left w:w="0" w:type="dxa"/>
              <w:bottom w:w="0" w:type="dxa"/>
              <w:right w:w="0" w:type="dxa"/>
            </w:tcMar>
            <w:vAlign w:val="bottom"/>
          </w:tcPr>
          <w:p w14:paraId="3A350BA9" w14:textId="77777777" w:rsidR="00F17515" w:rsidRDefault="00F17515" w:rsidP="0004063B">
            <w:pPr>
              <w:jc w:val="center"/>
              <w:rPr>
                <w:color w:val="000000"/>
              </w:rPr>
            </w:pPr>
            <w:r>
              <w:rPr>
                <w:rFonts w:ascii="Arial" w:eastAsia="Arial" w:hAnsi="Arial" w:cs="Arial"/>
                <w:color w:val="000000"/>
              </w:rPr>
              <w:t>2015</w:t>
            </w:r>
          </w:p>
        </w:tc>
        <w:tc>
          <w:tcPr>
            <w:tcW w:w="571" w:type="dxa"/>
            <w:tcBorders>
              <w:bottom w:val="single" w:sz="2" w:space="0" w:color="000000"/>
              <w:right w:val="single" w:sz="8" w:space="0" w:color="000000"/>
            </w:tcBorders>
            <w:tcMar>
              <w:top w:w="20" w:type="dxa"/>
              <w:left w:w="20" w:type="dxa"/>
              <w:bottom w:w="0" w:type="dxa"/>
              <w:right w:w="15" w:type="dxa"/>
            </w:tcMar>
            <w:vAlign w:val="bottom"/>
          </w:tcPr>
          <w:p w14:paraId="200D34A1" w14:textId="77777777" w:rsidR="00F17515" w:rsidRDefault="00F17515" w:rsidP="0004063B">
            <w:pPr>
              <w:jc w:val="center"/>
              <w:rPr>
                <w:color w:val="000000"/>
              </w:rPr>
            </w:pPr>
            <w:r>
              <w:rPr>
                <w:rFonts w:ascii="Arial" w:eastAsia="Arial" w:hAnsi="Arial" w:cs="Arial"/>
                <w:color w:val="000000"/>
              </w:rPr>
              <w:t>482</w:t>
            </w:r>
          </w:p>
        </w:tc>
        <w:tc>
          <w:tcPr>
            <w:tcW w:w="984" w:type="dxa"/>
            <w:tcBorders>
              <w:bottom w:val="single" w:sz="2" w:space="0" w:color="000000"/>
              <w:right w:val="single" w:sz="8" w:space="0" w:color="000000"/>
            </w:tcBorders>
            <w:tcMar>
              <w:top w:w="20" w:type="dxa"/>
              <w:left w:w="20" w:type="dxa"/>
              <w:bottom w:w="0" w:type="dxa"/>
              <w:right w:w="15" w:type="dxa"/>
            </w:tcMar>
            <w:vAlign w:val="bottom"/>
          </w:tcPr>
          <w:p w14:paraId="35A8BCFC" w14:textId="77777777" w:rsidR="00F17515" w:rsidRDefault="00F17515" w:rsidP="0004063B">
            <w:pPr>
              <w:jc w:val="center"/>
              <w:rPr>
                <w:color w:val="000000"/>
              </w:rPr>
            </w:pPr>
            <w:r>
              <w:rPr>
                <w:rFonts w:ascii="Arial" w:eastAsia="Arial" w:hAnsi="Arial" w:cs="Arial"/>
                <w:color w:val="000000"/>
              </w:rPr>
              <w:t>1</w:t>
            </w:r>
          </w:p>
        </w:tc>
        <w:tc>
          <w:tcPr>
            <w:tcW w:w="770" w:type="dxa"/>
            <w:tcBorders>
              <w:bottom w:val="single" w:sz="2" w:space="0" w:color="000000"/>
              <w:right w:val="single" w:sz="8" w:space="0" w:color="000000"/>
            </w:tcBorders>
            <w:tcMar>
              <w:top w:w="20" w:type="dxa"/>
              <w:left w:w="20" w:type="dxa"/>
              <w:bottom w:w="0" w:type="dxa"/>
              <w:right w:w="15" w:type="dxa"/>
            </w:tcMar>
            <w:vAlign w:val="bottom"/>
          </w:tcPr>
          <w:p w14:paraId="2566E7BD" w14:textId="77777777" w:rsidR="00F17515" w:rsidRDefault="00F17515" w:rsidP="0004063B">
            <w:pPr>
              <w:jc w:val="center"/>
              <w:rPr>
                <w:color w:val="000000"/>
              </w:rPr>
            </w:pPr>
            <w:r>
              <w:rPr>
                <w:rFonts w:ascii="Arial" w:eastAsia="Arial" w:hAnsi="Arial" w:cs="Arial"/>
                <w:color w:val="000000"/>
              </w:rPr>
              <w:t>232</w:t>
            </w:r>
          </w:p>
        </w:tc>
        <w:tc>
          <w:tcPr>
            <w:tcW w:w="516" w:type="dxa"/>
            <w:tcBorders>
              <w:bottom w:val="single" w:sz="2" w:space="0" w:color="000000"/>
              <w:right w:val="single" w:sz="8" w:space="0" w:color="000000"/>
            </w:tcBorders>
            <w:tcMar>
              <w:top w:w="20" w:type="dxa"/>
              <w:left w:w="20" w:type="dxa"/>
              <w:bottom w:w="0" w:type="dxa"/>
              <w:right w:w="15" w:type="dxa"/>
            </w:tcMar>
            <w:vAlign w:val="bottom"/>
          </w:tcPr>
          <w:p w14:paraId="77D50F7B" w14:textId="77777777" w:rsidR="00F17515" w:rsidRDefault="00F17515" w:rsidP="0004063B">
            <w:pPr>
              <w:jc w:val="center"/>
              <w:rPr>
                <w:color w:val="000000"/>
              </w:rPr>
            </w:pPr>
            <w:r>
              <w:rPr>
                <w:rFonts w:ascii="Arial" w:eastAsia="Arial" w:hAnsi="Arial" w:cs="Arial"/>
                <w:color w:val="000000"/>
              </w:rPr>
              <w:t>105</w:t>
            </w:r>
          </w:p>
        </w:tc>
        <w:tc>
          <w:tcPr>
            <w:tcW w:w="543" w:type="dxa"/>
            <w:tcBorders>
              <w:top w:val="single" w:sz="8" w:space="0" w:color="000000"/>
              <w:bottom w:val="single" w:sz="2" w:space="0" w:color="000000"/>
              <w:right w:val="single" w:sz="8" w:space="0" w:color="000000"/>
            </w:tcBorders>
            <w:shd w:val="clear" w:color="auto" w:fill="FFFFFF"/>
            <w:tcMar>
              <w:top w:w="15" w:type="dxa"/>
              <w:left w:w="20" w:type="dxa"/>
              <w:bottom w:w="0" w:type="dxa"/>
              <w:right w:w="15" w:type="dxa"/>
            </w:tcMar>
            <w:vAlign w:val="bottom"/>
          </w:tcPr>
          <w:p w14:paraId="43BFC903" w14:textId="77777777" w:rsidR="00F17515" w:rsidRDefault="00F17515" w:rsidP="0004063B">
            <w:pPr>
              <w:jc w:val="center"/>
              <w:rPr>
                <w:color w:val="000000"/>
              </w:rPr>
            </w:pPr>
            <w:r>
              <w:rPr>
                <w:rFonts w:ascii="Arial" w:eastAsia="Arial" w:hAnsi="Arial" w:cs="Arial"/>
                <w:color w:val="000000"/>
              </w:rPr>
              <w:t>34</w:t>
            </w:r>
          </w:p>
        </w:tc>
        <w:tc>
          <w:tcPr>
            <w:tcW w:w="334" w:type="dxa"/>
            <w:tcBorders>
              <w:top w:val="single" w:sz="8" w:space="0" w:color="000000"/>
              <w:bottom w:val="single" w:sz="2" w:space="0" w:color="000000"/>
              <w:right w:val="single" w:sz="8" w:space="0" w:color="000000"/>
            </w:tcBorders>
            <w:shd w:val="clear" w:color="auto" w:fill="FFFFFF"/>
            <w:tcMar>
              <w:top w:w="15" w:type="dxa"/>
              <w:left w:w="20" w:type="dxa"/>
              <w:bottom w:w="0" w:type="dxa"/>
              <w:right w:w="15" w:type="dxa"/>
            </w:tcMar>
            <w:vAlign w:val="bottom"/>
          </w:tcPr>
          <w:p w14:paraId="2F8F3E26" w14:textId="77777777" w:rsidR="00F17515" w:rsidRDefault="00F17515" w:rsidP="0004063B">
            <w:pPr>
              <w:jc w:val="center"/>
              <w:rPr>
                <w:color w:val="000000"/>
              </w:rPr>
            </w:pPr>
            <w:r>
              <w:rPr>
                <w:rFonts w:ascii="Arial" w:eastAsia="Arial" w:hAnsi="Arial" w:cs="Arial"/>
                <w:color w:val="000000"/>
              </w:rPr>
              <w:t>28</w:t>
            </w:r>
          </w:p>
        </w:tc>
        <w:tc>
          <w:tcPr>
            <w:tcW w:w="562" w:type="dxa"/>
            <w:tcBorders>
              <w:top w:val="single" w:sz="8" w:space="0" w:color="000000"/>
              <w:bottom w:val="single" w:sz="2" w:space="0" w:color="000000"/>
              <w:right w:val="single" w:sz="8" w:space="0" w:color="000000"/>
            </w:tcBorders>
            <w:shd w:val="clear" w:color="auto" w:fill="FFFFFF"/>
            <w:tcMar>
              <w:top w:w="15" w:type="dxa"/>
              <w:left w:w="20" w:type="dxa"/>
              <w:bottom w:w="0" w:type="dxa"/>
              <w:right w:w="15" w:type="dxa"/>
            </w:tcMar>
            <w:vAlign w:val="bottom"/>
          </w:tcPr>
          <w:p w14:paraId="25500B47" w14:textId="77777777" w:rsidR="00F17515" w:rsidRDefault="00F17515" w:rsidP="0004063B">
            <w:pPr>
              <w:jc w:val="center"/>
              <w:rPr>
                <w:color w:val="000000"/>
              </w:rPr>
            </w:pPr>
            <w:r>
              <w:rPr>
                <w:rFonts w:ascii="Arial" w:eastAsia="Arial" w:hAnsi="Arial" w:cs="Arial"/>
                <w:color w:val="000000"/>
              </w:rPr>
              <w:t>149</w:t>
            </w:r>
          </w:p>
        </w:tc>
        <w:tc>
          <w:tcPr>
            <w:tcW w:w="1283" w:type="dxa"/>
            <w:tcBorders>
              <w:top w:val="single" w:sz="8" w:space="0" w:color="000000"/>
              <w:bottom w:val="single" w:sz="2" w:space="0" w:color="000000"/>
              <w:right w:val="single" w:sz="8" w:space="0" w:color="000000"/>
            </w:tcBorders>
            <w:shd w:val="clear" w:color="auto" w:fill="FFFFFF"/>
            <w:tcMar>
              <w:top w:w="15" w:type="dxa"/>
              <w:left w:w="20" w:type="dxa"/>
              <w:bottom w:w="0" w:type="dxa"/>
              <w:right w:w="15" w:type="dxa"/>
            </w:tcMar>
            <w:vAlign w:val="bottom"/>
          </w:tcPr>
          <w:p w14:paraId="0ACD639C" w14:textId="77777777" w:rsidR="00F17515" w:rsidRDefault="00F17515" w:rsidP="0004063B">
            <w:pPr>
              <w:jc w:val="center"/>
              <w:rPr>
                <w:color w:val="000000"/>
              </w:rPr>
            </w:pPr>
            <w:r>
              <w:rPr>
                <w:rFonts w:ascii="Arial" w:eastAsia="Arial" w:hAnsi="Arial" w:cs="Arial"/>
                <w:color w:val="000000"/>
              </w:rPr>
              <w:t>9</w:t>
            </w:r>
          </w:p>
        </w:tc>
        <w:tc>
          <w:tcPr>
            <w:tcW w:w="1060" w:type="dxa"/>
            <w:tcBorders>
              <w:top w:val="single" w:sz="8" w:space="0" w:color="000000"/>
              <w:bottom w:val="single" w:sz="2" w:space="0" w:color="000000"/>
              <w:right w:val="single" w:sz="8" w:space="0" w:color="000000"/>
            </w:tcBorders>
            <w:shd w:val="clear" w:color="auto" w:fill="FFFFFF"/>
            <w:tcMar>
              <w:top w:w="15" w:type="dxa"/>
              <w:left w:w="20" w:type="dxa"/>
              <w:bottom w:w="0" w:type="dxa"/>
              <w:right w:w="15" w:type="dxa"/>
            </w:tcMar>
            <w:vAlign w:val="bottom"/>
          </w:tcPr>
          <w:p w14:paraId="04730FB9" w14:textId="77777777" w:rsidR="00F17515" w:rsidRDefault="00F17515" w:rsidP="0004063B">
            <w:pPr>
              <w:jc w:val="center"/>
              <w:rPr>
                <w:color w:val="000000"/>
              </w:rPr>
            </w:pPr>
            <w:r>
              <w:rPr>
                <w:rFonts w:ascii="Arial" w:eastAsia="Arial" w:hAnsi="Arial" w:cs="Arial"/>
                <w:color w:val="000000"/>
              </w:rPr>
              <w:t>530</w:t>
            </w:r>
          </w:p>
        </w:tc>
        <w:tc>
          <w:tcPr>
            <w:tcW w:w="877" w:type="dxa"/>
            <w:tcBorders>
              <w:bottom w:val="single" w:sz="2" w:space="0" w:color="000000"/>
              <w:right w:val="single" w:sz="8" w:space="0" w:color="000000"/>
            </w:tcBorders>
            <w:tcMar>
              <w:top w:w="20" w:type="dxa"/>
              <w:left w:w="20" w:type="dxa"/>
              <w:bottom w:w="0" w:type="dxa"/>
              <w:right w:w="15" w:type="dxa"/>
            </w:tcMar>
            <w:vAlign w:val="bottom"/>
          </w:tcPr>
          <w:p w14:paraId="4D2EDA96" w14:textId="77777777" w:rsidR="00F17515" w:rsidRDefault="00F17515" w:rsidP="0004063B">
            <w:pPr>
              <w:jc w:val="center"/>
              <w:rPr>
                <w:color w:val="000000"/>
              </w:rPr>
            </w:pPr>
            <w:r>
              <w:rPr>
                <w:rFonts w:ascii="Arial" w:eastAsia="Arial" w:hAnsi="Arial" w:cs="Arial"/>
                <w:color w:val="000000"/>
              </w:rPr>
              <w:t>1076</w:t>
            </w:r>
          </w:p>
        </w:tc>
        <w:tc>
          <w:tcPr>
            <w:tcW w:w="1991" w:type="dxa"/>
            <w:tcBorders>
              <w:bottom w:val="single" w:sz="2" w:space="0" w:color="000000"/>
              <w:right w:val="single" w:sz="12" w:space="0" w:color="000000"/>
            </w:tcBorders>
            <w:tcMar>
              <w:top w:w="20" w:type="dxa"/>
              <w:left w:w="20" w:type="dxa"/>
              <w:bottom w:w="0" w:type="dxa"/>
              <w:right w:w="0" w:type="dxa"/>
            </w:tcMar>
            <w:vAlign w:val="bottom"/>
          </w:tcPr>
          <w:p w14:paraId="1984970B" w14:textId="77777777" w:rsidR="00F17515" w:rsidRDefault="00F17515" w:rsidP="0004063B">
            <w:pPr>
              <w:jc w:val="center"/>
              <w:rPr>
                <w:color w:val="000000"/>
              </w:rPr>
            </w:pPr>
            <w:r>
              <w:rPr>
                <w:rFonts w:ascii="Arial" w:eastAsia="Arial" w:hAnsi="Arial" w:cs="Arial"/>
                <w:color w:val="000000"/>
              </w:rPr>
              <w:t>2646</w:t>
            </w:r>
          </w:p>
        </w:tc>
      </w:tr>
      <w:tr w:rsidR="00F17515" w14:paraId="376732EA" w14:textId="77777777" w:rsidTr="00165500">
        <w:trPr>
          <w:trHeight w:val="364"/>
        </w:trPr>
        <w:tc>
          <w:tcPr>
            <w:tcW w:w="694" w:type="dxa"/>
            <w:tcBorders>
              <w:top w:val="single" w:sz="2" w:space="0" w:color="000000"/>
              <w:left w:val="single" w:sz="12" w:space="0" w:color="000000"/>
              <w:bottom w:val="single" w:sz="4" w:space="0" w:color="000000"/>
              <w:right w:val="double" w:sz="6" w:space="0" w:color="000000"/>
            </w:tcBorders>
            <w:shd w:val="clear" w:color="auto" w:fill="C0C0C0"/>
            <w:tcMar>
              <w:top w:w="16" w:type="dxa"/>
              <w:left w:w="0" w:type="dxa"/>
              <w:bottom w:w="0" w:type="dxa"/>
              <w:right w:w="0" w:type="dxa"/>
            </w:tcMar>
            <w:vAlign w:val="bottom"/>
          </w:tcPr>
          <w:p w14:paraId="27D0043B" w14:textId="77777777" w:rsidR="00F17515" w:rsidRDefault="00F17515" w:rsidP="0004063B">
            <w:pPr>
              <w:jc w:val="center"/>
              <w:rPr>
                <w:color w:val="000000"/>
              </w:rPr>
            </w:pPr>
            <w:r>
              <w:rPr>
                <w:rFonts w:ascii="Arial" w:eastAsia="Arial" w:hAnsi="Arial" w:cs="Arial"/>
                <w:color w:val="000000"/>
              </w:rPr>
              <w:t>2016</w:t>
            </w:r>
          </w:p>
        </w:tc>
        <w:tc>
          <w:tcPr>
            <w:tcW w:w="571" w:type="dxa"/>
            <w:tcBorders>
              <w:top w:val="single" w:sz="2" w:space="0" w:color="000000"/>
              <w:bottom w:val="single" w:sz="4" w:space="0" w:color="000000"/>
              <w:right w:val="single" w:sz="8" w:space="0" w:color="000000"/>
            </w:tcBorders>
            <w:tcMar>
              <w:top w:w="16" w:type="dxa"/>
              <w:left w:w="20" w:type="dxa"/>
              <w:bottom w:w="0" w:type="dxa"/>
              <w:right w:w="15" w:type="dxa"/>
            </w:tcMar>
            <w:vAlign w:val="bottom"/>
          </w:tcPr>
          <w:p w14:paraId="723F2079" w14:textId="77777777" w:rsidR="00F17515" w:rsidRDefault="00F17515" w:rsidP="0004063B">
            <w:pPr>
              <w:jc w:val="center"/>
              <w:rPr>
                <w:color w:val="000000"/>
              </w:rPr>
            </w:pPr>
            <w:r>
              <w:rPr>
                <w:rFonts w:ascii="Arial" w:eastAsia="Arial" w:hAnsi="Arial" w:cs="Arial"/>
                <w:color w:val="000000"/>
              </w:rPr>
              <w:t>464</w:t>
            </w:r>
          </w:p>
        </w:tc>
        <w:tc>
          <w:tcPr>
            <w:tcW w:w="984" w:type="dxa"/>
            <w:tcBorders>
              <w:top w:val="single" w:sz="2" w:space="0" w:color="000000"/>
              <w:bottom w:val="single" w:sz="4" w:space="0" w:color="000000"/>
              <w:right w:val="single" w:sz="8" w:space="0" w:color="000000"/>
            </w:tcBorders>
            <w:tcMar>
              <w:top w:w="16" w:type="dxa"/>
              <w:left w:w="20" w:type="dxa"/>
              <w:bottom w:w="0" w:type="dxa"/>
              <w:right w:w="15" w:type="dxa"/>
            </w:tcMar>
            <w:vAlign w:val="bottom"/>
          </w:tcPr>
          <w:p w14:paraId="7ACDC860" w14:textId="77777777" w:rsidR="00F17515" w:rsidRDefault="00F17515" w:rsidP="0004063B">
            <w:pPr>
              <w:jc w:val="center"/>
              <w:rPr>
                <w:color w:val="000000"/>
              </w:rPr>
            </w:pPr>
            <w:r>
              <w:rPr>
                <w:rFonts w:ascii="Arial" w:eastAsia="Arial" w:hAnsi="Arial" w:cs="Arial"/>
                <w:color w:val="000000"/>
              </w:rPr>
              <w:t>4</w:t>
            </w:r>
          </w:p>
        </w:tc>
        <w:tc>
          <w:tcPr>
            <w:tcW w:w="770" w:type="dxa"/>
            <w:tcBorders>
              <w:top w:val="single" w:sz="2" w:space="0" w:color="000000"/>
              <w:bottom w:val="single" w:sz="4" w:space="0" w:color="000000"/>
              <w:right w:val="single" w:sz="8" w:space="0" w:color="000000"/>
            </w:tcBorders>
            <w:tcMar>
              <w:top w:w="16" w:type="dxa"/>
              <w:left w:w="20" w:type="dxa"/>
              <w:bottom w:w="0" w:type="dxa"/>
              <w:right w:w="15" w:type="dxa"/>
            </w:tcMar>
            <w:vAlign w:val="bottom"/>
          </w:tcPr>
          <w:p w14:paraId="438D05FB" w14:textId="77777777" w:rsidR="00F17515" w:rsidRDefault="00F17515" w:rsidP="0004063B">
            <w:pPr>
              <w:jc w:val="center"/>
              <w:rPr>
                <w:color w:val="000000"/>
              </w:rPr>
            </w:pPr>
            <w:r>
              <w:rPr>
                <w:rFonts w:ascii="Arial" w:eastAsia="Arial" w:hAnsi="Arial" w:cs="Arial"/>
                <w:color w:val="000000"/>
              </w:rPr>
              <w:t>176</w:t>
            </w:r>
          </w:p>
        </w:tc>
        <w:tc>
          <w:tcPr>
            <w:tcW w:w="516" w:type="dxa"/>
            <w:tcBorders>
              <w:top w:val="single" w:sz="2" w:space="0" w:color="000000"/>
              <w:bottom w:val="single" w:sz="4" w:space="0" w:color="000000"/>
              <w:right w:val="single" w:sz="8" w:space="0" w:color="000000"/>
            </w:tcBorders>
            <w:tcMar>
              <w:top w:w="16" w:type="dxa"/>
              <w:left w:w="20" w:type="dxa"/>
              <w:bottom w:w="0" w:type="dxa"/>
              <w:right w:w="15" w:type="dxa"/>
            </w:tcMar>
            <w:vAlign w:val="bottom"/>
          </w:tcPr>
          <w:p w14:paraId="142B58CF" w14:textId="77777777" w:rsidR="00F17515" w:rsidRDefault="00F17515" w:rsidP="0004063B">
            <w:pPr>
              <w:jc w:val="center"/>
              <w:rPr>
                <w:color w:val="000000"/>
              </w:rPr>
            </w:pPr>
            <w:r>
              <w:rPr>
                <w:rFonts w:ascii="Arial" w:eastAsia="Arial" w:hAnsi="Arial" w:cs="Arial"/>
                <w:color w:val="000000"/>
              </w:rPr>
              <w:t>86</w:t>
            </w:r>
          </w:p>
        </w:tc>
        <w:tc>
          <w:tcPr>
            <w:tcW w:w="543" w:type="dxa"/>
            <w:tcBorders>
              <w:top w:val="single" w:sz="2" w:space="0" w:color="000000"/>
              <w:bottom w:val="single" w:sz="4" w:space="0" w:color="000000"/>
              <w:right w:val="single" w:sz="8" w:space="0" w:color="000000"/>
            </w:tcBorders>
            <w:shd w:val="clear" w:color="auto" w:fill="FFFFFF"/>
            <w:tcMar>
              <w:top w:w="16" w:type="dxa"/>
              <w:left w:w="20" w:type="dxa"/>
              <w:bottom w:w="0" w:type="dxa"/>
              <w:right w:w="15" w:type="dxa"/>
            </w:tcMar>
            <w:vAlign w:val="bottom"/>
          </w:tcPr>
          <w:p w14:paraId="5DFAC2E2" w14:textId="77777777" w:rsidR="00F17515" w:rsidRDefault="00F17515" w:rsidP="0004063B">
            <w:pPr>
              <w:jc w:val="center"/>
              <w:rPr>
                <w:color w:val="000000"/>
              </w:rPr>
            </w:pPr>
            <w:r>
              <w:rPr>
                <w:rFonts w:ascii="Arial" w:eastAsia="Arial" w:hAnsi="Arial" w:cs="Arial"/>
                <w:color w:val="000000"/>
              </w:rPr>
              <w:t>44</w:t>
            </w:r>
          </w:p>
        </w:tc>
        <w:tc>
          <w:tcPr>
            <w:tcW w:w="334" w:type="dxa"/>
            <w:tcBorders>
              <w:top w:val="single" w:sz="2" w:space="0" w:color="000000"/>
              <w:bottom w:val="single" w:sz="4" w:space="0" w:color="000000"/>
              <w:right w:val="single" w:sz="8" w:space="0" w:color="000000"/>
            </w:tcBorders>
            <w:shd w:val="clear" w:color="auto" w:fill="FFFFFF"/>
            <w:tcMar>
              <w:top w:w="16" w:type="dxa"/>
              <w:left w:w="20" w:type="dxa"/>
              <w:bottom w:w="0" w:type="dxa"/>
              <w:right w:w="15" w:type="dxa"/>
            </w:tcMar>
            <w:vAlign w:val="bottom"/>
          </w:tcPr>
          <w:p w14:paraId="78132F17" w14:textId="77777777" w:rsidR="00F17515" w:rsidRDefault="00F17515" w:rsidP="0004063B">
            <w:pPr>
              <w:jc w:val="center"/>
              <w:rPr>
                <w:color w:val="000000"/>
              </w:rPr>
            </w:pPr>
            <w:r>
              <w:rPr>
                <w:rFonts w:ascii="Arial" w:eastAsia="Arial" w:hAnsi="Arial" w:cs="Arial"/>
                <w:color w:val="000000"/>
              </w:rPr>
              <w:t>42</w:t>
            </w:r>
          </w:p>
        </w:tc>
        <w:tc>
          <w:tcPr>
            <w:tcW w:w="562" w:type="dxa"/>
            <w:tcBorders>
              <w:top w:val="single" w:sz="2" w:space="0" w:color="000000"/>
              <w:bottom w:val="single" w:sz="4" w:space="0" w:color="000000"/>
              <w:right w:val="single" w:sz="8" w:space="0" w:color="000000"/>
            </w:tcBorders>
            <w:shd w:val="clear" w:color="auto" w:fill="FFFFFF"/>
            <w:tcMar>
              <w:top w:w="16" w:type="dxa"/>
              <w:left w:w="20" w:type="dxa"/>
              <w:bottom w:w="0" w:type="dxa"/>
              <w:right w:w="15" w:type="dxa"/>
            </w:tcMar>
            <w:vAlign w:val="bottom"/>
          </w:tcPr>
          <w:p w14:paraId="13028124" w14:textId="77777777" w:rsidR="00F17515" w:rsidRDefault="00F17515" w:rsidP="0004063B">
            <w:pPr>
              <w:jc w:val="center"/>
              <w:rPr>
                <w:color w:val="000000"/>
              </w:rPr>
            </w:pPr>
            <w:r>
              <w:rPr>
                <w:rFonts w:ascii="Arial" w:eastAsia="Arial" w:hAnsi="Arial" w:cs="Arial"/>
                <w:color w:val="000000"/>
              </w:rPr>
              <w:t>197</w:t>
            </w:r>
          </w:p>
        </w:tc>
        <w:tc>
          <w:tcPr>
            <w:tcW w:w="1283" w:type="dxa"/>
            <w:tcBorders>
              <w:top w:val="single" w:sz="2" w:space="0" w:color="000000"/>
              <w:bottom w:val="single" w:sz="4" w:space="0" w:color="000000"/>
              <w:right w:val="single" w:sz="8" w:space="0" w:color="000000"/>
            </w:tcBorders>
            <w:shd w:val="clear" w:color="auto" w:fill="FFFFFF"/>
            <w:tcMar>
              <w:top w:w="16" w:type="dxa"/>
              <w:left w:w="20" w:type="dxa"/>
              <w:bottom w:w="0" w:type="dxa"/>
              <w:right w:w="15" w:type="dxa"/>
            </w:tcMar>
            <w:vAlign w:val="bottom"/>
          </w:tcPr>
          <w:p w14:paraId="6220F840" w14:textId="77777777" w:rsidR="00F17515" w:rsidRDefault="00F17515" w:rsidP="0004063B">
            <w:pPr>
              <w:jc w:val="center"/>
              <w:rPr>
                <w:color w:val="000000"/>
              </w:rPr>
            </w:pPr>
            <w:r>
              <w:rPr>
                <w:rFonts w:ascii="Arial" w:eastAsia="Arial" w:hAnsi="Arial" w:cs="Arial"/>
                <w:color w:val="000000"/>
              </w:rPr>
              <w:t>14</w:t>
            </w:r>
          </w:p>
        </w:tc>
        <w:tc>
          <w:tcPr>
            <w:tcW w:w="1060" w:type="dxa"/>
            <w:tcBorders>
              <w:top w:val="single" w:sz="2" w:space="0" w:color="000000"/>
              <w:bottom w:val="single" w:sz="4" w:space="0" w:color="000000"/>
              <w:right w:val="single" w:sz="8" w:space="0" w:color="000000"/>
            </w:tcBorders>
            <w:shd w:val="clear" w:color="auto" w:fill="FFFFFF"/>
            <w:tcMar>
              <w:top w:w="16" w:type="dxa"/>
              <w:left w:w="20" w:type="dxa"/>
              <w:bottom w:w="0" w:type="dxa"/>
              <w:right w:w="15" w:type="dxa"/>
            </w:tcMar>
            <w:vAlign w:val="bottom"/>
          </w:tcPr>
          <w:p w14:paraId="25E0959B" w14:textId="77777777" w:rsidR="00F17515" w:rsidRDefault="00F17515" w:rsidP="0004063B">
            <w:pPr>
              <w:jc w:val="center"/>
              <w:rPr>
                <w:color w:val="000000"/>
              </w:rPr>
            </w:pPr>
            <w:r>
              <w:rPr>
                <w:rFonts w:ascii="Arial" w:eastAsia="Arial" w:hAnsi="Arial" w:cs="Arial"/>
                <w:color w:val="000000"/>
              </w:rPr>
              <w:t>473</w:t>
            </w:r>
          </w:p>
        </w:tc>
        <w:tc>
          <w:tcPr>
            <w:tcW w:w="877" w:type="dxa"/>
            <w:tcBorders>
              <w:top w:val="single" w:sz="2" w:space="0" w:color="000000"/>
              <w:bottom w:val="single" w:sz="4" w:space="0" w:color="000000"/>
              <w:right w:val="single" w:sz="8" w:space="0" w:color="000000"/>
            </w:tcBorders>
            <w:tcMar>
              <w:top w:w="16" w:type="dxa"/>
              <w:left w:w="20" w:type="dxa"/>
              <w:bottom w:w="0" w:type="dxa"/>
              <w:right w:w="15" w:type="dxa"/>
            </w:tcMar>
            <w:vAlign w:val="bottom"/>
          </w:tcPr>
          <w:p w14:paraId="33D8136E" w14:textId="77777777" w:rsidR="00F17515" w:rsidRDefault="00F17515" w:rsidP="0004063B">
            <w:pPr>
              <w:jc w:val="center"/>
              <w:rPr>
                <w:color w:val="000000"/>
              </w:rPr>
            </w:pPr>
            <w:r>
              <w:rPr>
                <w:rFonts w:ascii="Arial" w:eastAsia="Arial" w:hAnsi="Arial" w:cs="Arial"/>
                <w:color w:val="000000"/>
              </w:rPr>
              <w:t>1026</w:t>
            </w:r>
          </w:p>
        </w:tc>
        <w:tc>
          <w:tcPr>
            <w:tcW w:w="1991" w:type="dxa"/>
            <w:tcBorders>
              <w:top w:val="single" w:sz="2" w:space="0" w:color="000000"/>
              <w:bottom w:val="single" w:sz="4" w:space="0" w:color="000000"/>
              <w:right w:val="single" w:sz="12" w:space="0" w:color="000000"/>
            </w:tcBorders>
            <w:tcMar>
              <w:top w:w="16" w:type="dxa"/>
              <w:left w:w="20" w:type="dxa"/>
              <w:bottom w:w="0" w:type="dxa"/>
              <w:right w:w="0" w:type="dxa"/>
            </w:tcMar>
            <w:vAlign w:val="bottom"/>
          </w:tcPr>
          <w:p w14:paraId="036E3EAD" w14:textId="77777777" w:rsidR="00F17515" w:rsidRDefault="00F17515" w:rsidP="0004063B">
            <w:pPr>
              <w:jc w:val="center"/>
              <w:rPr>
                <w:color w:val="000000"/>
              </w:rPr>
            </w:pPr>
            <w:r>
              <w:rPr>
                <w:rFonts w:ascii="Arial" w:eastAsia="Arial" w:hAnsi="Arial" w:cs="Arial"/>
                <w:color w:val="000000"/>
              </w:rPr>
              <w:t>2526</w:t>
            </w:r>
          </w:p>
        </w:tc>
      </w:tr>
      <w:tr w:rsidR="00F17515" w14:paraId="7BC73527" w14:textId="77777777" w:rsidTr="00165500">
        <w:trPr>
          <w:trHeight w:val="364"/>
        </w:trPr>
        <w:tc>
          <w:tcPr>
            <w:tcW w:w="694" w:type="dxa"/>
            <w:tcBorders>
              <w:top w:val="single" w:sz="4" w:space="0" w:color="000000"/>
              <w:left w:val="single" w:sz="12" w:space="0" w:color="000000"/>
              <w:bottom w:val="single" w:sz="4" w:space="0" w:color="000000"/>
              <w:right w:val="double" w:sz="6" w:space="0" w:color="000000"/>
            </w:tcBorders>
            <w:shd w:val="clear" w:color="auto" w:fill="C0C0C0"/>
            <w:tcMar>
              <w:top w:w="16" w:type="dxa"/>
              <w:left w:w="0" w:type="dxa"/>
              <w:bottom w:w="0" w:type="dxa"/>
              <w:right w:w="0" w:type="dxa"/>
            </w:tcMar>
            <w:vAlign w:val="bottom"/>
          </w:tcPr>
          <w:p w14:paraId="0D18FA1A" w14:textId="77777777" w:rsidR="00F17515" w:rsidRDefault="00F17515" w:rsidP="0004063B">
            <w:pPr>
              <w:jc w:val="center"/>
              <w:rPr>
                <w:color w:val="000000"/>
              </w:rPr>
            </w:pPr>
            <w:r>
              <w:rPr>
                <w:rFonts w:ascii="Arial" w:eastAsia="Arial" w:hAnsi="Arial" w:cs="Arial"/>
                <w:color w:val="000000"/>
              </w:rPr>
              <w:t>2017</w:t>
            </w:r>
          </w:p>
        </w:tc>
        <w:tc>
          <w:tcPr>
            <w:tcW w:w="571" w:type="dxa"/>
            <w:tcBorders>
              <w:top w:val="single" w:sz="4" w:space="0" w:color="000000"/>
              <w:bottom w:val="single" w:sz="4" w:space="0" w:color="000000"/>
              <w:right w:val="single" w:sz="8" w:space="0" w:color="000000"/>
            </w:tcBorders>
            <w:tcMar>
              <w:top w:w="16" w:type="dxa"/>
              <w:left w:w="20" w:type="dxa"/>
              <w:bottom w:w="0" w:type="dxa"/>
              <w:right w:w="15" w:type="dxa"/>
            </w:tcMar>
            <w:vAlign w:val="bottom"/>
          </w:tcPr>
          <w:p w14:paraId="123F68AD" w14:textId="77777777" w:rsidR="00F17515" w:rsidRDefault="00F17515" w:rsidP="0004063B">
            <w:pPr>
              <w:jc w:val="center"/>
              <w:rPr>
                <w:color w:val="000000"/>
              </w:rPr>
            </w:pPr>
            <w:r>
              <w:rPr>
                <w:rFonts w:ascii="Arial" w:eastAsia="Arial" w:hAnsi="Arial" w:cs="Arial"/>
                <w:color w:val="000000"/>
              </w:rPr>
              <w:t>484</w:t>
            </w:r>
          </w:p>
        </w:tc>
        <w:tc>
          <w:tcPr>
            <w:tcW w:w="984" w:type="dxa"/>
            <w:tcBorders>
              <w:top w:val="single" w:sz="4" w:space="0" w:color="000000"/>
              <w:bottom w:val="single" w:sz="4" w:space="0" w:color="000000"/>
              <w:right w:val="single" w:sz="8" w:space="0" w:color="000000"/>
            </w:tcBorders>
            <w:tcMar>
              <w:top w:w="16" w:type="dxa"/>
              <w:left w:w="20" w:type="dxa"/>
              <w:bottom w:w="0" w:type="dxa"/>
              <w:right w:w="15" w:type="dxa"/>
            </w:tcMar>
            <w:vAlign w:val="bottom"/>
          </w:tcPr>
          <w:p w14:paraId="259F754A" w14:textId="77777777" w:rsidR="00F17515" w:rsidRDefault="00F17515" w:rsidP="0004063B">
            <w:pPr>
              <w:jc w:val="center"/>
              <w:rPr>
                <w:color w:val="000000"/>
              </w:rPr>
            </w:pPr>
            <w:r>
              <w:rPr>
                <w:rFonts w:ascii="Arial" w:eastAsia="Arial" w:hAnsi="Arial" w:cs="Arial"/>
                <w:color w:val="000000"/>
              </w:rPr>
              <w:t>1</w:t>
            </w:r>
          </w:p>
        </w:tc>
        <w:tc>
          <w:tcPr>
            <w:tcW w:w="770" w:type="dxa"/>
            <w:tcBorders>
              <w:top w:val="single" w:sz="4" w:space="0" w:color="000000"/>
              <w:bottom w:val="single" w:sz="4" w:space="0" w:color="000000"/>
              <w:right w:val="single" w:sz="8" w:space="0" w:color="000000"/>
            </w:tcBorders>
            <w:tcMar>
              <w:top w:w="16" w:type="dxa"/>
              <w:left w:w="20" w:type="dxa"/>
              <w:bottom w:w="0" w:type="dxa"/>
              <w:right w:w="15" w:type="dxa"/>
            </w:tcMar>
            <w:vAlign w:val="bottom"/>
          </w:tcPr>
          <w:p w14:paraId="71635373" w14:textId="77777777" w:rsidR="00F17515" w:rsidRDefault="00F17515" w:rsidP="0004063B">
            <w:pPr>
              <w:jc w:val="center"/>
              <w:rPr>
                <w:color w:val="000000"/>
              </w:rPr>
            </w:pPr>
            <w:r>
              <w:rPr>
                <w:rFonts w:ascii="Arial" w:eastAsia="Arial" w:hAnsi="Arial" w:cs="Arial"/>
                <w:color w:val="000000"/>
              </w:rPr>
              <w:t>203</w:t>
            </w:r>
          </w:p>
        </w:tc>
        <w:tc>
          <w:tcPr>
            <w:tcW w:w="516" w:type="dxa"/>
            <w:tcBorders>
              <w:top w:val="single" w:sz="4" w:space="0" w:color="000000"/>
              <w:bottom w:val="single" w:sz="4" w:space="0" w:color="000000"/>
              <w:right w:val="single" w:sz="8" w:space="0" w:color="000000"/>
            </w:tcBorders>
            <w:tcMar>
              <w:top w:w="16" w:type="dxa"/>
              <w:left w:w="20" w:type="dxa"/>
              <w:bottom w:w="0" w:type="dxa"/>
              <w:right w:w="15" w:type="dxa"/>
            </w:tcMar>
            <w:vAlign w:val="bottom"/>
          </w:tcPr>
          <w:p w14:paraId="0A854C21" w14:textId="77777777" w:rsidR="00F17515" w:rsidRDefault="00F17515" w:rsidP="0004063B">
            <w:pPr>
              <w:jc w:val="center"/>
              <w:rPr>
                <w:color w:val="000000"/>
              </w:rPr>
            </w:pPr>
            <w:r>
              <w:rPr>
                <w:rFonts w:ascii="Arial" w:eastAsia="Arial" w:hAnsi="Arial" w:cs="Arial"/>
                <w:color w:val="000000"/>
              </w:rPr>
              <w:t>96</w:t>
            </w:r>
          </w:p>
        </w:tc>
        <w:tc>
          <w:tcPr>
            <w:tcW w:w="543" w:type="dxa"/>
            <w:tcBorders>
              <w:top w:val="single" w:sz="4" w:space="0" w:color="000000"/>
              <w:bottom w:val="single" w:sz="4" w:space="0" w:color="000000"/>
              <w:right w:val="single" w:sz="8" w:space="0" w:color="000000"/>
            </w:tcBorders>
            <w:shd w:val="clear" w:color="auto" w:fill="FFFFFF"/>
            <w:tcMar>
              <w:top w:w="16" w:type="dxa"/>
              <w:left w:w="20" w:type="dxa"/>
              <w:bottom w:w="0" w:type="dxa"/>
              <w:right w:w="15" w:type="dxa"/>
            </w:tcMar>
            <w:vAlign w:val="bottom"/>
          </w:tcPr>
          <w:p w14:paraId="36C65073" w14:textId="77777777" w:rsidR="00F17515" w:rsidRDefault="00F17515" w:rsidP="0004063B">
            <w:pPr>
              <w:jc w:val="center"/>
              <w:rPr>
                <w:color w:val="000000"/>
              </w:rPr>
            </w:pPr>
            <w:r>
              <w:rPr>
                <w:rFonts w:ascii="Arial" w:eastAsia="Arial" w:hAnsi="Arial" w:cs="Arial"/>
                <w:color w:val="000000"/>
              </w:rPr>
              <w:t>48</w:t>
            </w:r>
          </w:p>
        </w:tc>
        <w:tc>
          <w:tcPr>
            <w:tcW w:w="334" w:type="dxa"/>
            <w:tcBorders>
              <w:top w:val="single" w:sz="4" w:space="0" w:color="000000"/>
              <w:bottom w:val="single" w:sz="4" w:space="0" w:color="000000"/>
              <w:right w:val="single" w:sz="8" w:space="0" w:color="000000"/>
            </w:tcBorders>
            <w:shd w:val="clear" w:color="auto" w:fill="FFFFFF"/>
            <w:tcMar>
              <w:top w:w="16" w:type="dxa"/>
              <w:left w:w="20" w:type="dxa"/>
              <w:bottom w:w="0" w:type="dxa"/>
              <w:right w:w="15" w:type="dxa"/>
            </w:tcMar>
            <w:vAlign w:val="bottom"/>
          </w:tcPr>
          <w:p w14:paraId="71092A09" w14:textId="77777777" w:rsidR="00F17515" w:rsidRDefault="00F17515" w:rsidP="0004063B">
            <w:pPr>
              <w:jc w:val="center"/>
              <w:rPr>
                <w:color w:val="000000"/>
              </w:rPr>
            </w:pPr>
            <w:r>
              <w:rPr>
                <w:rFonts w:ascii="Arial" w:eastAsia="Arial" w:hAnsi="Arial" w:cs="Arial"/>
                <w:color w:val="000000"/>
              </w:rPr>
              <w:t>37</w:t>
            </w:r>
          </w:p>
        </w:tc>
        <w:tc>
          <w:tcPr>
            <w:tcW w:w="562" w:type="dxa"/>
            <w:tcBorders>
              <w:top w:val="single" w:sz="4" w:space="0" w:color="000000"/>
              <w:bottom w:val="single" w:sz="4" w:space="0" w:color="000000"/>
              <w:right w:val="single" w:sz="8" w:space="0" w:color="000000"/>
            </w:tcBorders>
            <w:shd w:val="clear" w:color="auto" w:fill="FFFFFF"/>
            <w:tcMar>
              <w:top w:w="16" w:type="dxa"/>
              <w:left w:w="20" w:type="dxa"/>
              <w:bottom w:w="0" w:type="dxa"/>
              <w:right w:w="15" w:type="dxa"/>
            </w:tcMar>
            <w:vAlign w:val="bottom"/>
          </w:tcPr>
          <w:p w14:paraId="079E8872" w14:textId="77777777" w:rsidR="00F17515" w:rsidRDefault="00F17515" w:rsidP="0004063B">
            <w:pPr>
              <w:jc w:val="center"/>
              <w:rPr>
                <w:color w:val="000000"/>
              </w:rPr>
            </w:pPr>
            <w:r>
              <w:rPr>
                <w:rFonts w:ascii="Arial" w:eastAsia="Arial" w:hAnsi="Arial" w:cs="Arial"/>
                <w:color w:val="000000"/>
              </w:rPr>
              <w:t>196</w:t>
            </w:r>
          </w:p>
        </w:tc>
        <w:tc>
          <w:tcPr>
            <w:tcW w:w="1283" w:type="dxa"/>
            <w:tcBorders>
              <w:top w:val="single" w:sz="4" w:space="0" w:color="000000"/>
              <w:bottom w:val="single" w:sz="4" w:space="0" w:color="000000"/>
              <w:right w:val="single" w:sz="8" w:space="0" w:color="000000"/>
            </w:tcBorders>
            <w:shd w:val="clear" w:color="auto" w:fill="FFFFFF"/>
            <w:tcMar>
              <w:top w:w="16" w:type="dxa"/>
              <w:left w:w="20" w:type="dxa"/>
              <w:bottom w:w="0" w:type="dxa"/>
              <w:right w:w="15" w:type="dxa"/>
            </w:tcMar>
            <w:vAlign w:val="bottom"/>
          </w:tcPr>
          <w:p w14:paraId="67E5238D" w14:textId="77777777" w:rsidR="00F17515" w:rsidRDefault="00F17515" w:rsidP="0004063B">
            <w:pPr>
              <w:jc w:val="center"/>
              <w:rPr>
                <w:color w:val="000000"/>
              </w:rPr>
            </w:pPr>
            <w:r>
              <w:rPr>
                <w:rFonts w:ascii="Arial" w:eastAsia="Arial" w:hAnsi="Arial" w:cs="Arial"/>
                <w:color w:val="000000"/>
              </w:rPr>
              <w:t>14</w:t>
            </w:r>
          </w:p>
        </w:tc>
        <w:tc>
          <w:tcPr>
            <w:tcW w:w="1060" w:type="dxa"/>
            <w:tcBorders>
              <w:top w:val="single" w:sz="4" w:space="0" w:color="000000"/>
              <w:bottom w:val="single" w:sz="4" w:space="0" w:color="000000"/>
              <w:right w:val="single" w:sz="8" w:space="0" w:color="000000"/>
            </w:tcBorders>
            <w:shd w:val="clear" w:color="auto" w:fill="FFFFFF"/>
            <w:tcMar>
              <w:top w:w="16" w:type="dxa"/>
              <w:left w:w="20" w:type="dxa"/>
              <w:bottom w:w="0" w:type="dxa"/>
              <w:right w:w="15" w:type="dxa"/>
            </w:tcMar>
            <w:vAlign w:val="bottom"/>
          </w:tcPr>
          <w:p w14:paraId="5C91C385" w14:textId="77777777" w:rsidR="00F17515" w:rsidRDefault="00F17515" w:rsidP="0004063B">
            <w:pPr>
              <w:jc w:val="center"/>
              <w:rPr>
                <w:color w:val="000000"/>
              </w:rPr>
            </w:pPr>
            <w:r>
              <w:rPr>
                <w:rFonts w:ascii="Arial" w:eastAsia="Arial" w:hAnsi="Arial" w:cs="Arial"/>
                <w:color w:val="000000"/>
              </w:rPr>
              <w:t>499</w:t>
            </w:r>
          </w:p>
        </w:tc>
        <w:tc>
          <w:tcPr>
            <w:tcW w:w="877" w:type="dxa"/>
            <w:tcBorders>
              <w:top w:val="single" w:sz="4" w:space="0" w:color="000000"/>
              <w:bottom w:val="single" w:sz="4" w:space="0" w:color="000000"/>
              <w:right w:val="single" w:sz="8" w:space="0" w:color="000000"/>
            </w:tcBorders>
            <w:tcMar>
              <w:top w:w="16" w:type="dxa"/>
              <w:left w:w="20" w:type="dxa"/>
              <w:bottom w:w="0" w:type="dxa"/>
              <w:right w:w="15" w:type="dxa"/>
            </w:tcMar>
            <w:vAlign w:val="bottom"/>
          </w:tcPr>
          <w:p w14:paraId="5F06A35A" w14:textId="77777777" w:rsidR="00F17515" w:rsidRDefault="00F17515" w:rsidP="0004063B">
            <w:pPr>
              <w:jc w:val="center"/>
              <w:rPr>
                <w:color w:val="000000"/>
              </w:rPr>
            </w:pPr>
            <w:r>
              <w:rPr>
                <w:rFonts w:ascii="Arial" w:eastAsia="Arial" w:hAnsi="Arial" w:cs="Arial"/>
                <w:color w:val="000000"/>
              </w:rPr>
              <w:t>958</w:t>
            </w:r>
          </w:p>
        </w:tc>
        <w:tc>
          <w:tcPr>
            <w:tcW w:w="1991" w:type="dxa"/>
            <w:tcBorders>
              <w:top w:val="single" w:sz="4" w:space="0" w:color="000000"/>
              <w:bottom w:val="single" w:sz="4" w:space="0" w:color="000000"/>
              <w:right w:val="single" w:sz="12" w:space="0" w:color="000000"/>
            </w:tcBorders>
            <w:tcMar>
              <w:top w:w="16" w:type="dxa"/>
              <w:left w:w="20" w:type="dxa"/>
              <w:bottom w:w="0" w:type="dxa"/>
              <w:right w:w="0" w:type="dxa"/>
            </w:tcMar>
            <w:vAlign w:val="bottom"/>
          </w:tcPr>
          <w:p w14:paraId="1CB58BF7" w14:textId="77777777" w:rsidR="00F17515" w:rsidRDefault="00F17515" w:rsidP="0004063B">
            <w:pPr>
              <w:jc w:val="center"/>
              <w:rPr>
                <w:color w:val="000000"/>
              </w:rPr>
            </w:pPr>
            <w:r>
              <w:rPr>
                <w:rFonts w:ascii="Arial" w:eastAsia="Arial" w:hAnsi="Arial" w:cs="Arial"/>
                <w:color w:val="000000"/>
              </w:rPr>
              <w:t>2536</w:t>
            </w:r>
          </w:p>
        </w:tc>
      </w:tr>
      <w:tr w:rsidR="00F17515" w14:paraId="2CFF04BB" w14:textId="77777777" w:rsidTr="00165500">
        <w:trPr>
          <w:trHeight w:val="364"/>
        </w:trPr>
        <w:tc>
          <w:tcPr>
            <w:tcW w:w="694" w:type="dxa"/>
            <w:tcBorders>
              <w:top w:val="single" w:sz="4" w:space="0" w:color="000000"/>
              <w:left w:val="single" w:sz="12" w:space="0" w:color="000000"/>
              <w:bottom w:val="single" w:sz="4" w:space="0" w:color="000000"/>
              <w:right w:val="double" w:sz="6" w:space="0" w:color="000000"/>
            </w:tcBorders>
            <w:shd w:val="clear" w:color="auto" w:fill="C0C0C0"/>
            <w:tcMar>
              <w:top w:w="16" w:type="dxa"/>
              <w:left w:w="0" w:type="dxa"/>
              <w:bottom w:w="0" w:type="dxa"/>
              <w:right w:w="0" w:type="dxa"/>
            </w:tcMar>
            <w:vAlign w:val="bottom"/>
          </w:tcPr>
          <w:p w14:paraId="244F22BD" w14:textId="77777777" w:rsidR="00F17515" w:rsidRDefault="00F17515" w:rsidP="0004063B">
            <w:pPr>
              <w:jc w:val="center"/>
              <w:rPr>
                <w:color w:val="000000"/>
              </w:rPr>
            </w:pPr>
            <w:r>
              <w:rPr>
                <w:rFonts w:ascii="Arial" w:eastAsia="Arial" w:hAnsi="Arial" w:cs="Arial"/>
                <w:color w:val="000000"/>
              </w:rPr>
              <w:t>2018</w:t>
            </w:r>
          </w:p>
        </w:tc>
        <w:tc>
          <w:tcPr>
            <w:tcW w:w="571" w:type="dxa"/>
            <w:tcBorders>
              <w:top w:val="single" w:sz="4" w:space="0" w:color="000000"/>
              <w:bottom w:val="single" w:sz="4" w:space="0" w:color="000000"/>
              <w:right w:val="single" w:sz="8" w:space="0" w:color="000000"/>
            </w:tcBorders>
            <w:tcMar>
              <w:top w:w="16" w:type="dxa"/>
              <w:left w:w="20" w:type="dxa"/>
              <w:bottom w:w="0" w:type="dxa"/>
              <w:right w:w="15" w:type="dxa"/>
            </w:tcMar>
            <w:vAlign w:val="bottom"/>
          </w:tcPr>
          <w:p w14:paraId="0AF47305" w14:textId="77777777" w:rsidR="00F17515" w:rsidRDefault="00F17515" w:rsidP="0004063B">
            <w:pPr>
              <w:jc w:val="center"/>
              <w:rPr>
                <w:color w:val="000000"/>
              </w:rPr>
            </w:pPr>
            <w:r>
              <w:rPr>
                <w:rFonts w:ascii="Arial" w:eastAsia="Arial" w:hAnsi="Arial" w:cs="Arial"/>
                <w:color w:val="000000"/>
              </w:rPr>
              <w:t>603</w:t>
            </w:r>
          </w:p>
        </w:tc>
        <w:tc>
          <w:tcPr>
            <w:tcW w:w="984" w:type="dxa"/>
            <w:tcBorders>
              <w:top w:val="single" w:sz="4" w:space="0" w:color="000000"/>
              <w:bottom w:val="single" w:sz="4" w:space="0" w:color="000000"/>
              <w:right w:val="single" w:sz="8" w:space="0" w:color="000000"/>
            </w:tcBorders>
            <w:tcMar>
              <w:top w:w="16" w:type="dxa"/>
              <w:left w:w="20" w:type="dxa"/>
              <w:bottom w:w="0" w:type="dxa"/>
              <w:right w:w="15" w:type="dxa"/>
            </w:tcMar>
            <w:vAlign w:val="bottom"/>
          </w:tcPr>
          <w:p w14:paraId="5EED4FCC" w14:textId="77777777" w:rsidR="00F17515" w:rsidRDefault="00F17515" w:rsidP="0004063B">
            <w:pPr>
              <w:jc w:val="center"/>
              <w:rPr>
                <w:color w:val="000000"/>
              </w:rPr>
            </w:pPr>
            <w:r>
              <w:rPr>
                <w:rFonts w:ascii="Arial" w:eastAsia="Arial" w:hAnsi="Arial" w:cs="Arial"/>
                <w:color w:val="000000"/>
              </w:rPr>
              <w:t>10</w:t>
            </w:r>
          </w:p>
        </w:tc>
        <w:tc>
          <w:tcPr>
            <w:tcW w:w="770" w:type="dxa"/>
            <w:tcBorders>
              <w:top w:val="single" w:sz="4" w:space="0" w:color="000000"/>
              <w:bottom w:val="single" w:sz="4" w:space="0" w:color="000000"/>
              <w:right w:val="single" w:sz="8" w:space="0" w:color="000000"/>
            </w:tcBorders>
            <w:tcMar>
              <w:top w:w="16" w:type="dxa"/>
              <w:left w:w="20" w:type="dxa"/>
              <w:bottom w:w="0" w:type="dxa"/>
              <w:right w:w="15" w:type="dxa"/>
            </w:tcMar>
            <w:vAlign w:val="bottom"/>
          </w:tcPr>
          <w:p w14:paraId="511B1BCD" w14:textId="77777777" w:rsidR="00F17515" w:rsidRDefault="00F17515" w:rsidP="0004063B">
            <w:pPr>
              <w:jc w:val="center"/>
              <w:rPr>
                <w:color w:val="000000"/>
              </w:rPr>
            </w:pPr>
            <w:r>
              <w:rPr>
                <w:rFonts w:ascii="Arial" w:eastAsia="Arial" w:hAnsi="Arial" w:cs="Arial"/>
                <w:color w:val="000000"/>
              </w:rPr>
              <w:t>107</w:t>
            </w:r>
          </w:p>
        </w:tc>
        <w:tc>
          <w:tcPr>
            <w:tcW w:w="516" w:type="dxa"/>
            <w:tcBorders>
              <w:top w:val="single" w:sz="4" w:space="0" w:color="000000"/>
              <w:bottom w:val="single" w:sz="4" w:space="0" w:color="000000"/>
              <w:right w:val="single" w:sz="8" w:space="0" w:color="000000"/>
            </w:tcBorders>
            <w:tcMar>
              <w:top w:w="16" w:type="dxa"/>
              <w:left w:w="20" w:type="dxa"/>
              <w:bottom w:w="0" w:type="dxa"/>
              <w:right w:w="15" w:type="dxa"/>
            </w:tcMar>
            <w:vAlign w:val="bottom"/>
          </w:tcPr>
          <w:p w14:paraId="18066762" w14:textId="77777777" w:rsidR="00F17515" w:rsidRDefault="00F17515" w:rsidP="0004063B">
            <w:pPr>
              <w:jc w:val="center"/>
              <w:rPr>
                <w:color w:val="000000"/>
              </w:rPr>
            </w:pPr>
            <w:r>
              <w:rPr>
                <w:rFonts w:ascii="Arial" w:eastAsia="Arial" w:hAnsi="Arial" w:cs="Arial"/>
                <w:color w:val="000000"/>
              </w:rPr>
              <w:t>107</w:t>
            </w:r>
          </w:p>
        </w:tc>
        <w:tc>
          <w:tcPr>
            <w:tcW w:w="543" w:type="dxa"/>
            <w:tcBorders>
              <w:top w:val="single" w:sz="4" w:space="0" w:color="000000"/>
              <w:bottom w:val="single" w:sz="4" w:space="0" w:color="000000"/>
              <w:right w:val="single" w:sz="8" w:space="0" w:color="000000"/>
            </w:tcBorders>
            <w:shd w:val="clear" w:color="auto" w:fill="FFFFFF"/>
            <w:tcMar>
              <w:top w:w="16" w:type="dxa"/>
              <w:left w:w="20" w:type="dxa"/>
              <w:bottom w:w="0" w:type="dxa"/>
              <w:right w:w="15" w:type="dxa"/>
            </w:tcMar>
            <w:vAlign w:val="bottom"/>
          </w:tcPr>
          <w:p w14:paraId="48B8E142" w14:textId="77777777" w:rsidR="00F17515" w:rsidRDefault="00F17515" w:rsidP="0004063B">
            <w:pPr>
              <w:jc w:val="center"/>
              <w:rPr>
                <w:color w:val="000000"/>
              </w:rPr>
            </w:pPr>
            <w:r>
              <w:rPr>
                <w:rFonts w:ascii="Arial" w:eastAsia="Arial" w:hAnsi="Arial" w:cs="Arial"/>
                <w:color w:val="000000"/>
              </w:rPr>
              <w:t>48</w:t>
            </w:r>
          </w:p>
        </w:tc>
        <w:tc>
          <w:tcPr>
            <w:tcW w:w="334" w:type="dxa"/>
            <w:tcBorders>
              <w:top w:val="single" w:sz="4" w:space="0" w:color="000000"/>
              <w:bottom w:val="single" w:sz="4" w:space="0" w:color="000000"/>
              <w:right w:val="single" w:sz="8" w:space="0" w:color="000000"/>
            </w:tcBorders>
            <w:shd w:val="clear" w:color="auto" w:fill="FFFFFF"/>
            <w:tcMar>
              <w:top w:w="16" w:type="dxa"/>
              <w:left w:w="20" w:type="dxa"/>
              <w:bottom w:w="0" w:type="dxa"/>
              <w:right w:w="15" w:type="dxa"/>
            </w:tcMar>
            <w:vAlign w:val="bottom"/>
          </w:tcPr>
          <w:p w14:paraId="77A685D4" w14:textId="77777777" w:rsidR="00F17515" w:rsidRDefault="00F17515" w:rsidP="0004063B">
            <w:pPr>
              <w:jc w:val="center"/>
              <w:rPr>
                <w:color w:val="000000"/>
              </w:rPr>
            </w:pPr>
            <w:r>
              <w:rPr>
                <w:rFonts w:ascii="Arial" w:eastAsia="Arial" w:hAnsi="Arial" w:cs="Arial"/>
                <w:color w:val="000000"/>
              </w:rPr>
              <w:t>30</w:t>
            </w:r>
          </w:p>
        </w:tc>
        <w:tc>
          <w:tcPr>
            <w:tcW w:w="562" w:type="dxa"/>
            <w:tcBorders>
              <w:top w:val="single" w:sz="4" w:space="0" w:color="000000"/>
              <w:bottom w:val="single" w:sz="4" w:space="0" w:color="000000"/>
              <w:right w:val="single" w:sz="8" w:space="0" w:color="000000"/>
            </w:tcBorders>
            <w:shd w:val="clear" w:color="auto" w:fill="FFFFFF"/>
            <w:tcMar>
              <w:top w:w="16" w:type="dxa"/>
              <w:left w:w="20" w:type="dxa"/>
              <w:bottom w:w="0" w:type="dxa"/>
              <w:right w:w="15" w:type="dxa"/>
            </w:tcMar>
            <w:vAlign w:val="bottom"/>
          </w:tcPr>
          <w:p w14:paraId="4A690296" w14:textId="77777777" w:rsidR="00F17515" w:rsidRDefault="00F17515" w:rsidP="0004063B">
            <w:pPr>
              <w:jc w:val="center"/>
              <w:rPr>
                <w:color w:val="000000"/>
              </w:rPr>
            </w:pPr>
            <w:r>
              <w:rPr>
                <w:rFonts w:ascii="Arial" w:eastAsia="Arial" w:hAnsi="Arial" w:cs="Arial"/>
                <w:color w:val="000000"/>
              </w:rPr>
              <w:t>197</w:t>
            </w:r>
          </w:p>
        </w:tc>
        <w:tc>
          <w:tcPr>
            <w:tcW w:w="1283" w:type="dxa"/>
            <w:tcBorders>
              <w:top w:val="single" w:sz="4" w:space="0" w:color="000000"/>
              <w:bottom w:val="single" w:sz="4" w:space="0" w:color="000000"/>
              <w:right w:val="single" w:sz="8" w:space="0" w:color="000000"/>
            </w:tcBorders>
            <w:shd w:val="clear" w:color="auto" w:fill="FFFFFF"/>
            <w:tcMar>
              <w:top w:w="16" w:type="dxa"/>
              <w:left w:w="20" w:type="dxa"/>
              <w:bottom w:w="0" w:type="dxa"/>
              <w:right w:w="15" w:type="dxa"/>
            </w:tcMar>
            <w:vAlign w:val="bottom"/>
          </w:tcPr>
          <w:p w14:paraId="399515FA" w14:textId="77777777" w:rsidR="00F17515" w:rsidRDefault="00F17515" w:rsidP="0004063B">
            <w:pPr>
              <w:jc w:val="center"/>
              <w:rPr>
                <w:color w:val="000000"/>
              </w:rPr>
            </w:pPr>
            <w:r>
              <w:rPr>
                <w:rFonts w:ascii="Arial" w:eastAsia="Arial" w:hAnsi="Arial" w:cs="Arial"/>
                <w:color w:val="000000"/>
              </w:rPr>
              <w:t>18</w:t>
            </w:r>
          </w:p>
        </w:tc>
        <w:tc>
          <w:tcPr>
            <w:tcW w:w="1060" w:type="dxa"/>
            <w:tcBorders>
              <w:top w:val="single" w:sz="4" w:space="0" w:color="000000"/>
              <w:bottom w:val="single" w:sz="4" w:space="0" w:color="000000"/>
              <w:right w:val="single" w:sz="8" w:space="0" w:color="000000"/>
            </w:tcBorders>
            <w:shd w:val="clear" w:color="auto" w:fill="FFFFFF"/>
            <w:tcMar>
              <w:top w:w="16" w:type="dxa"/>
              <w:left w:w="20" w:type="dxa"/>
              <w:bottom w:w="0" w:type="dxa"/>
              <w:right w:w="15" w:type="dxa"/>
            </w:tcMar>
            <w:vAlign w:val="bottom"/>
          </w:tcPr>
          <w:p w14:paraId="2778D75D" w14:textId="77777777" w:rsidR="00F17515" w:rsidRDefault="00F17515" w:rsidP="0004063B">
            <w:pPr>
              <w:jc w:val="center"/>
              <w:rPr>
                <w:color w:val="000000"/>
              </w:rPr>
            </w:pPr>
            <w:r>
              <w:rPr>
                <w:rFonts w:ascii="Arial" w:eastAsia="Arial" w:hAnsi="Arial" w:cs="Arial"/>
                <w:color w:val="000000"/>
              </w:rPr>
              <w:t>387</w:t>
            </w:r>
          </w:p>
        </w:tc>
        <w:tc>
          <w:tcPr>
            <w:tcW w:w="877" w:type="dxa"/>
            <w:tcBorders>
              <w:top w:val="single" w:sz="4" w:space="0" w:color="000000"/>
              <w:bottom w:val="single" w:sz="4" w:space="0" w:color="000000"/>
              <w:right w:val="single" w:sz="8" w:space="0" w:color="000000"/>
            </w:tcBorders>
            <w:tcMar>
              <w:top w:w="16" w:type="dxa"/>
              <w:left w:w="20" w:type="dxa"/>
              <w:bottom w:w="0" w:type="dxa"/>
              <w:right w:w="15" w:type="dxa"/>
            </w:tcMar>
            <w:vAlign w:val="bottom"/>
          </w:tcPr>
          <w:p w14:paraId="61EABF75" w14:textId="77777777" w:rsidR="00F17515" w:rsidRDefault="00F17515" w:rsidP="0004063B">
            <w:pPr>
              <w:jc w:val="center"/>
              <w:rPr>
                <w:color w:val="000000"/>
              </w:rPr>
            </w:pPr>
            <w:r>
              <w:rPr>
                <w:rFonts w:ascii="Arial" w:eastAsia="Arial" w:hAnsi="Arial" w:cs="Arial"/>
                <w:color w:val="000000"/>
              </w:rPr>
              <w:t>827</w:t>
            </w:r>
          </w:p>
        </w:tc>
        <w:tc>
          <w:tcPr>
            <w:tcW w:w="1991" w:type="dxa"/>
            <w:tcBorders>
              <w:top w:val="single" w:sz="4" w:space="0" w:color="000000"/>
              <w:bottom w:val="single" w:sz="4" w:space="0" w:color="000000"/>
              <w:right w:val="single" w:sz="12" w:space="0" w:color="000000"/>
            </w:tcBorders>
            <w:tcMar>
              <w:top w:w="16" w:type="dxa"/>
              <w:left w:w="20" w:type="dxa"/>
              <w:bottom w:w="0" w:type="dxa"/>
              <w:right w:w="0" w:type="dxa"/>
            </w:tcMar>
            <w:vAlign w:val="bottom"/>
          </w:tcPr>
          <w:p w14:paraId="05BFDFF2" w14:textId="77777777" w:rsidR="00F17515" w:rsidRDefault="00F17515" w:rsidP="0004063B">
            <w:pPr>
              <w:jc w:val="center"/>
              <w:rPr>
                <w:color w:val="000000"/>
              </w:rPr>
            </w:pPr>
            <w:r>
              <w:rPr>
                <w:rFonts w:ascii="Arial" w:eastAsia="Arial" w:hAnsi="Arial" w:cs="Arial"/>
                <w:color w:val="000000"/>
              </w:rPr>
              <w:t>2334</w:t>
            </w:r>
          </w:p>
        </w:tc>
      </w:tr>
      <w:tr w:rsidR="00F17515" w14:paraId="3D6FB05E" w14:textId="77777777" w:rsidTr="00165500">
        <w:trPr>
          <w:trHeight w:val="364"/>
        </w:trPr>
        <w:tc>
          <w:tcPr>
            <w:tcW w:w="694" w:type="dxa"/>
            <w:tcBorders>
              <w:top w:val="single" w:sz="4" w:space="0" w:color="000000"/>
              <w:left w:val="single" w:sz="12" w:space="0" w:color="000000"/>
              <w:bottom w:val="single" w:sz="4" w:space="0" w:color="000000"/>
              <w:right w:val="double" w:sz="6" w:space="0" w:color="000000"/>
            </w:tcBorders>
            <w:shd w:val="clear" w:color="auto" w:fill="C0C0C0"/>
            <w:tcMar>
              <w:top w:w="16" w:type="dxa"/>
              <w:left w:w="0" w:type="dxa"/>
              <w:bottom w:w="0" w:type="dxa"/>
              <w:right w:w="0" w:type="dxa"/>
            </w:tcMar>
            <w:vAlign w:val="bottom"/>
          </w:tcPr>
          <w:p w14:paraId="4E654E27" w14:textId="77777777" w:rsidR="00F17515" w:rsidRDefault="00F17515" w:rsidP="0004063B">
            <w:pPr>
              <w:jc w:val="center"/>
              <w:rPr>
                <w:color w:val="000000"/>
              </w:rPr>
            </w:pPr>
            <w:r>
              <w:rPr>
                <w:rFonts w:ascii="Arial" w:eastAsia="Arial" w:hAnsi="Arial" w:cs="Arial"/>
                <w:color w:val="000000"/>
              </w:rPr>
              <w:t>2019</w:t>
            </w:r>
          </w:p>
        </w:tc>
        <w:tc>
          <w:tcPr>
            <w:tcW w:w="571" w:type="dxa"/>
            <w:tcBorders>
              <w:top w:val="single" w:sz="4" w:space="0" w:color="000000"/>
              <w:bottom w:val="single" w:sz="4" w:space="0" w:color="000000"/>
              <w:right w:val="single" w:sz="8" w:space="0" w:color="000000"/>
            </w:tcBorders>
            <w:tcMar>
              <w:top w:w="16" w:type="dxa"/>
              <w:left w:w="20" w:type="dxa"/>
              <w:bottom w:w="0" w:type="dxa"/>
              <w:right w:w="15" w:type="dxa"/>
            </w:tcMar>
            <w:vAlign w:val="bottom"/>
          </w:tcPr>
          <w:p w14:paraId="1F740E4E" w14:textId="77777777" w:rsidR="00F17515" w:rsidRDefault="00F17515" w:rsidP="0004063B">
            <w:pPr>
              <w:jc w:val="center"/>
              <w:rPr>
                <w:color w:val="000000"/>
              </w:rPr>
            </w:pPr>
            <w:r>
              <w:rPr>
                <w:rFonts w:ascii="Arial" w:eastAsia="Arial" w:hAnsi="Arial" w:cs="Arial"/>
                <w:color w:val="000000"/>
              </w:rPr>
              <w:t>691</w:t>
            </w:r>
          </w:p>
        </w:tc>
        <w:tc>
          <w:tcPr>
            <w:tcW w:w="984" w:type="dxa"/>
            <w:tcBorders>
              <w:top w:val="single" w:sz="4" w:space="0" w:color="000000"/>
              <w:bottom w:val="single" w:sz="4" w:space="0" w:color="000000"/>
              <w:right w:val="single" w:sz="8" w:space="0" w:color="000000"/>
            </w:tcBorders>
            <w:tcMar>
              <w:top w:w="16" w:type="dxa"/>
              <w:left w:w="20" w:type="dxa"/>
              <w:bottom w:w="0" w:type="dxa"/>
              <w:right w:w="15" w:type="dxa"/>
            </w:tcMar>
            <w:vAlign w:val="bottom"/>
          </w:tcPr>
          <w:p w14:paraId="42557B89" w14:textId="77777777" w:rsidR="00F17515" w:rsidRDefault="00F17515" w:rsidP="0004063B">
            <w:pPr>
              <w:jc w:val="center"/>
              <w:rPr>
                <w:color w:val="000000"/>
              </w:rPr>
            </w:pPr>
            <w:r>
              <w:rPr>
                <w:rFonts w:ascii="Arial" w:eastAsia="Arial" w:hAnsi="Arial" w:cs="Arial"/>
                <w:color w:val="000000"/>
              </w:rPr>
              <w:t>11</w:t>
            </w:r>
          </w:p>
        </w:tc>
        <w:tc>
          <w:tcPr>
            <w:tcW w:w="770" w:type="dxa"/>
            <w:tcBorders>
              <w:top w:val="single" w:sz="4" w:space="0" w:color="000000"/>
              <w:bottom w:val="single" w:sz="4" w:space="0" w:color="000000"/>
              <w:right w:val="single" w:sz="8" w:space="0" w:color="000000"/>
            </w:tcBorders>
            <w:tcMar>
              <w:top w:w="16" w:type="dxa"/>
              <w:left w:w="20" w:type="dxa"/>
              <w:bottom w:w="0" w:type="dxa"/>
              <w:right w:w="15" w:type="dxa"/>
            </w:tcMar>
            <w:vAlign w:val="bottom"/>
          </w:tcPr>
          <w:p w14:paraId="64710F42" w14:textId="77777777" w:rsidR="00F17515" w:rsidRDefault="00F17515" w:rsidP="0004063B">
            <w:pPr>
              <w:jc w:val="center"/>
              <w:rPr>
                <w:color w:val="000000"/>
              </w:rPr>
            </w:pPr>
            <w:r>
              <w:rPr>
                <w:rFonts w:ascii="Arial" w:eastAsia="Arial" w:hAnsi="Arial" w:cs="Arial"/>
                <w:color w:val="000000"/>
              </w:rPr>
              <w:t>116</w:t>
            </w:r>
          </w:p>
        </w:tc>
        <w:tc>
          <w:tcPr>
            <w:tcW w:w="516" w:type="dxa"/>
            <w:tcBorders>
              <w:top w:val="single" w:sz="4" w:space="0" w:color="000000"/>
              <w:bottom w:val="single" w:sz="4" w:space="0" w:color="000000"/>
              <w:right w:val="single" w:sz="8" w:space="0" w:color="000000"/>
            </w:tcBorders>
            <w:tcMar>
              <w:top w:w="16" w:type="dxa"/>
              <w:left w:w="20" w:type="dxa"/>
              <w:bottom w:w="0" w:type="dxa"/>
              <w:right w:w="15" w:type="dxa"/>
            </w:tcMar>
            <w:vAlign w:val="bottom"/>
          </w:tcPr>
          <w:p w14:paraId="606344AC" w14:textId="77777777" w:rsidR="00F17515" w:rsidRDefault="00F17515" w:rsidP="0004063B">
            <w:pPr>
              <w:jc w:val="center"/>
              <w:rPr>
                <w:color w:val="000000"/>
              </w:rPr>
            </w:pPr>
            <w:r>
              <w:rPr>
                <w:rFonts w:ascii="Arial" w:eastAsia="Arial" w:hAnsi="Arial" w:cs="Arial"/>
                <w:color w:val="000000"/>
              </w:rPr>
              <w:t>76</w:t>
            </w:r>
          </w:p>
        </w:tc>
        <w:tc>
          <w:tcPr>
            <w:tcW w:w="543" w:type="dxa"/>
            <w:tcBorders>
              <w:top w:val="single" w:sz="4" w:space="0" w:color="000000"/>
              <w:bottom w:val="single" w:sz="4" w:space="0" w:color="000000"/>
              <w:right w:val="single" w:sz="8" w:space="0" w:color="000000"/>
            </w:tcBorders>
            <w:shd w:val="clear" w:color="auto" w:fill="FFFFFF"/>
            <w:tcMar>
              <w:top w:w="16" w:type="dxa"/>
              <w:left w:w="20" w:type="dxa"/>
              <w:bottom w:w="0" w:type="dxa"/>
              <w:right w:w="15" w:type="dxa"/>
            </w:tcMar>
            <w:vAlign w:val="bottom"/>
          </w:tcPr>
          <w:p w14:paraId="5B4E5153" w14:textId="77777777" w:rsidR="00F17515" w:rsidRDefault="00F17515" w:rsidP="0004063B">
            <w:pPr>
              <w:jc w:val="center"/>
              <w:rPr>
                <w:color w:val="000000"/>
              </w:rPr>
            </w:pPr>
            <w:r>
              <w:rPr>
                <w:rFonts w:ascii="Arial" w:eastAsia="Arial" w:hAnsi="Arial" w:cs="Arial"/>
                <w:color w:val="000000"/>
              </w:rPr>
              <w:t>59</w:t>
            </w:r>
          </w:p>
        </w:tc>
        <w:tc>
          <w:tcPr>
            <w:tcW w:w="334" w:type="dxa"/>
            <w:tcBorders>
              <w:top w:val="single" w:sz="4" w:space="0" w:color="000000"/>
              <w:bottom w:val="single" w:sz="4" w:space="0" w:color="000000"/>
              <w:right w:val="single" w:sz="8" w:space="0" w:color="000000"/>
            </w:tcBorders>
            <w:shd w:val="clear" w:color="auto" w:fill="FFFFFF"/>
            <w:tcMar>
              <w:top w:w="16" w:type="dxa"/>
              <w:left w:w="20" w:type="dxa"/>
              <w:bottom w:w="0" w:type="dxa"/>
              <w:right w:w="15" w:type="dxa"/>
            </w:tcMar>
            <w:vAlign w:val="bottom"/>
          </w:tcPr>
          <w:p w14:paraId="6692CAFF" w14:textId="77777777" w:rsidR="00F17515" w:rsidRDefault="00F17515" w:rsidP="0004063B">
            <w:pPr>
              <w:jc w:val="center"/>
              <w:rPr>
                <w:color w:val="000000"/>
              </w:rPr>
            </w:pPr>
            <w:r>
              <w:rPr>
                <w:rFonts w:ascii="Arial" w:eastAsia="Arial" w:hAnsi="Arial" w:cs="Arial"/>
                <w:color w:val="000000"/>
              </w:rPr>
              <w:t>51</w:t>
            </w:r>
          </w:p>
        </w:tc>
        <w:tc>
          <w:tcPr>
            <w:tcW w:w="562" w:type="dxa"/>
            <w:tcBorders>
              <w:top w:val="single" w:sz="4" w:space="0" w:color="000000"/>
              <w:bottom w:val="single" w:sz="4" w:space="0" w:color="000000"/>
              <w:right w:val="single" w:sz="8" w:space="0" w:color="000000"/>
            </w:tcBorders>
            <w:shd w:val="clear" w:color="auto" w:fill="FFFFFF"/>
            <w:tcMar>
              <w:top w:w="16" w:type="dxa"/>
              <w:left w:w="20" w:type="dxa"/>
              <w:bottom w:w="0" w:type="dxa"/>
              <w:right w:w="15" w:type="dxa"/>
            </w:tcMar>
            <w:vAlign w:val="bottom"/>
          </w:tcPr>
          <w:p w14:paraId="28827D6B" w14:textId="77777777" w:rsidR="00F17515" w:rsidRDefault="00F17515" w:rsidP="0004063B">
            <w:pPr>
              <w:jc w:val="center"/>
              <w:rPr>
                <w:color w:val="000000"/>
              </w:rPr>
            </w:pPr>
            <w:r>
              <w:rPr>
                <w:rFonts w:ascii="Arial" w:eastAsia="Arial" w:hAnsi="Arial" w:cs="Arial"/>
                <w:color w:val="000000"/>
              </w:rPr>
              <w:t>206</w:t>
            </w:r>
          </w:p>
        </w:tc>
        <w:tc>
          <w:tcPr>
            <w:tcW w:w="1283" w:type="dxa"/>
            <w:tcBorders>
              <w:top w:val="single" w:sz="4" w:space="0" w:color="000000"/>
              <w:bottom w:val="single" w:sz="4" w:space="0" w:color="000000"/>
              <w:right w:val="single" w:sz="8" w:space="0" w:color="000000"/>
            </w:tcBorders>
            <w:shd w:val="clear" w:color="auto" w:fill="FFFFFF"/>
            <w:tcMar>
              <w:top w:w="16" w:type="dxa"/>
              <w:left w:w="20" w:type="dxa"/>
              <w:bottom w:w="0" w:type="dxa"/>
              <w:right w:w="15" w:type="dxa"/>
            </w:tcMar>
            <w:vAlign w:val="bottom"/>
          </w:tcPr>
          <w:p w14:paraId="3112311D" w14:textId="77777777" w:rsidR="00F17515" w:rsidRDefault="00F17515" w:rsidP="0004063B">
            <w:pPr>
              <w:jc w:val="center"/>
              <w:rPr>
                <w:color w:val="000000"/>
              </w:rPr>
            </w:pPr>
            <w:r>
              <w:rPr>
                <w:rFonts w:ascii="Arial" w:eastAsia="Arial" w:hAnsi="Arial" w:cs="Arial"/>
                <w:color w:val="000000"/>
              </w:rPr>
              <w:t>21</w:t>
            </w:r>
          </w:p>
        </w:tc>
        <w:tc>
          <w:tcPr>
            <w:tcW w:w="1060" w:type="dxa"/>
            <w:tcBorders>
              <w:top w:val="single" w:sz="4" w:space="0" w:color="000000"/>
              <w:bottom w:val="single" w:sz="4" w:space="0" w:color="000000"/>
              <w:right w:val="single" w:sz="8" w:space="0" w:color="000000"/>
            </w:tcBorders>
            <w:shd w:val="clear" w:color="auto" w:fill="FFFFFF"/>
            <w:tcMar>
              <w:top w:w="16" w:type="dxa"/>
              <w:left w:w="20" w:type="dxa"/>
              <w:bottom w:w="0" w:type="dxa"/>
              <w:right w:w="15" w:type="dxa"/>
            </w:tcMar>
            <w:vAlign w:val="bottom"/>
          </w:tcPr>
          <w:p w14:paraId="21F2E4B4" w14:textId="77777777" w:rsidR="00F17515" w:rsidRDefault="00F17515" w:rsidP="0004063B">
            <w:pPr>
              <w:jc w:val="center"/>
              <w:rPr>
                <w:color w:val="000000"/>
              </w:rPr>
            </w:pPr>
            <w:r>
              <w:rPr>
                <w:rFonts w:ascii="Arial" w:eastAsia="Arial" w:hAnsi="Arial" w:cs="Arial"/>
                <w:color w:val="000000"/>
              </w:rPr>
              <w:t>350</w:t>
            </w:r>
          </w:p>
        </w:tc>
        <w:tc>
          <w:tcPr>
            <w:tcW w:w="877" w:type="dxa"/>
            <w:tcBorders>
              <w:top w:val="single" w:sz="4" w:space="0" w:color="000000"/>
              <w:bottom w:val="single" w:sz="4" w:space="0" w:color="000000"/>
              <w:right w:val="single" w:sz="8" w:space="0" w:color="000000"/>
            </w:tcBorders>
            <w:tcMar>
              <w:top w:w="16" w:type="dxa"/>
              <w:left w:w="20" w:type="dxa"/>
              <w:bottom w:w="0" w:type="dxa"/>
              <w:right w:w="15" w:type="dxa"/>
            </w:tcMar>
            <w:vAlign w:val="bottom"/>
          </w:tcPr>
          <w:p w14:paraId="7E3C8595" w14:textId="77777777" w:rsidR="00F17515" w:rsidRDefault="00F17515" w:rsidP="0004063B">
            <w:pPr>
              <w:jc w:val="center"/>
              <w:rPr>
                <w:color w:val="000000"/>
              </w:rPr>
            </w:pPr>
            <w:r>
              <w:rPr>
                <w:rFonts w:ascii="Arial" w:eastAsia="Arial" w:hAnsi="Arial" w:cs="Arial"/>
                <w:color w:val="000000"/>
              </w:rPr>
              <w:t>847</w:t>
            </w:r>
          </w:p>
        </w:tc>
        <w:tc>
          <w:tcPr>
            <w:tcW w:w="1991" w:type="dxa"/>
            <w:tcBorders>
              <w:top w:val="single" w:sz="4" w:space="0" w:color="000000"/>
              <w:bottom w:val="single" w:sz="4" w:space="0" w:color="000000"/>
              <w:right w:val="single" w:sz="12" w:space="0" w:color="000000"/>
            </w:tcBorders>
            <w:tcMar>
              <w:top w:w="16" w:type="dxa"/>
              <w:left w:w="20" w:type="dxa"/>
              <w:bottom w:w="0" w:type="dxa"/>
              <w:right w:w="0" w:type="dxa"/>
            </w:tcMar>
            <w:vAlign w:val="bottom"/>
          </w:tcPr>
          <w:p w14:paraId="72DDAE2C" w14:textId="77777777" w:rsidR="00F17515" w:rsidRDefault="00F17515" w:rsidP="0004063B">
            <w:pPr>
              <w:jc w:val="center"/>
              <w:rPr>
                <w:color w:val="000000"/>
              </w:rPr>
            </w:pPr>
            <w:r>
              <w:rPr>
                <w:rFonts w:ascii="Arial" w:eastAsia="Arial" w:hAnsi="Arial" w:cs="Arial"/>
                <w:color w:val="000000"/>
              </w:rPr>
              <w:t>2428</w:t>
            </w:r>
          </w:p>
        </w:tc>
      </w:tr>
      <w:tr w:rsidR="00F17515" w14:paraId="43FFFC44" w14:textId="77777777" w:rsidTr="00165500">
        <w:trPr>
          <w:trHeight w:val="364"/>
        </w:trPr>
        <w:tc>
          <w:tcPr>
            <w:tcW w:w="694" w:type="dxa"/>
            <w:tcBorders>
              <w:top w:val="single" w:sz="4" w:space="0" w:color="000000"/>
              <w:left w:val="single" w:sz="12" w:space="0" w:color="000000"/>
              <w:bottom w:val="single" w:sz="4" w:space="0" w:color="000000"/>
              <w:right w:val="double" w:sz="6" w:space="0" w:color="000000"/>
            </w:tcBorders>
            <w:shd w:val="clear" w:color="auto" w:fill="C0C0C0"/>
            <w:tcMar>
              <w:top w:w="16" w:type="dxa"/>
              <w:left w:w="0" w:type="dxa"/>
              <w:bottom w:w="0" w:type="dxa"/>
              <w:right w:w="0" w:type="dxa"/>
            </w:tcMar>
            <w:vAlign w:val="bottom"/>
          </w:tcPr>
          <w:p w14:paraId="00CDCCA9" w14:textId="77777777" w:rsidR="00F17515" w:rsidRDefault="00F17515" w:rsidP="0004063B">
            <w:pPr>
              <w:jc w:val="center"/>
              <w:rPr>
                <w:color w:val="000000"/>
              </w:rPr>
            </w:pPr>
            <w:r>
              <w:rPr>
                <w:rFonts w:ascii="Arial" w:eastAsia="Arial" w:hAnsi="Arial" w:cs="Arial"/>
                <w:color w:val="000000"/>
              </w:rPr>
              <w:t>2020</w:t>
            </w:r>
          </w:p>
        </w:tc>
        <w:tc>
          <w:tcPr>
            <w:tcW w:w="571" w:type="dxa"/>
            <w:tcBorders>
              <w:top w:val="single" w:sz="4" w:space="0" w:color="000000"/>
              <w:bottom w:val="single" w:sz="4" w:space="0" w:color="000000"/>
              <w:right w:val="single" w:sz="8" w:space="0" w:color="000000"/>
            </w:tcBorders>
            <w:tcMar>
              <w:top w:w="16" w:type="dxa"/>
              <w:left w:w="20" w:type="dxa"/>
              <w:bottom w:w="0" w:type="dxa"/>
              <w:right w:w="15" w:type="dxa"/>
            </w:tcMar>
            <w:vAlign w:val="bottom"/>
          </w:tcPr>
          <w:p w14:paraId="72311FF2" w14:textId="77777777" w:rsidR="00F17515" w:rsidRDefault="00F17515" w:rsidP="0004063B">
            <w:pPr>
              <w:jc w:val="center"/>
              <w:rPr>
                <w:color w:val="000000"/>
              </w:rPr>
            </w:pPr>
            <w:r>
              <w:rPr>
                <w:rFonts w:ascii="Arial" w:eastAsia="Arial" w:hAnsi="Arial" w:cs="Arial"/>
                <w:color w:val="000000"/>
              </w:rPr>
              <w:t>495</w:t>
            </w:r>
          </w:p>
        </w:tc>
        <w:tc>
          <w:tcPr>
            <w:tcW w:w="984" w:type="dxa"/>
            <w:tcBorders>
              <w:top w:val="single" w:sz="4" w:space="0" w:color="000000"/>
              <w:bottom w:val="single" w:sz="4" w:space="0" w:color="000000"/>
              <w:right w:val="single" w:sz="8" w:space="0" w:color="000000"/>
            </w:tcBorders>
            <w:tcMar>
              <w:top w:w="16" w:type="dxa"/>
              <w:left w:w="20" w:type="dxa"/>
              <w:bottom w:w="0" w:type="dxa"/>
              <w:right w:w="15" w:type="dxa"/>
            </w:tcMar>
            <w:vAlign w:val="bottom"/>
          </w:tcPr>
          <w:p w14:paraId="61A37BBA" w14:textId="77777777" w:rsidR="00F17515" w:rsidRDefault="00F17515" w:rsidP="0004063B">
            <w:pPr>
              <w:jc w:val="center"/>
              <w:rPr>
                <w:color w:val="000000"/>
              </w:rPr>
            </w:pPr>
            <w:r>
              <w:rPr>
                <w:rFonts w:ascii="Arial" w:eastAsia="Arial" w:hAnsi="Arial" w:cs="Arial"/>
                <w:color w:val="000000"/>
              </w:rPr>
              <w:t>14</w:t>
            </w:r>
          </w:p>
        </w:tc>
        <w:tc>
          <w:tcPr>
            <w:tcW w:w="770" w:type="dxa"/>
            <w:tcBorders>
              <w:top w:val="single" w:sz="4" w:space="0" w:color="000000"/>
              <w:bottom w:val="single" w:sz="4" w:space="0" w:color="000000"/>
              <w:right w:val="single" w:sz="8" w:space="0" w:color="000000"/>
            </w:tcBorders>
            <w:tcMar>
              <w:top w:w="16" w:type="dxa"/>
              <w:left w:w="20" w:type="dxa"/>
              <w:bottom w:w="0" w:type="dxa"/>
              <w:right w:w="15" w:type="dxa"/>
            </w:tcMar>
            <w:vAlign w:val="bottom"/>
          </w:tcPr>
          <w:p w14:paraId="57CE7AD7" w14:textId="77777777" w:rsidR="00F17515" w:rsidRDefault="00F17515" w:rsidP="0004063B">
            <w:pPr>
              <w:jc w:val="center"/>
              <w:rPr>
                <w:color w:val="000000"/>
              </w:rPr>
            </w:pPr>
            <w:r>
              <w:rPr>
                <w:rFonts w:ascii="Arial" w:eastAsia="Arial" w:hAnsi="Arial" w:cs="Arial"/>
                <w:color w:val="000000"/>
              </w:rPr>
              <w:t>136</w:t>
            </w:r>
          </w:p>
        </w:tc>
        <w:tc>
          <w:tcPr>
            <w:tcW w:w="516" w:type="dxa"/>
            <w:tcBorders>
              <w:top w:val="single" w:sz="4" w:space="0" w:color="000000"/>
              <w:bottom w:val="single" w:sz="4" w:space="0" w:color="000000"/>
              <w:right w:val="single" w:sz="8" w:space="0" w:color="000000"/>
            </w:tcBorders>
            <w:tcMar>
              <w:top w:w="16" w:type="dxa"/>
              <w:left w:w="20" w:type="dxa"/>
              <w:bottom w:w="0" w:type="dxa"/>
              <w:right w:w="15" w:type="dxa"/>
            </w:tcMar>
            <w:vAlign w:val="bottom"/>
          </w:tcPr>
          <w:p w14:paraId="274B7601" w14:textId="77777777" w:rsidR="00F17515" w:rsidRDefault="00F17515" w:rsidP="0004063B">
            <w:pPr>
              <w:jc w:val="center"/>
              <w:rPr>
                <w:color w:val="000000"/>
              </w:rPr>
            </w:pPr>
            <w:r>
              <w:rPr>
                <w:rFonts w:ascii="Arial" w:eastAsia="Arial" w:hAnsi="Arial" w:cs="Arial"/>
                <w:color w:val="000000"/>
              </w:rPr>
              <w:t>62</w:t>
            </w:r>
          </w:p>
        </w:tc>
        <w:tc>
          <w:tcPr>
            <w:tcW w:w="543" w:type="dxa"/>
            <w:tcBorders>
              <w:top w:val="single" w:sz="4" w:space="0" w:color="000000"/>
              <w:bottom w:val="single" w:sz="4" w:space="0" w:color="000000"/>
              <w:right w:val="single" w:sz="8" w:space="0" w:color="000000"/>
            </w:tcBorders>
            <w:shd w:val="clear" w:color="auto" w:fill="FFFFFF"/>
            <w:tcMar>
              <w:top w:w="16" w:type="dxa"/>
              <w:left w:w="20" w:type="dxa"/>
              <w:bottom w:w="0" w:type="dxa"/>
              <w:right w:w="15" w:type="dxa"/>
            </w:tcMar>
            <w:vAlign w:val="bottom"/>
          </w:tcPr>
          <w:p w14:paraId="14FACD6C" w14:textId="77777777" w:rsidR="00F17515" w:rsidRDefault="00F17515" w:rsidP="0004063B">
            <w:pPr>
              <w:jc w:val="center"/>
              <w:rPr>
                <w:color w:val="000000"/>
              </w:rPr>
            </w:pPr>
            <w:r>
              <w:rPr>
                <w:rFonts w:ascii="Arial" w:eastAsia="Arial" w:hAnsi="Arial" w:cs="Arial"/>
                <w:color w:val="000000"/>
              </w:rPr>
              <w:t>45</w:t>
            </w:r>
          </w:p>
        </w:tc>
        <w:tc>
          <w:tcPr>
            <w:tcW w:w="334" w:type="dxa"/>
            <w:tcBorders>
              <w:top w:val="single" w:sz="4" w:space="0" w:color="000000"/>
              <w:bottom w:val="single" w:sz="4" w:space="0" w:color="000000"/>
              <w:right w:val="single" w:sz="8" w:space="0" w:color="000000"/>
            </w:tcBorders>
            <w:shd w:val="clear" w:color="auto" w:fill="FFFFFF"/>
            <w:tcMar>
              <w:top w:w="16" w:type="dxa"/>
              <w:left w:w="20" w:type="dxa"/>
              <w:bottom w:w="0" w:type="dxa"/>
              <w:right w:w="15" w:type="dxa"/>
            </w:tcMar>
            <w:vAlign w:val="bottom"/>
          </w:tcPr>
          <w:p w14:paraId="74A75F87" w14:textId="77777777" w:rsidR="00F17515" w:rsidRDefault="00F17515" w:rsidP="0004063B">
            <w:pPr>
              <w:jc w:val="center"/>
              <w:rPr>
                <w:color w:val="000000"/>
              </w:rPr>
            </w:pPr>
            <w:r>
              <w:rPr>
                <w:rFonts w:ascii="Arial" w:eastAsia="Arial" w:hAnsi="Arial" w:cs="Arial"/>
                <w:color w:val="000000"/>
              </w:rPr>
              <w:t>6</w:t>
            </w:r>
          </w:p>
        </w:tc>
        <w:tc>
          <w:tcPr>
            <w:tcW w:w="562" w:type="dxa"/>
            <w:tcBorders>
              <w:top w:val="single" w:sz="4" w:space="0" w:color="000000"/>
              <w:bottom w:val="single" w:sz="4" w:space="0" w:color="000000"/>
              <w:right w:val="single" w:sz="8" w:space="0" w:color="000000"/>
            </w:tcBorders>
            <w:shd w:val="clear" w:color="auto" w:fill="FFFFFF"/>
            <w:tcMar>
              <w:top w:w="16" w:type="dxa"/>
              <w:left w:w="20" w:type="dxa"/>
              <w:bottom w:w="0" w:type="dxa"/>
              <w:right w:w="15" w:type="dxa"/>
            </w:tcMar>
            <w:vAlign w:val="bottom"/>
          </w:tcPr>
          <w:p w14:paraId="5408C031" w14:textId="77777777" w:rsidR="00F17515" w:rsidRDefault="00F17515" w:rsidP="0004063B">
            <w:pPr>
              <w:jc w:val="center"/>
              <w:rPr>
                <w:color w:val="000000"/>
              </w:rPr>
            </w:pPr>
            <w:r>
              <w:rPr>
                <w:rFonts w:ascii="Arial" w:eastAsia="Arial" w:hAnsi="Arial" w:cs="Arial"/>
                <w:color w:val="000000"/>
              </w:rPr>
              <w:t>133</w:t>
            </w:r>
          </w:p>
        </w:tc>
        <w:tc>
          <w:tcPr>
            <w:tcW w:w="1283" w:type="dxa"/>
            <w:tcBorders>
              <w:top w:val="single" w:sz="4" w:space="0" w:color="000000"/>
              <w:bottom w:val="single" w:sz="4" w:space="0" w:color="000000"/>
              <w:right w:val="single" w:sz="8" w:space="0" w:color="000000"/>
            </w:tcBorders>
            <w:shd w:val="clear" w:color="auto" w:fill="FFFFFF"/>
            <w:tcMar>
              <w:top w:w="16" w:type="dxa"/>
              <w:left w:w="20" w:type="dxa"/>
              <w:bottom w:w="0" w:type="dxa"/>
              <w:right w:w="15" w:type="dxa"/>
            </w:tcMar>
            <w:vAlign w:val="bottom"/>
          </w:tcPr>
          <w:p w14:paraId="6EC20545" w14:textId="77777777" w:rsidR="00F17515" w:rsidRDefault="00F17515" w:rsidP="0004063B">
            <w:pPr>
              <w:jc w:val="center"/>
              <w:rPr>
                <w:color w:val="000000"/>
              </w:rPr>
            </w:pPr>
            <w:r>
              <w:rPr>
                <w:rFonts w:ascii="Arial" w:eastAsia="Arial" w:hAnsi="Arial" w:cs="Arial"/>
                <w:color w:val="000000"/>
              </w:rPr>
              <w:t>17</w:t>
            </w:r>
          </w:p>
        </w:tc>
        <w:tc>
          <w:tcPr>
            <w:tcW w:w="1060" w:type="dxa"/>
            <w:tcBorders>
              <w:top w:val="single" w:sz="4" w:space="0" w:color="000000"/>
              <w:bottom w:val="single" w:sz="4" w:space="0" w:color="000000"/>
              <w:right w:val="single" w:sz="8" w:space="0" w:color="000000"/>
            </w:tcBorders>
            <w:shd w:val="clear" w:color="auto" w:fill="FFFFFF"/>
            <w:tcMar>
              <w:top w:w="16" w:type="dxa"/>
              <w:left w:w="20" w:type="dxa"/>
              <w:bottom w:w="0" w:type="dxa"/>
              <w:right w:w="15" w:type="dxa"/>
            </w:tcMar>
            <w:vAlign w:val="bottom"/>
          </w:tcPr>
          <w:p w14:paraId="2451105E" w14:textId="77777777" w:rsidR="00F17515" w:rsidRDefault="00F17515" w:rsidP="0004063B">
            <w:pPr>
              <w:jc w:val="center"/>
              <w:rPr>
                <w:color w:val="000000"/>
              </w:rPr>
            </w:pPr>
            <w:r>
              <w:rPr>
                <w:rFonts w:ascii="Arial" w:eastAsia="Arial" w:hAnsi="Arial" w:cs="Arial"/>
                <w:color w:val="000000"/>
              </w:rPr>
              <w:t>396</w:t>
            </w:r>
          </w:p>
        </w:tc>
        <w:tc>
          <w:tcPr>
            <w:tcW w:w="877" w:type="dxa"/>
            <w:tcBorders>
              <w:top w:val="single" w:sz="4" w:space="0" w:color="000000"/>
              <w:bottom w:val="single" w:sz="4" w:space="0" w:color="000000"/>
              <w:right w:val="single" w:sz="8" w:space="0" w:color="000000"/>
            </w:tcBorders>
            <w:tcMar>
              <w:top w:w="16" w:type="dxa"/>
              <w:left w:w="20" w:type="dxa"/>
              <w:bottom w:w="0" w:type="dxa"/>
              <w:right w:w="15" w:type="dxa"/>
            </w:tcMar>
            <w:vAlign w:val="bottom"/>
          </w:tcPr>
          <w:p w14:paraId="54EDB9FE" w14:textId="77777777" w:rsidR="00F17515" w:rsidRDefault="00F17515" w:rsidP="0004063B">
            <w:pPr>
              <w:jc w:val="center"/>
              <w:rPr>
                <w:color w:val="000000"/>
              </w:rPr>
            </w:pPr>
            <w:r>
              <w:rPr>
                <w:rFonts w:ascii="Arial" w:eastAsia="Arial" w:hAnsi="Arial" w:cs="Arial"/>
                <w:color w:val="000000"/>
              </w:rPr>
              <w:t>752</w:t>
            </w:r>
          </w:p>
        </w:tc>
        <w:tc>
          <w:tcPr>
            <w:tcW w:w="1991" w:type="dxa"/>
            <w:tcBorders>
              <w:top w:val="single" w:sz="4" w:space="0" w:color="000000"/>
              <w:bottom w:val="single" w:sz="4" w:space="0" w:color="000000"/>
              <w:right w:val="single" w:sz="12" w:space="0" w:color="000000"/>
            </w:tcBorders>
            <w:tcMar>
              <w:top w:w="16" w:type="dxa"/>
              <w:left w:w="20" w:type="dxa"/>
              <w:bottom w:w="0" w:type="dxa"/>
              <w:right w:w="0" w:type="dxa"/>
            </w:tcMar>
            <w:vAlign w:val="bottom"/>
          </w:tcPr>
          <w:p w14:paraId="3F0528EE" w14:textId="77777777" w:rsidR="00F17515" w:rsidRDefault="00F17515" w:rsidP="0004063B">
            <w:pPr>
              <w:jc w:val="center"/>
              <w:rPr>
                <w:color w:val="000000"/>
              </w:rPr>
            </w:pPr>
            <w:r>
              <w:rPr>
                <w:rFonts w:ascii="Arial" w:eastAsia="Arial" w:hAnsi="Arial" w:cs="Arial"/>
                <w:color w:val="000000"/>
              </w:rPr>
              <w:t>2056</w:t>
            </w:r>
          </w:p>
        </w:tc>
      </w:tr>
      <w:tr w:rsidR="00F17515" w14:paraId="698AEFE3" w14:textId="77777777" w:rsidTr="00165500">
        <w:trPr>
          <w:trHeight w:val="364"/>
        </w:trPr>
        <w:tc>
          <w:tcPr>
            <w:tcW w:w="694" w:type="dxa"/>
            <w:tcBorders>
              <w:top w:val="single" w:sz="4" w:space="0" w:color="000000"/>
              <w:left w:val="single" w:sz="12" w:space="0" w:color="000000"/>
              <w:bottom w:val="single" w:sz="12" w:space="0" w:color="000000"/>
              <w:right w:val="double" w:sz="6" w:space="0" w:color="000000"/>
            </w:tcBorders>
            <w:shd w:val="clear" w:color="auto" w:fill="C0C0C0"/>
            <w:tcMar>
              <w:top w:w="16" w:type="dxa"/>
              <w:left w:w="0" w:type="dxa"/>
              <w:bottom w:w="0" w:type="dxa"/>
              <w:right w:w="0" w:type="dxa"/>
            </w:tcMar>
            <w:vAlign w:val="bottom"/>
          </w:tcPr>
          <w:p w14:paraId="4E7D9352" w14:textId="77777777" w:rsidR="00F17515" w:rsidRDefault="00F17515" w:rsidP="0004063B">
            <w:pPr>
              <w:jc w:val="center"/>
              <w:rPr>
                <w:color w:val="000000"/>
              </w:rPr>
            </w:pPr>
            <w:r>
              <w:rPr>
                <w:rFonts w:ascii="Arial" w:eastAsia="Arial" w:hAnsi="Arial" w:cs="Arial"/>
                <w:color w:val="000000"/>
              </w:rPr>
              <w:t>2021</w:t>
            </w:r>
          </w:p>
        </w:tc>
        <w:tc>
          <w:tcPr>
            <w:tcW w:w="571" w:type="dxa"/>
            <w:tcBorders>
              <w:top w:val="single" w:sz="4" w:space="0" w:color="000000"/>
              <w:bottom w:val="single" w:sz="12" w:space="0" w:color="000000"/>
              <w:right w:val="single" w:sz="8" w:space="0" w:color="000000"/>
            </w:tcBorders>
            <w:tcMar>
              <w:top w:w="16" w:type="dxa"/>
              <w:left w:w="20" w:type="dxa"/>
              <w:bottom w:w="0" w:type="dxa"/>
              <w:right w:w="15" w:type="dxa"/>
            </w:tcMar>
            <w:vAlign w:val="bottom"/>
          </w:tcPr>
          <w:p w14:paraId="428989BB" w14:textId="77777777" w:rsidR="00F17515" w:rsidRDefault="00F17515" w:rsidP="0004063B">
            <w:pPr>
              <w:jc w:val="center"/>
              <w:rPr>
                <w:color w:val="000000"/>
              </w:rPr>
            </w:pPr>
            <w:r>
              <w:rPr>
                <w:rFonts w:ascii="Arial" w:eastAsia="Arial" w:hAnsi="Arial" w:cs="Arial"/>
                <w:color w:val="000000"/>
              </w:rPr>
              <w:t>397</w:t>
            </w:r>
          </w:p>
        </w:tc>
        <w:tc>
          <w:tcPr>
            <w:tcW w:w="984" w:type="dxa"/>
            <w:tcBorders>
              <w:top w:val="single" w:sz="4" w:space="0" w:color="000000"/>
              <w:bottom w:val="single" w:sz="12" w:space="0" w:color="000000"/>
              <w:right w:val="single" w:sz="8" w:space="0" w:color="000000"/>
            </w:tcBorders>
            <w:tcMar>
              <w:top w:w="16" w:type="dxa"/>
              <w:left w:w="20" w:type="dxa"/>
              <w:bottom w:w="0" w:type="dxa"/>
              <w:right w:w="15" w:type="dxa"/>
            </w:tcMar>
            <w:vAlign w:val="bottom"/>
          </w:tcPr>
          <w:p w14:paraId="317595B7" w14:textId="77777777" w:rsidR="00F17515" w:rsidRDefault="00F17515" w:rsidP="0004063B">
            <w:pPr>
              <w:jc w:val="center"/>
              <w:rPr>
                <w:color w:val="000000"/>
              </w:rPr>
            </w:pPr>
            <w:r>
              <w:rPr>
                <w:rFonts w:ascii="Arial" w:eastAsia="Arial" w:hAnsi="Arial" w:cs="Arial"/>
                <w:color w:val="000000"/>
              </w:rPr>
              <w:t>20</w:t>
            </w:r>
          </w:p>
        </w:tc>
        <w:tc>
          <w:tcPr>
            <w:tcW w:w="770" w:type="dxa"/>
            <w:tcBorders>
              <w:top w:val="single" w:sz="4" w:space="0" w:color="000000"/>
              <w:bottom w:val="single" w:sz="12" w:space="0" w:color="000000"/>
              <w:right w:val="single" w:sz="8" w:space="0" w:color="000000"/>
            </w:tcBorders>
            <w:tcMar>
              <w:top w:w="16" w:type="dxa"/>
              <w:left w:w="20" w:type="dxa"/>
              <w:bottom w:w="0" w:type="dxa"/>
              <w:right w:w="15" w:type="dxa"/>
            </w:tcMar>
            <w:vAlign w:val="bottom"/>
          </w:tcPr>
          <w:p w14:paraId="06FD4B9A" w14:textId="77777777" w:rsidR="00F17515" w:rsidRDefault="00F17515" w:rsidP="0004063B">
            <w:pPr>
              <w:jc w:val="center"/>
              <w:rPr>
                <w:color w:val="000000"/>
              </w:rPr>
            </w:pPr>
            <w:r>
              <w:rPr>
                <w:rFonts w:ascii="Arial" w:eastAsia="Arial" w:hAnsi="Arial" w:cs="Arial"/>
                <w:color w:val="000000"/>
              </w:rPr>
              <w:t>108</w:t>
            </w:r>
          </w:p>
        </w:tc>
        <w:tc>
          <w:tcPr>
            <w:tcW w:w="516" w:type="dxa"/>
            <w:tcBorders>
              <w:top w:val="single" w:sz="4" w:space="0" w:color="000000"/>
              <w:bottom w:val="single" w:sz="12" w:space="0" w:color="000000"/>
              <w:right w:val="single" w:sz="8" w:space="0" w:color="000000"/>
            </w:tcBorders>
            <w:tcMar>
              <w:top w:w="16" w:type="dxa"/>
              <w:left w:w="20" w:type="dxa"/>
              <w:bottom w:w="0" w:type="dxa"/>
              <w:right w:w="15" w:type="dxa"/>
            </w:tcMar>
            <w:vAlign w:val="bottom"/>
          </w:tcPr>
          <w:p w14:paraId="3E49F650" w14:textId="77777777" w:rsidR="00F17515" w:rsidRDefault="00F17515" w:rsidP="0004063B">
            <w:pPr>
              <w:jc w:val="center"/>
              <w:rPr>
                <w:color w:val="000000"/>
              </w:rPr>
            </w:pPr>
            <w:r>
              <w:rPr>
                <w:rFonts w:ascii="Arial" w:eastAsia="Arial" w:hAnsi="Arial" w:cs="Arial"/>
                <w:color w:val="000000"/>
              </w:rPr>
              <w:t>73</w:t>
            </w:r>
          </w:p>
        </w:tc>
        <w:tc>
          <w:tcPr>
            <w:tcW w:w="543" w:type="dxa"/>
            <w:tcBorders>
              <w:top w:val="single" w:sz="4" w:space="0" w:color="000000"/>
              <w:bottom w:val="single" w:sz="12" w:space="0" w:color="000000"/>
              <w:right w:val="single" w:sz="8" w:space="0" w:color="000000"/>
            </w:tcBorders>
            <w:shd w:val="clear" w:color="auto" w:fill="FFFFFF"/>
            <w:tcMar>
              <w:top w:w="16" w:type="dxa"/>
              <w:left w:w="20" w:type="dxa"/>
              <w:bottom w:w="0" w:type="dxa"/>
              <w:right w:w="15" w:type="dxa"/>
            </w:tcMar>
            <w:vAlign w:val="bottom"/>
          </w:tcPr>
          <w:p w14:paraId="367B2AB6" w14:textId="77777777" w:rsidR="00F17515" w:rsidRDefault="00F17515" w:rsidP="0004063B">
            <w:pPr>
              <w:jc w:val="center"/>
              <w:rPr>
                <w:color w:val="000000"/>
              </w:rPr>
            </w:pPr>
            <w:r>
              <w:rPr>
                <w:rFonts w:ascii="Arial" w:eastAsia="Arial" w:hAnsi="Arial" w:cs="Arial"/>
                <w:color w:val="000000"/>
              </w:rPr>
              <w:t>18</w:t>
            </w:r>
          </w:p>
        </w:tc>
        <w:tc>
          <w:tcPr>
            <w:tcW w:w="334" w:type="dxa"/>
            <w:tcBorders>
              <w:top w:val="single" w:sz="4" w:space="0" w:color="000000"/>
              <w:bottom w:val="single" w:sz="12" w:space="0" w:color="000000"/>
              <w:right w:val="single" w:sz="8" w:space="0" w:color="000000"/>
            </w:tcBorders>
            <w:shd w:val="clear" w:color="auto" w:fill="FFFFFF"/>
            <w:tcMar>
              <w:top w:w="16" w:type="dxa"/>
              <w:left w:w="20" w:type="dxa"/>
              <w:bottom w:w="0" w:type="dxa"/>
              <w:right w:w="15" w:type="dxa"/>
            </w:tcMar>
            <w:vAlign w:val="bottom"/>
          </w:tcPr>
          <w:p w14:paraId="2E22652E" w14:textId="77777777" w:rsidR="00F17515" w:rsidRDefault="00F17515" w:rsidP="0004063B">
            <w:pPr>
              <w:jc w:val="center"/>
              <w:rPr>
                <w:color w:val="000000"/>
              </w:rPr>
            </w:pPr>
            <w:r>
              <w:rPr>
                <w:rFonts w:ascii="Arial" w:eastAsia="Arial" w:hAnsi="Arial" w:cs="Arial"/>
                <w:color w:val="000000"/>
              </w:rPr>
              <w:t>21</w:t>
            </w:r>
          </w:p>
        </w:tc>
        <w:tc>
          <w:tcPr>
            <w:tcW w:w="562" w:type="dxa"/>
            <w:tcBorders>
              <w:top w:val="single" w:sz="4" w:space="0" w:color="000000"/>
              <w:bottom w:val="single" w:sz="12" w:space="0" w:color="000000"/>
              <w:right w:val="single" w:sz="8" w:space="0" w:color="000000"/>
            </w:tcBorders>
            <w:shd w:val="clear" w:color="auto" w:fill="FFFFFF"/>
            <w:tcMar>
              <w:top w:w="16" w:type="dxa"/>
              <w:left w:w="20" w:type="dxa"/>
              <w:bottom w:w="0" w:type="dxa"/>
              <w:right w:w="15" w:type="dxa"/>
            </w:tcMar>
            <w:vAlign w:val="bottom"/>
          </w:tcPr>
          <w:p w14:paraId="7890601D" w14:textId="77777777" w:rsidR="00F17515" w:rsidRDefault="00F17515" w:rsidP="0004063B">
            <w:pPr>
              <w:jc w:val="center"/>
              <w:rPr>
                <w:color w:val="000000"/>
              </w:rPr>
            </w:pPr>
            <w:r>
              <w:rPr>
                <w:rFonts w:ascii="Arial" w:eastAsia="Arial" w:hAnsi="Arial" w:cs="Arial"/>
                <w:color w:val="000000"/>
              </w:rPr>
              <w:t>145</w:t>
            </w:r>
          </w:p>
        </w:tc>
        <w:tc>
          <w:tcPr>
            <w:tcW w:w="1283" w:type="dxa"/>
            <w:tcBorders>
              <w:top w:val="single" w:sz="4" w:space="0" w:color="000000"/>
              <w:bottom w:val="single" w:sz="12" w:space="0" w:color="000000"/>
              <w:right w:val="single" w:sz="8" w:space="0" w:color="000000"/>
            </w:tcBorders>
            <w:shd w:val="clear" w:color="auto" w:fill="FFFFFF"/>
            <w:tcMar>
              <w:top w:w="16" w:type="dxa"/>
              <w:left w:w="20" w:type="dxa"/>
              <w:bottom w:w="0" w:type="dxa"/>
              <w:right w:w="15" w:type="dxa"/>
            </w:tcMar>
            <w:vAlign w:val="bottom"/>
          </w:tcPr>
          <w:p w14:paraId="55C42089" w14:textId="77777777" w:rsidR="00F17515" w:rsidRDefault="00F17515" w:rsidP="0004063B">
            <w:pPr>
              <w:jc w:val="center"/>
              <w:rPr>
                <w:color w:val="000000"/>
              </w:rPr>
            </w:pPr>
            <w:r>
              <w:rPr>
                <w:rFonts w:ascii="Arial" w:eastAsia="Arial" w:hAnsi="Arial" w:cs="Arial"/>
                <w:color w:val="000000"/>
              </w:rPr>
              <w:t>19</w:t>
            </w:r>
          </w:p>
        </w:tc>
        <w:tc>
          <w:tcPr>
            <w:tcW w:w="1060" w:type="dxa"/>
            <w:tcBorders>
              <w:top w:val="single" w:sz="4" w:space="0" w:color="000000"/>
              <w:bottom w:val="single" w:sz="12" w:space="0" w:color="000000"/>
              <w:right w:val="single" w:sz="8" w:space="0" w:color="000000"/>
            </w:tcBorders>
            <w:shd w:val="clear" w:color="auto" w:fill="FFFFFF"/>
            <w:tcMar>
              <w:top w:w="16" w:type="dxa"/>
              <w:left w:w="20" w:type="dxa"/>
              <w:bottom w:w="0" w:type="dxa"/>
              <w:right w:w="15" w:type="dxa"/>
            </w:tcMar>
            <w:vAlign w:val="bottom"/>
          </w:tcPr>
          <w:p w14:paraId="6021061A" w14:textId="77777777" w:rsidR="00F17515" w:rsidRDefault="00F17515" w:rsidP="0004063B">
            <w:pPr>
              <w:jc w:val="center"/>
              <w:rPr>
                <w:color w:val="000000"/>
              </w:rPr>
            </w:pPr>
            <w:r>
              <w:rPr>
                <w:rFonts w:ascii="Arial" w:eastAsia="Arial" w:hAnsi="Arial" w:cs="Arial"/>
                <w:color w:val="000000"/>
              </w:rPr>
              <w:t>423</w:t>
            </w:r>
          </w:p>
        </w:tc>
        <w:tc>
          <w:tcPr>
            <w:tcW w:w="877" w:type="dxa"/>
            <w:tcBorders>
              <w:top w:val="single" w:sz="4" w:space="0" w:color="000000"/>
              <w:bottom w:val="single" w:sz="12" w:space="0" w:color="000000"/>
              <w:right w:val="single" w:sz="8" w:space="0" w:color="000000"/>
            </w:tcBorders>
            <w:tcMar>
              <w:top w:w="16" w:type="dxa"/>
              <w:left w:w="20" w:type="dxa"/>
              <w:bottom w:w="0" w:type="dxa"/>
              <w:right w:w="15" w:type="dxa"/>
            </w:tcMar>
            <w:vAlign w:val="bottom"/>
          </w:tcPr>
          <w:p w14:paraId="6DF40795" w14:textId="77777777" w:rsidR="00F17515" w:rsidRDefault="00F17515" w:rsidP="0004063B">
            <w:pPr>
              <w:jc w:val="center"/>
              <w:rPr>
                <w:color w:val="000000"/>
              </w:rPr>
            </w:pPr>
            <w:r>
              <w:rPr>
                <w:rFonts w:ascii="Arial" w:eastAsia="Arial" w:hAnsi="Arial" w:cs="Arial"/>
                <w:color w:val="000000"/>
              </w:rPr>
              <w:t>900</w:t>
            </w:r>
          </w:p>
        </w:tc>
        <w:tc>
          <w:tcPr>
            <w:tcW w:w="1991" w:type="dxa"/>
            <w:tcBorders>
              <w:top w:val="single" w:sz="4" w:space="0" w:color="000000"/>
              <w:bottom w:val="single" w:sz="12" w:space="0" w:color="000000"/>
              <w:right w:val="single" w:sz="12" w:space="0" w:color="000000"/>
            </w:tcBorders>
            <w:tcMar>
              <w:top w:w="16" w:type="dxa"/>
              <w:left w:w="20" w:type="dxa"/>
              <w:bottom w:w="0" w:type="dxa"/>
              <w:right w:w="0" w:type="dxa"/>
            </w:tcMar>
            <w:vAlign w:val="bottom"/>
          </w:tcPr>
          <w:p w14:paraId="45D3CDCC" w14:textId="77777777" w:rsidR="00F17515" w:rsidRDefault="00F17515" w:rsidP="0004063B">
            <w:pPr>
              <w:jc w:val="center"/>
              <w:rPr>
                <w:color w:val="000000"/>
              </w:rPr>
            </w:pPr>
            <w:r>
              <w:rPr>
                <w:rFonts w:ascii="Arial" w:eastAsia="Arial" w:hAnsi="Arial" w:cs="Arial"/>
                <w:color w:val="000000"/>
              </w:rPr>
              <w:t>2124</w:t>
            </w:r>
          </w:p>
        </w:tc>
      </w:tr>
      <w:tr w:rsidR="00F17515" w14:paraId="2937582A" w14:textId="77777777" w:rsidTr="00165500">
        <w:trPr>
          <w:trHeight w:val="364"/>
        </w:trPr>
        <w:tc>
          <w:tcPr>
            <w:tcW w:w="694" w:type="dxa"/>
            <w:tcBorders>
              <w:top w:val="single" w:sz="4" w:space="0" w:color="000000"/>
              <w:left w:val="single" w:sz="12" w:space="0" w:color="000000"/>
              <w:bottom w:val="single" w:sz="12" w:space="0" w:color="000000"/>
              <w:right w:val="double" w:sz="6" w:space="0" w:color="000000"/>
            </w:tcBorders>
            <w:shd w:val="clear" w:color="auto" w:fill="C0C0C0"/>
            <w:tcMar>
              <w:top w:w="16" w:type="dxa"/>
              <w:left w:w="0" w:type="dxa"/>
              <w:bottom w:w="0" w:type="dxa"/>
              <w:right w:w="0" w:type="dxa"/>
            </w:tcMar>
            <w:vAlign w:val="bottom"/>
          </w:tcPr>
          <w:p w14:paraId="1221BD12" w14:textId="77777777" w:rsidR="00F17515" w:rsidRDefault="00F17515" w:rsidP="0004063B">
            <w:pPr>
              <w:jc w:val="center"/>
              <w:rPr>
                <w:color w:val="000000"/>
              </w:rPr>
            </w:pPr>
            <w:r>
              <w:rPr>
                <w:rFonts w:ascii="Arial" w:eastAsia="Arial" w:hAnsi="Arial" w:cs="Arial"/>
                <w:color w:val="000000"/>
              </w:rPr>
              <w:t>2022</w:t>
            </w:r>
          </w:p>
        </w:tc>
        <w:tc>
          <w:tcPr>
            <w:tcW w:w="571" w:type="dxa"/>
            <w:tcBorders>
              <w:top w:val="single" w:sz="4" w:space="0" w:color="000000"/>
              <w:bottom w:val="single" w:sz="12" w:space="0" w:color="000000"/>
              <w:right w:val="single" w:sz="8" w:space="0" w:color="000000"/>
            </w:tcBorders>
            <w:tcMar>
              <w:top w:w="16" w:type="dxa"/>
              <w:left w:w="20" w:type="dxa"/>
              <w:bottom w:w="0" w:type="dxa"/>
              <w:right w:w="15" w:type="dxa"/>
            </w:tcMar>
            <w:vAlign w:val="bottom"/>
          </w:tcPr>
          <w:p w14:paraId="335F1AB4" w14:textId="77777777" w:rsidR="00F17515" w:rsidRDefault="00F17515" w:rsidP="0004063B">
            <w:pPr>
              <w:jc w:val="center"/>
              <w:rPr>
                <w:color w:val="000000"/>
              </w:rPr>
            </w:pPr>
            <w:r>
              <w:rPr>
                <w:rFonts w:ascii="Arial" w:eastAsia="Arial" w:hAnsi="Arial" w:cs="Arial"/>
                <w:color w:val="000000"/>
              </w:rPr>
              <w:t>503</w:t>
            </w:r>
          </w:p>
        </w:tc>
        <w:tc>
          <w:tcPr>
            <w:tcW w:w="984" w:type="dxa"/>
            <w:tcBorders>
              <w:top w:val="single" w:sz="4" w:space="0" w:color="000000"/>
              <w:bottom w:val="single" w:sz="12" w:space="0" w:color="000000"/>
              <w:right w:val="single" w:sz="8" w:space="0" w:color="000000"/>
            </w:tcBorders>
            <w:tcMar>
              <w:top w:w="16" w:type="dxa"/>
              <w:left w:w="20" w:type="dxa"/>
              <w:bottom w:w="0" w:type="dxa"/>
              <w:right w:w="15" w:type="dxa"/>
            </w:tcMar>
            <w:vAlign w:val="bottom"/>
          </w:tcPr>
          <w:p w14:paraId="629049F3" w14:textId="77777777" w:rsidR="00F17515" w:rsidRDefault="00F17515" w:rsidP="0004063B">
            <w:pPr>
              <w:jc w:val="center"/>
              <w:rPr>
                <w:color w:val="000000"/>
              </w:rPr>
            </w:pPr>
            <w:r>
              <w:rPr>
                <w:rFonts w:ascii="Arial" w:eastAsia="Arial" w:hAnsi="Arial" w:cs="Arial"/>
                <w:color w:val="000000"/>
              </w:rPr>
              <w:t>10</w:t>
            </w:r>
          </w:p>
        </w:tc>
        <w:tc>
          <w:tcPr>
            <w:tcW w:w="770" w:type="dxa"/>
            <w:tcBorders>
              <w:top w:val="single" w:sz="4" w:space="0" w:color="000000"/>
              <w:bottom w:val="single" w:sz="12" w:space="0" w:color="000000"/>
              <w:right w:val="single" w:sz="8" w:space="0" w:color="000000"/>
            </w:tcBorders>
            <w:tcMar>
              <w:top w:w="16" w:type="dxa"/>
              <w:left w:w="20" w:type="dxa"/>
              <w:bottom w:w="0" w:type="dxa"/>
              <w:right w:w="15" w:type="dxa"/>
            </w:tcMar>
            <w:vAlign w:val="bottom"/>
          </w:tcPr>
          <w:p w14:paraId="5471D1F5" w14:textId="77777777" w:rsidR="00F17515" w:rsidRDefault="00F17515" w:rsidP="0004063B">
            <w:pPr>
              <w:jc w:val="center"/>
              <w:rPr>
                <w:color w:val="000000"/>
              </w:rPr>
            </w:pPr>
            <w:r>
              <w:rPr>
                <w:rFonts w:ascii="Arial" w:eastAsia="Arial" w:hAnsi="Arial" w:cs="Arial"/>
                <w:color w:val="000000"/>
              </w:rPr>
              <w:t>124</w:t>
            </w:r>
          </w:p>
        </w:tc>
        <w:tc>
          <w:tcPr>
            <w:tcW w:w="516" w:type="dxa"/>
            <w:tcBorders>
              <w:top w:val="single" w:sz="4" w:space="0" w:color="000000"/>
              <w:bottom w:val="single" w:sz="12" w:space="0" w:color="000000"/>
              <w:right w:val="single" w:sz="8" w:space="0" w:color="000000"/>
            </w:tcBorders>
            <w:tcMar>
              <w:top w:w="16" w:type="dxa"/>
              <w:left w:w="20" w:type="dxa"/>
              <w:bottom w:w="0" w:type="dxa"/>
              <w:right w:w="15" w:type="dxa"/>
            </w:tcMar>
            <w:vAlign w:val="bottom"/>
          </w:tcPr>
          <w:p w14:paraId="2D908650" w14:textId="77777777" w:rsidR="00F17515" w:rsidRDefault="00F17515" w:rsidP="0004063B">
            <w:pPr>
              <w:jc w:val="center"/>
              <w:rPr>
                <w:color w:val="000000"/>
              </w:rPr>
            </w:pPr>
            <w:r>
              <w:rPr>
                <w:rFonts w:ascii="Arial" w:eastAsia="Arial" w:hAnsi="Arial" w:cs="Arial"/>
                <w:color w:val="000000"/>
              </w:rPr>
              <w:t>78</w:t>
            </w:r>
          </w:p>
        </w:tc>
        <w:tc>
          <w:tcPr>
            <w:tcW w:w="543" w:type="dxa"/>
            <w:tcBorders>
              <w:top w:val="single" w:sz="4" w:space="0" w:color="000000"/>
              <w:bottom w:val="single" w:sz="12" w:space="0" w:color="000000"/>
              <w:right w:val="single" w:sz="8" w:space="0" w:color="000000"/>
            </w:tcBorders>
            <w:shd w:val="clear" w:color="auto" w:fill="FFFFFF"/>
            <w:tcMar>
              <w:top w:w="16" w:type="dxa"/>
              <w:left w:w="20" w:type="dxa"/>
              <w:bottom w:w="0" w:type="dxa"/>
              <w:right w:w="15" w:type="dxa"/>
            </w:tcMar>
            <w:vAlign w:val="bottom"/>
          </w:tcPr>
          <w:p w14:paraId="1C7D6A87" w14:textId="77777777" w:rsidR="00F17515" w:rsidRDefault="00F17515" w:rsidP="0004063B">
            <w:pPr>
              <w:jc w:val="center"/>
              <w:rPr>
                <w:color w:val="000000"/>
              </w:rPr>
            </w:pPr>
            <w:r>
              <w:rPr>
                <w:rFonts w:ascii="Arial" w:eastAsia="Arial" w:hAnsi="Arial" w:cs="Arial"/>
                <w:color w:val="000000"/>
              </w:rPr>
              <w:t>40</w:t>
            </w:r>
          </w:p>
        </w:tc>
        <w:tc>
          <w:tcPr>
            <w:tcW w:w="334" w:type="dxa"/>
            <w:tcBorders>
              <w:top w:val="single" w:sz="4" w:space="0" w:color="000000"/>
              <w:bottom w:val="single" w:sz="12" w:space="0" w:color="000000"/>
              <w:right w:val="single" w:sz="8" w:space="0" w:color="000000"/>
            </w:tcBorders>
            <w:shd w:val="clear" w:color="auto" w:fill="FFFFFF"/>
            <w:tcMar>
              <w:top w:w="16" w:type="dxa"/>
              <w:left w:w="20" w:type="dxa"/>
              <w:bottom w:w="0" w:type="dxa"/>
              <w:right w:w="15" w:type="dxa"/>
            </w:tcMar>
            <w:vAlign w:val="bottom"/>
          </w:tcPr>
          <w:p w14:paraId="126C911E" w14:textId="77777777" w:rsidR="00F17515" w:rsidRDefault="00F17515" w:rsidP="0004063B">
            <w:pPr>
              <w:jc w:val="center"/>
              <w:rPr>
                <w:color w:val="000000"/>
              </w:rPr>
            </w:pPr>
            <w:r>
              <w:rPr>
                <w:rFonts w:ascii="Arial" w:eastAsia="Arial" w:hAnsi="Arial" w:cs="Arial"/>
                <w:color w:val="000000"/>
              </w:rPr>
              <w:t>27</w:t>
            </w:r>
          </w:p>
        </w:tc>
        <w:tc>
          <w:tcPr>
            <w:tcW w:w="562" w:type="dxa"/>
            <w:tcBorders>
              <w:top w:val="single" w:sz="4" w:space="0" w:color="000000"/>
              <w:bottom w:val="single" w:sz="12" w:space="0" w:color="000000"/>
              <w:right w:val="single" w:sz="8" w:space="0" w:color="000000"/>
            </w:tcBorders>
            <w:shd w:val="clear" w:color="auto" w:fill="FFFFFF"/>
            <w:tcMar>
              <w:top w:w="16" w:type="dxa"/>
              <w:left w:w="20" w:type="dxa"/>
              <w:bottom w:w="0" w:type="dxa"/>
              <w:right w:w="15" w:type="dxa"/>
            </w:tcMar>
            <w:vAlign w:val="bottom"/>
          </w:tcPr>
          <w:p w14:paraId="6A07D7BB" w14:textId="77777777" w:rsidR="00F17515" w:rsidRDefault="00F17515" w:rsidP="0004063B">
            <w:pPr>
              <w:jc w:val="center"/>
              <w:rPr>
                <w:color w:val="000000"/>
              </w:rPr>
            </w:pPr>
            <w:r>
              <w:rPr>
                <w:rFonts w:ascii="Arial" w:eastAsia="Arial" w:hAnsi="Arial" w:cs="Arial"/>
                <w:color w:val="000000"/>
              </w:rPr>
              <w:t>176</w:t>
            </w:r>
          </w:p>
        </w:tc>
        <w:tc>
          <w:tcPr>
            <w:tcW w:w="1283" w:type="dxa"/>
            <w:tcBorders>
              <w:top w:val="single" w:sz="4" w:space="0" w:color="000000"/>
              <w:bottom w:val="single" w:sz="12" w:space="0" w:color="000000"/>
              <w:right w:val="single" w:sz="8" w:space="0" w:color="000000"/>
            </w:tcBorders>
            <w:shd w:val="clear" w:color="auto" w:fill="FFFFFF"/>
            <w:tcMar>
              <w:top w:w="16" w:type="dxa"/>
              <w:left w:w="20" w:type="dxa"/>
              <w:bottom w:w="0" w:type="dxa"/>
              <w:right w:w="15" w:type="dxa"/>
            </w:tcMar>
            <w:vAlign w:val="bottom"/>
          </w:tcPr>
          <w:p w14:paraId="49EC04BD" w14:textId="77777777" w:rsidR="00F17515" w:rsidRDefault="00F17515" w:rsidP="0004063B">
            <w:pPr>
              <w:jc w:val="center"/>
              <w:rPr>
                <w:color w:val="000000"/>
              </w:rPr>
            </w:pPr>
            <w:r>
              <w:rPr>
                <w:rFonts w:ascii="Arial" w:eastAsia="Arial" w:hAnsi="Arial" w:cs="Arial"/>
                <w:color w:val="000000"/>
              </w:rPr>
              <w:t>29</w:t>
            </w:r>
          </w:p>
        </w:tc>
        <w:tc>
          <w:tcPr>
            <w:tcW w:w="1060" w:type="dxa"/>
            <w:tcBorders>
              <w:top w:val="single" w:sz="4" w:space="0" w:color="000000"/>
              <w:bottom w:val="single" w:sz="12" w:space="0" w:color="000000"/>
              <w:right w:val="single" w:sz="8" w:space="0" w:color="000000"/>
            </w:tcBorders>
            <w:shd w:val="clear" w:color="auto" w:fill="FFFFFF"/>
            <w:tcMar>
              <w:top w:w="16" w:type="dxa"/>
              <w:left w:w="20" w:type="dxa"/>
              <w:bottom w:w="0" w:type="dxa"/>
              <w:right w:w="15" w:type="dxa"/>
            </w:tcMar>
            <w:vAlign w:val="bottom"/>
          </w:tcPr>
          <w:p w14:paraId="7E7E9E66" w14:textId="77777777" w:rsidR="00F17515" w:rsidRDefault="00F17515" w:rsidP="0004063B">
            <w:pPr>
              <w:jc w:val="center"/>
              <w:rPr>
                <w:color w:val="000000"/>
              </w:rPr>
            </w:pPr>
            <w:r>
              <w:rPr>
                <w:rFonts w:ascii="Arial" w:eastAsia="Arial" w:hAnsi="Arial" w:cs="Arial"/>
                <w:color w:val="000000"/>
              </w:rPr>
              <w:t>281</w:t>
            </w:r>
          </w:p>
        </w:tc>
        <w:tc>
          <w:tcPr>
            <w:tcW w:w="877" w:type="dxa"/>
            <w:tcBorders>
              <w:top w:val="single" w:sz="4" w:space="0" w:color="000000"/>
              <w:bottom w:val="single" w:sz="12" w:space="0" w:color="000000"/>
              <w:right w:val="single" w:sz="8" w:space="0" w:color="000000"/>
            </w:tcBorders>
            <w:tcMar>
              <w:top w:w="16" w:type="dxa"/>
              <w:left w:w="20" w:type="dxa"/>
              <w:bottom w:w="0" w:type="dxa"/>
              <w:right w:w="15" w:type="dxa"/>
            </w:tcMar>
            <w:vAlign w:val="bottom"/>
          </w:tcPr>
          <w:p w14:paraId="5A8FA3CB" w14:textId="77777777" w:rsidR="00F17515" w:rsidRDefault="00F17515" w:rsidP="0004063B">
            <w:pPr>
              <w:jc w:val="center"/>
              <w:rPr>
                <w:color w:val="000000"/>
              </w:rPr>
            </w:pPr>
            <w:r>
              <w:rPr>
                <w:rFonts w:ascii="Arial" w:eastAsia="Arial" w:hAnsi="Arial" w:cs="Arial"/>
                <w:color w:val="000000"/>
              </w:rPr>
              <w:t>428</w:t>
            </w:r>
          </w:p>
        </w:tc>
        <w:tc>
          <w:tcPr>
            <w:tcW w:w="1991" w:type="dxa"/>
            <w:tcBorders>
              <w:top w:val="single" w:sz="4" w:space="0" w:color="000000"/>
              <w:bottom w:val="single" w:sz="12" w:space="0" w:color="000000"/>
              <w:right w:val="single" w:sz="12" w:space="0" w:color="000000"/>
            </w:tcBorders>
            <w:tcMar>
              <w:top w:w="16" w:type="dxa"/>
              <w:left w:w="20" w:type="dxa"/>
              <w:bottom w:w="0" w:type="dxa"/>
              <w:right w:w="0" w:type="dxa"/>
            </w:tcMar>
            <w:vAlign w:val="bottom"/>
          </w:tcPr>
          <w:p w14:paraId="538B7C96" w14:textId="77777777" w:rsidR="00F17515" w:rsidRDefault="00F17515" w:rsidP="0004063B">
            <w:pPr>
              <w:jc w:val="center"/>
              <w:rPr>
                <w:color w:val="000000"/>
              </w:rPr>
            </w:pPr>
            <w:r>
              <w:rPr>
                <w:rFonts w:ascii="Arial" w:eastAsia="Arial" w:hAnsi="Arial" w:cs="Arial"/>
                <w:color w:val="000000"/>
              </w:rPr>
              <w:t>1696</w:t>
            </w:r>
          </w:p>
        </w:tc>
      </w:tr>
      <w:tr w:rsidR="00F17515" w14:paraId="0E1ED9BA" w14:textId="77777777" w:rsidTr="00165500">
        <w:trPr>
          <w:trHeight w:val="364"/>
        </w:trPr>
        <w:tc>
          <w:tcPr>
            <w:tcW w:w="694" w:type="dxa"/>
            <w:tcBorders>
              <w:bottom w:val="single" w:sz="12" w:space="0" w:color="000000"/>
              <w:right w:val="double" w:sz="6" w:space="0" w:color="000000"/>
            </w:tcBorders>
            <w:shd w:val="clear" w:color="auto" w:fill="C0C0C0"/>
            <w:tcMar>
              <w:top w:w="20" w:type="dxa"/>
              <w:left w:w="0" w:type="dxa"/>
              <w:bottom w:w="0" w:type="dxa"/>
              <w:right w:w="0" w:type="dxa"/>
            </w:tcMar>
            <w:vAlign w:val="bottom"/>
          </w:tcPr>
          <w:p w14:paraId="4B3E1CA6" w14:textId="77777777" w:rsidR="00F17515" w:rsidRDefault="00F17515" w:rsidP="0004063B">
            <w:pPr>
              <w:jc w:val="center"/>
              <w:rPr>
                <w:color w:val="000000"/>
              </w:rPr>
            </w:pPr>
            <w:r>
              <w:rPr>
                <w:rFonts w:ascii="Arial" w:eastAsia="Arial" w:hAnsi="Arial" w:cs="Arial"/>
                <w:color w:val="000000"/>
              </w:rPr>
              <w:t>2023</w:t>
            </w:r>
          </w:p>
        </w:tc>
        <w:tc>
          <w:tcPr>
            <w:tcW w:w="571" w:type="dxa"/>
            <w:tcBorders>
              <w:bottom w:val="single" w:sz="12" w:space="0" w:color="000000"/>
              <w:right w:val="single" w:sz="8" w:space="0" w:color="000000"/>
            </w:tcBorders>
            <w:tcMar>
              <w:top w:w="20" w:type="dxa"/>
              <w:left w:w="20" w:type="dxa"/>
              <w:bottom w:w="0" w:type="dxa"/>
              <w:right w:w="15" w:type="dxa"/>
            </w:tcMar>
            <w:vAlign w:val="bottom"/>
          </w:tcPr>
          <w:p w14:paraId="28DDDA88" w14:textId="77777777" w:rsidR="00F17515" w:rsidRDefault="00F17515" w:rsidP="0004063B">
            <w:pPr>
              <w:jc w:val="center"/>
              <w:rPr>
                <w:rFonts w:ascii="Arial" w:eastAsia="Arial" w:hAnsi="Arial" w:cs="Arial"/>
                <w:color w:val="000000"/>
              </w:rPr>
            </w:pPr>
            <w:r>
              <w:rPr>
                <w:rFonts w:ascii="Arial" w:eastAsia="Arial" w:hAnsi="Arial" w:cs="Arial"/>
                <w:color w:val="000000"/>
              </w:rPr>
              <w:t>438</w:t>
            </w:r>
          </w:p>
        </w:tc>
        <w:tc>
          <w:tcPr>
            <w:tcW w:w="984" w:type="dxa"/>
            <w:tcBorders>
              <w:bottom w:val="single" w:sz="12" w:space="0" w:color="000000"/>
              <w:right w:val="single" w:sz="8" w:space="0" w:color="000000"/>
            </w:tcBorders>
            <w:tcMar>
              <w:top w:w="20" w:type="dxa"/>
              <w:left w:w="20" w:type="dxa"/>
              <w:bottom w:w="0" w:type="dxa"/>
              <w:right w:w="15" w:type="dxa"/>
            </w:tcMar>
            <w:vAlign w:val="bottom"/>
          </w:tcPr>
          <w:p w14:paraId="62155F28" w14:textId="77777777" w:rsidR="00F17515" w:rsidRDefault="00F17515" w:rsidP="0004063B">
            <w:pPr>
              <w:jc w:val="center"/>
              <w:rPr>
                <w:rFonts w:ascii="Arial" w:eastAsia="Arial" w:hAnsi="Arial" w:cs="Arial"/>
                <w:color w:val="000000"/>
              </w:rPr>
            </w:pPr>
            <w:r>
              <w:rPr>
                <w:rFonts w:ascii="Arial" w:eastAsia="Arial" w:hAnsi="Arial" w:cs="Arial"/>
                <w:color w:val="000000"/>
              </w:rPr>
              <w:t>11</w:t>
            </w:r>
          </w:p>
        </w:tc>
        <w:tc>
          <w:tcPr>
            <w:tcW w:w="770" w:type="dxa"/>
            <w:tcBorders>
              <w:bottom w:val="single" w:sz="12" w:space="0" w:color="000000"/>
              <w:right w:val="single" w:sz="8" w:space="0" w:color="000000"/>
            </w:tcBorders>
            <w:tcMar>
              <w:top w:w="20" w:type="dxa"/>
              <w:left w:w="20" w:type="dxa"/>
              <w:bottom w:w="0" w:type="dxa"/>
              <w:right w:w="15" w:type="dxa"/>
            </w:tcMar>
            <w:vAlign w:val="bottom"/>
          </w:tcPr>
          <w:p w14:paraId="68F073DF" w14:textId="77777777" w:rsidR="00F17515" w:rsidRDefault="00F17515" w:rsidP="0004063B">
            <w:pPr>
              <w:jc w:val="center"/>
              <w:rPr>
                <w:rFonts w:ascii="Arial" w:eastAsia="Arial" w:hAnsi="Arial" w:cs="Arial"/>
                <w:color w:val="000000"/>
              </w:rPr>
            </w:pPr>
            <w:r>
              <w:rPr>
                <w:rFonts w:ascii="Arial" w:eastAsia="Arial" w:hAnsi="Arial" w:cs="Arial"/>
                <w:color w:val="000000"/>
              </w:rPr>
              <w:t>125</w:t>
            </w:r>
          </w:p>
        </w:tc>
        <w:tc>
          <w:tcPr>
            <w:tcW w:w="516" w:type="dxa"/>
            <w:tcBorders>
              <w:bottom w:val="single" w:sz="12" w:space="0" w:color="000000"/>
              <w:right w:val="single" w:sz="8" w:space="0" w:color="000000"/>
            </w:tcBorders>
            <w:tcMar>
              <w:top w:w="20" w:type="dxa"/>
              <w:left w:w="20" w:type="dxa"/>
              <w:bottom w:w="0" w:type="dxa"/>
              <w:right w:w="15" w:type="dxa"/>
            </w:tcMar>
            <w:vAlign w:val="bottom"/>
          </w:tcPr>
          <w:p w14:paraId="6B9A12E4" w14:textId="77777777" w:rsidR="00F17515" w:rsidRDefault="00F17515" w:rsidP="0004063B">
            <w:pPr>
              <w:jc w:val="center"/>
              <w:rPr>
                <w:rFonts w:ascii="Arial" w:eastAsia="Arial" w:hAnsi="Arial" w:cs="Arial"/>
                <w:color w:val="000000"/>
              </w:rPr>
            </w:pPr>
            <w:r>
              <w:rPr>
                <w:rFonts w:ascii="Arial" w:eastAsia="Arial" w:hAnsi="Arial" w:cs="Arial"/>
                <w:color w:val="000000"/>
              </w:rPr>
              <w:t>68</w:t>
            </w:r>
          </w:p>
        </w:tc>
        <w:tc>
          <w:tcPr>
            <w:tcW w:w="543" w:type="dxa"/>
            <w:tcBorders>
              <w:top w:val="single" w:sz="8" w:space="0" w:color="000000"/>
              <w:bottom w:val="single" w:sz="12" w:space="0" w:color="000000"/>
              <w:right w:val="single" w:sz="8" w:space="0" w:color="000000"/>
            </w:tcBorders>
            <w:shd w:val="clear" w:color="auto" w:fill="FFFFFF"/>
            <w:tcMar>
              <w:top w:w="15" w:type="dxa"/>
              <w:left w:w="20" w:type="dxa"/>
              <w:bottom w:w="0" w:type="dxa"/>
              <w:right w:w="15" w:type="dxa"/>
            </w:tcMar>
            <w:vAlign w:val="bottom"/>
          </w:tcPr>
          <w:p w14:paraId="10D3AFB7" w14:textId="77777777" w:rsidR="00F17515" w:rsidRDefault="00F17515" w:rsidP="0004063B">
            <w:pPr>
              <w:jc w:val="center"/>
              <w:rPr>
                <w:rFonts w:ascii="Arial" w:eastAsia="Arial" w:hAnsi="Arial" w:cs="Arial"/>
                <w:color w:val="000000"/>
              </w:rPr>
            </w:pPr>
            <w:r>
              <w:rPr>
                <w:rFonts w:ascii="Arial" w:eastAsia="Arial" w:hAnsi="Arial" w:cs="Arial"/>
                <w:color w:val="000000"/>
              </w:rPr>
              <w:t>43</w:t>
            </w:r>
          </w:p>
        </w:tc>
        <w:tc>
          <w:tcPr>
            <w:tcW w:w="334" w:type="dxa"/>
            <w:tcBorders>
              <w:top w:val="single" w:sz="8" w:space="0" w:color="000000"/>
              <w:bottom w:val="single" w:sz="12" w:space="0" w:color="000000"/>
              <w:right w:val="single" w:sz="8" w:space="0" w:color="000000"/>
            </w:tcBorders>
            <w:shd w:val="clear" w:color="auto" w:fill="FFFFFF"/>
            <w:tcMar>
              <w:top w:w="15" w:type="dxa"/>
              <w:left w:w="20" w:type="dxa"/>
              <w:bottom w:w="0" w:type="dxa"/>
              <w:right w:w="15" w:type="dxa"/>
            </w:tcMar>
            <w:vAlign w:val="bottom"/>
          </w:tcPr>
          <w:p w14:paraId="2408AEC3" w14:textId="77777777" w:rsidR="00F17515" w:rsidRDefault="00F17515" w:rsidP="0004063B">
            <w:pPr>
              <w:jc w:val="center"/>
              <w:rPr>
                <w:rFonts w:ascii="Arial" w:eastAsia="Arial" w:hAnsi="Arial" w:cs="Arial"/>
                <w:color w:val="000000"/>
              </w:rPr>
            </w:pPr>
            <w:r>
              <w:rPr>
                <w:rFonts w:ascii="Arial" w:eastAsia="Arial" w:hAnsi="Arial" w:cs="Arial"/>
                <w:color w:val="000000"/>
              </w:rPr>
              <w:t>20</w:t>
            </w:r>
          </w:p>
        </w:tc>
        <w:tc>
          <w:tcPr>
            <w:tcW w:w="562" w:type="dxa"/>
            <w:tcBorders>
              <w:top w:val="single" w:sz="8" w:space="0" w:color="000000"/>
              <w:bottom w:val="single" w:sz="12" w:space="0" w:color="000000"/>
              <w:right w:val="single" w:sz="8" w:space="0" w:color="000000"/>
            </w:tcBorders>
            <w:shd w:val="clear" w:color="auto" w:fill="FFFFFF"/>
            <w:tcMar>
              <w:top w:w="15" w:type="dxa"/>
              <w:left w:w="20" w:type="dxa"/>
              <w:bottom w:w="0" w:type="dxa"/>
              <w:right w:w="15" w:type="dxa"/>
            </w:tcMar>
            <w:vAlign w:val="bottom"/>
          </w:tcPr>
          <w:p w14:paraId="7C2539EA" w14:textId="77777777" w:rsidR="00F17515" w:rsidRDefault="00F17515" w:rsidP="0004063B">
            <w:pPr>
              <w:jc w:val="center"/>
              <w:rPr>
                <w:rFonts w:ascii="Arial" w:eastAsia="Arial" w:hAnsi="Arial" w:cs="Arial"/>
                <w:color w:val="000000"/>
              </w:rPr>
            </w:pPr>
            <w:r>
              <w:rPr>
                <w:rFonts w:ascii="Arial" w:eastAsia="Arial" w:hAnsi="Arial" w:cs="Arial"/>
                <w:color w:val="000000"/>
              </w:rPr>
              <w:t>164</w:t>
            </w:r>
          </w:p>
        </w:tc>
        <w:tc>
          <w:tcPr>
            <w:tcW w:w="1283" w:type="dxa"/>
            <w:tcBorders>
              <w:top w:val="single" w:sz="8" w:space="0" w:color="000000"/>
              <w:bottom w:val="single" w:sz="12" w:space="0" w:color="000000"/>
              <w:right w:val="single" w:sz="8" w:space="0" w:color="000000"/>
            </w:tcBorders>
            <w:shd w:val="clear" w:color="auto" w:fill="FFFFFF"/>
            <w:tcMar>
              <w:top w:w="15" w:type="dxa"/>
              <w:left w:w="20" w:type="dxa"/>
              <w:bottom w:w="0" w:type="dxa"/>
              <w:right w:w="15" w:type="dxa"/>
            </w:tcMar>
            <w:vAlign w:val="bottom"/>
          </w:tcPr>
          <w:p w14:paraId="3B2BC65C" w14:textId="77777777" w:rsidR="00F17515" w:rsidRDefault="00F17515" w:rsidP="0004063B">
            <w:pPr>
              <w:jc w:val="center"/>
              <w:rPr>
                <w:rFonts w:ascii="Arial" w:eastAsia="Arial" w:hAnsi="Arial" w:cs="Arial"/>
                <w:color w:val="000000"/>
              </w:rPr>
            </w:pPr>
            <w:r>
              <w:rPr>
                <w:rFonts w:ascii="Arial" w:eastAsia="Arial" w:hAnsi="Arial" w:cs="Arial"/>
                <w:color w:val="000000"/>
              </w:rPr>
              <w:t>27</w:t>
            </w:r>
          </w:p>
        </w:tc>
        <w:tc>
          <w:tcPr>
            <w:tcW w:w="1060" w:type="dxa"/>
            <w:tcBorders>
              <w:top w:val="single" w:sz="8" w:space="0" w:color="000000"/>
              <w:bottom w:val="single" w:sz="12" w:space="0" w:color="000000"/>
              <w:right w:val="single" w:sz="8" w:space="0" w:color="000000"/>
            </w:tcBorders>
            <w:shd w:val="clear" w:color="auto" w:fill="FFFFFF"/>
            <w:tcMar>
              <w:top w:w="15" w:type="dxa"/>
              <w:left w:w="20" w:type="dxa"/>
              <w:bottom w:w="0" w:type="dxa"/>
              <w:right w:w="15" w:type="dxa"/>
            </w:tcMar>
            <w:vAlign w:val="bottom"/>
          </w:tcPr>
          <w:p w14:paraId="1965971C" w14:textId="77777777" w:rsidR="00F17515" w:rsidRDefault="00F17515" w:rsidP="0004063B">
            <w:pPr>
              <w:jc w:val="center"/>
              <w:rPr>
                <w:rFonts w:ascii="Arial" w:eastAsia="Arial" w:hAnsi="Arial" w:cs="Arial"/>
                <w:color w:val="000000"/>
              </w:rPr>
            </w:pPr>
            <w:r>
              <w:rPr>
                <w:rFonts w:ascii="Arial" w:eastAsia="Arial" w:hAnsi="Arial" w:cs="Arial"/>
                <w:color w:val="000000"/>
              </w:rPr>
              <w:t>264</w:t>
            </w:r>
          </w:p>
        </w:tc>
        <w:tc>
          <w:tcPr>
            <w:tcW w:w="877" w:type="dxa"/>
            <w:tcBorders>
              <w:bottom w:val="single" w:sz="12" w:space="0" w:color="000000"/>
              <w:right w:val="single" w:sz="8" w:space="0" w:color="000000"/>
            </w:tcBorders>
            <w:tcMar>
              <w:top w:w="20" w:type="dxa"/>
              <w:left w:w="20" w:type="dxa"/>
              <w:bottom w:w="0" w:type="dxa"/>
              <w:right w:w="15" w:type="dxa"/>
            </w:tcMar>
            <w:vAlign w:val="bottom"/>
          </w:tcPr>
          <w:p w14:paraId="6962BEEC" w14:textId="77777777" w:rsidR="00F17515" w:rsidRDefault="00F17515" w:rsidP="0004063B">
            <w:pPr>
              <w:jc w:val="center"/>
              <w:rPr>
                <w:rFonts w:ascii="Arial" w:eastAsia="Arial" w:hAnsi="Arial" w:cs="Arial"/>
                <w:color w:val="000000"/>
              </w:rPr>
            </w:pPr>
            <w:r>
              <w:rPr>
                <w:rFonts w:ascii="Arial" w:eastAsia="Arial" w:hAnsi="Arial" w:cs="Arial"/>
                <w:color w:val="000000"/>
              </w:rPr>
              <w:t>314</w:t>
            </w:r>
          </w:p>
        </w:tc>
        <w:tc>
          <w:tcPr>
            <w:tcW w:w="1991" w:type="dxa"/>
            <w:tcBorders>
              <w:bottom w:val="single" w:sz="12" w:space="0" w:color="000000"/>
              <w:right w:val="single" w:sz="12" w:space="0" w:color="000000"/>
            </w:tcBorders>
            <w:tcMar>
              <w:top w:w="20" w:type="dxa"/>
              <w:left w:w="20" w:type="dxa"/>
              <w:bottom w:w="0" w:type="dxa"/>
              <w:right w:w="0" w:type="dxa"/>
            </w:tcMar>
            <w:vAlign w:val="bottom"/>
          </w:tcPr>
          <w:p w14:paraId="0C4354F4" w14:textId="77777777" w:rsidR="00F17515" w:rsidRDefault="00F17515" w:rsidP="0004063B">
            <w:pPr>
              <w:jc w:val="center"/>
              <w:rPr>
                <w:rFonts w:ascii="Arial" w:eastAsia="Arial" w:hAnsi="Arial" w:cs="Arial"/>
                <w:color w:val="000000"/>
              </w:rPr>
            </w:pPr>
            <w:r>
              <w:rPr>
                <w:rFonts w:ascii="Arial" w:eastAsia="Arial" w:hAnsi="Arial" w:cs="Arial"/>
                <w:color w:val="000000"/>
              </w:rPr>
              <w:t>1474</w:t>
            </w:r>
          </w:p>
        </w:tc>
      </w:tr>
      <w:tr w:rsidR="00E90B7F" w14:paraId="21DDF862" w14:textId="77777777" w:rsidTr="00165500">
        <w:trPr>
          <w:trHeight w:val="364"/>
        </w:trPr>
        <w:tc>
          <w:tcPr>
            <w:tcW w:w="694" w:type="dxa"/>
            <w:tcBorders>
              <w:bottom w:val="single" w:sz="12" w:space="0" w:color="000000"/>
              <w:right w:val="double" w:sz="6" w:space="0" w:color="000000"/>
            </w:tcBorders>
            <w:shd w:val="clear" w:color="auto" w:fill="C0C0C0"/>
            <w:tcMar>
              <w:top w:w="20" w:type="dxa"/>
              <w:left w:w="0" w:type="dxa"/>
              <w:bottom w:w="0" w:type="dxa"/>
              <w:right w:w="0" w:type="dxa"/>
            </w:tcMar>
            <w:vAlign w:val="bottom"/>
          </w:tcPr>
          <w:p w14:paraId="758062A9" w14:textId="2135C71B" w:rsidR="00E90B7F" w:rsidRDefault="00E90B7F" w:rsidP="0004063B">
            <w:pPr>
              <w:jc w:val="center"/>
              <w:rPr>
                <w:rFonts w:ascii="Arial" w:eastAsia="Arial" w:hAnsi="Arial" w:cs="Arial"/>
                <w:color w:val="000000"/>
              </w:rPr>
            </w:pPr>
            <w:r>
              <w:rPr>
                <w:rFonts w:ascii="Arial" w:eastAsia="Arial" w:hAnsi="Arial" w:cs="Arial"/>
                <w:color w:val="000000"/>
              </w:rPr>
              <w:t>2024</w:t>
            </w:r>
          </w:p>
        </w:tc>
        <w:tc>
          <w:tcPr>
            <w:tcW w:w="571" w:type="dxa"/>
            <w:tcBorders>
              <w:bottom w:val="single" w:sz="12" w:space="0" w:color="000000"/>
              <w:right w:val="single" w:sz="8" w:space="0" w:color="000000"/>
            </w:tcBorders>
            <w:tcMar>
              <w:top w:w="20" w:type="dxa"/>
              <w:left w:w="20" w:type="dxa"/>
              <w:bottom w:w="0" w:type="dxa"/>
              <w:right w:w="15" w:type="dxa"/>
            </w:tcMar>
            <w:vAlign w:val="bottom"/>
          </w:tcPr>
          <w:p w14:paraId="5955D7B7" w14:textId="51F634E5" w:rsidR="00E90B7F" w:rsidRDefault="00E90B7F" w:rsidP="0004063B">
            <w:pPr>
              <w:jc w:val="center"/>
              <w:rPr>
                <w:rFonts w:ascii="Arial" w:eastAsia="Arial" w:hAnsi="Arial" w:cs="Arial"/>
                <w:color w:val="000000"/>
              </w:rPr>
            </w:pPr>
            <w:r>
              <w:rPr>
                <w:rFonts w:ascii="Arial" w:eastAsia="Arial" w:hAnsi="Arial" w:cs="Arial"/>
                <w:color w:val="000000"/>
              </w:rPr>
              <w:t>406</w:t>
            </w:r>
          </w:p>
        </w:tc>
        <w:tc>
          <w:tcPr>
            <w:tcW w:w="984" w:type="dxa"/>
            <w:tcBorders>
              <w:bottom w:val="single" w:sz="12" w:space="0" w:color="000000"/>
              <w:right w:val="single" w:sz="8" w:space="0" w:color="000000"/>
            </w:tcBorders>
            <w:tcMar>
              <w:top w:w="20" w:type="dxa"/>
              <w:left w:w="20" w:type="dxa"/>
              <w:bottom w:w="0" w:type="dxa"/>
              <w:right w:w="15" w:type="dxa"/>
            </w:tcMar>
            <w:vAlign w:val="bottom"/>
          </w:tcPr>
          <w:p w14:paraId="4D417E17" w14:textId="6D580B48" w:rsidR="00E90B7F" w:rsidRDefault="00E90B7F" w:rsidP="0004063B">
            <w:pPr>
              <w:jc w:val="center"/>
              <w:rPr>
                <w:rFonts w:ascii="Arial" w:eastAsia="Arial" w:hAnsi="Arial" w:cs="Arial"/>
                <w:color w:val="000000"/>
              </w:rPr>
            </w:pPr>
            <w:r>
              <w:rPr>
                <w:rFonts w:ascii="Arial" w:eastAsia="Arial" w:hAnsi="Arial" w:cs="Arial"/>
                <w:color w:val="000000"/>
              </w:rPr>
              <w:t>3</w:t>
            </w:r>
          </w:p>
        </w:tc>
        <w:tc>
          <w:tcPr>
            <w:tcW w:w="770" w:type="dxa"/>
            <w:tcBorders>
              <w:bottom w:val="single" w:sz="12" w:space="0" w:color="000000"/>
              <w:right w:val="single" w:sz="8" w:space="0" w:color="000000"/>
            </w:tcBorders>
            <w:tcMar>
              <w:top w:w="20" w:type="dxa"/>
              <w:left w:w="20" w:type="dxa"/>
              <w:bottom w:w="0" w:type="dxa"/>
              <w:right w:w="15" w:type="dxa"/>
            </w:tcMar>
            <w:vAlign w:val="bottom"/>
          </w:tcPr>
          <w:p w14:paraId="648F26CC" w14:textId="63541C9E" w:rsidR="00E90B7F" w:rsidRDefault="00E90B7F" w:rsidP="0004063B">
            <w:pPr>
              <w:jc w:val="center"/>
              <w:rPr>
                <w:rFonts w:ascii="Arial" w:eastAsia="Arial" w:hAnsi="Arial" w:cs="Arial"/>
                <w:color w:val="000000"/>
              </w:rPr>
            </w:pPr>
            <w:r>
              <w:rPr>
                <w:rFonts w:ascii="Arial" w:eastAsia="Arial" w:hAnsi="Arial" w:cs="Arial"/>
                <w:color w:val="000000"/>
              </w:rPr>
              <w:t>111</w:t>
            </w:r>
          </w:p>
        </w:tc>
        <w:tc>
          <w:tcPr>
            <w:tcW w:w="516" w:type="dxa"/>
            <w:tcBorders>
              <w:bottom w:val="single" w:sz="12" w:space="0" w:color="000000"/>
              <w:right w:val="single" w:sz="8" w:space="0" w:color="000000"/>
            </w:tcBorders>
            <w:tcMar>
              <w:top w:w="20" w:type="dxa"/>
              <w:left w:w="20" w:type="dxa"/>
              <w:bottom w:w="0" w:type="dxa"/>
              <w:right w:w="15" w:type="dxa"/>
            </w:tcMar>
            <w:vAlign w:val="bottom"/>
          </w:tcPr>
          <w:p w14:paraId="62D05645" w14:textId="5E62AE16" w:rsidR="00E90B7F" w:rsidRDefault="00E90B7F" w:rsidP="0004063B">
            <w:pPr>
              <w:jc w:val="center"/>
              <w:rPr>
                <w:rFonts w:ascii="Arial" w:eastAsia="Arial" w:hAnsi="Arial" w:cs="Arial"/>
                <w:color w:val="000000"/>
              </w:rPr>
            </w:pPr>
            <w:r>
              <w:rPr>
                <w:rFonts w:ascii="Arial" w:eastAsia="Arial" w:hAnsi="Arial" w:cs="Arial"/>
                <w:color w:val="000000"/>
              </w:rPr>
              <w:t>57</w:t>
            </w:r>
          </w:p>
        </w:tc>
        <w:tc>
          <w:tcPr>
            <w:tcW w:w="543" w:type="dxa"/>
            <w:tcBorders>
              <w:top w:val="single" w:sz="8" w:space="0" w:color="000000"/>
              <w:bottom w:val="single" w:sz="12" w:space="0" w:color="000000"/>
              <w:right w:val="single" w:sz="8" w:space="0" w:color="000000"/>
            </w:tcBorders>
            <w:shd w:val="clear" w:color="auto" w:fill="FFFFFF"/>
            <w:tcMar>
              <w:top w:w="15" w:type="dxa"/>
              <w:left w:w="20" w:type="dxa"/>
              <w:bottom w:w="0" w:type="dxa"/>
              <w:right w:w="15" w:type="dxa"/>
            </w:tcMar>
            <w:vAlign w:val="bottom"/>
          </w:tcPr>
          <w:p w14:paraId="6D8A8010" w14:textId="21BD1AE9" w:rsidR="00E90B7F" w:rsidRDefault="00E90B7F" w:rsidP="0004063B">
            <w:pPr>
              <w:jc w:val="center"/>
              <w:rPr>
                <w:rFonts w:ascii="Arial" w:eastAsia="Arial" w:hAnsi="Arial" w:cs="Arial"/>
                <w:color w:val="000000"/>
              </w:rPr>
            </w:pPr>
            <w:r>
              <w:rPr>
                <w:rFonts w:ascii="Arial" w:eastAsia="Arial" w:hAnsi="Arial" w:cs="Arial"/>
                <w:color w:val="000000"/>
              </w:rPr>
              <w:t>43</w:t>
            </w:r>
          </w:p>
        </w:tc>
        <w:tc>
          <w:tcPr>
            <w:tcW w:w="334" w:type="dxa"/>
            <w:tcBorders>
              <w:top w:val="single" w:sz="8" w:space="0" w:color="000000"/>
              <w:bottom w:val="single" w:sz="12" w:space="0" w:color="000000"/>
              <w:right w:val="single" w:sz="8" w:space="0" w:color="000000"/>
            </w:tcBorders>
            <w:shd w:val="clear" w:color="auto" w:fill="FFFFFF"/>
            <w:tcMar>
              <w:top w:w="15" w:type="dxa"/>
              <w:left w:w="20" w:type="dxa"/>
              <w:bottom w:w="0" w:type="dxa"/>
              <w:right w:w="15" w:type="dxa"/>
            </w:tcMar>
            <w:vAlign w:val="bottom"/>
          </w:tcPr>
          <w:p w14:paraId="755FCE56" w14:textId="0D747BD1" w:rsidR="00E90B7F" w:rsidRDefault="00E90B7F" w:rsidP="0004063B">
            <w:pPr>
              <w:jc w:val="center"/>
              <w:rPr>
                <w:rFonts w:ascii="Arial" w:eastAsia="Arial" w:hAnsi="Arial" w:cs="Arial"/>
                <w:color w:val="000000"/>
              </w:rPr>
            </w:pPr>
            <w:r>
              <w:rPr>
                <w:rFonts w:ascii="Arial" w:eastAsia="Arial" w:hAnsi="Arial" w:cs="Arial"/>
                <w:color w:val="000000"/>
              </w:rPr>
              <w:t>44</w:t>
            </w:r>
          </w:p>
        </w:tc>
        <w:tc>
          <w:tcPr>
            <w:tcW w:w="562" w:type="dxa"/>
            <w:tcBorders>
              <w:top w:val="single" w:sz="8" w:space="0" w:color="000000"/>
              <w:bottom w:val="single" w:sz="12" w:space="0" w:color="000000"/>
              <w:right w:val="single" w:sz="8" w:space="0" w:color="000000"/>
            </w:tcBorders>
            <w:shd w:val="clear" w:color="auto" w:fill="FFFFFF"/>
            <w:tcMar>
              <w:top w:w="15" w:type="dxa"/>
              <w:left w:w="20" w:type="dxa"/>
              <w:bottom w:w="0" w:type="dxa"/>
              <w:right w:w="15" w:type="dxa"/>
            </w:tcMar>
            <w:vAlign w:val="bottom"/>
          </w:tcPr>
          <w:p w14:paraId="777BA210" w14:textId="37644ABE" w:rsidR="00E90B7F" w:rsidRDefault="00E90B7F" w:rsidP="0004063B">
            <w:pPr>
              <w:jc w:val="center"/>
              <w:rPr>
                <w:rFonts w:ascii="Arial" w:eastAsia="Arial" w:hAnsi="Arial" w:cs="Arial"/>
                <w:color w:val="000000"/>
              </w:rPr>
            </w:pPr>
            <w:r>
              <w:rPr>
                <w:rFonts w:ascii="Arial" w:eastAsia="Arial" w:hAnsi="Arial" w:cs="Arial"/>
                <w:color w:val="000000"/>
              </w:rPr>
              <w:t>187</w:t>
            </w:r>
          </w:p>
        </w:tc>
        <w:tc>
          <w:tcPr>
            <w:tcW w:w="1283" w:type="dxa"/>
            <w:tcBorders>
              <w:top w:val="single" w:sz="8" w:space="0" w:color="000000"/>
              <w:bottom w:val="single" w:sz="12" w:space="0" w:color="000000"/>
              <w:right w:val="single" w:sz="8" w:space="0" w:color="000000"/>
            </w:tcBorders>
            <w:shd w:val="clear" w:color="auto" w:fill="FFFFFF"/>
            <w:tcMar>
              <w:top w:w="15" w:type="dxa"/>
              <w:left w:w="20" w:type="dxa"/>
              <w:bottom w:w="0" w:type="dxa"/>
              <w:right w:w="15" w:type="dxa"/>
            </w:tcMar>
            <w:vAlign w:val="bottom"/>
          </w:tcPr>
          <w:p w14:paraId="5D054482" w14:textId="568F588E" w:rsidR="00E90B7F" w:rsidRDefault="00E90B7F" w:rsidP="0004063B">
            <w:pPr>
              <w:jc w:val="center"/>
              <w:rPr>
                <w:rFonts w:ascii="Arial" w:eastAsia="Arial" w:hAnsi="Arial" w:cs="Arial"/>
                <w:color w:val="000000"/>
              </w:rPr>
            </w:pPr>
            <w:r>
              <w:rPr>
                <w:rFonts w:ascii="Arial" w:eastAsia="Arial" w:hAnsi="Arial" w:cs="Arial"/>
                <w:color w:val="000000"/>
              </w:rPr>
              <w:t>43</w:t>
            </w:r>
          </w:p>
        </w:tc>
        <w:tc>
          <w:tcPr>
            <w:tcW w:w="1060" w:type="dxa"/>
            <w:tcBorders>
              <w:top w:val="single" w:sz="8" w:space="0" w:color="000000"/>
              <w:bottom w:val="single" w:sz="12" w:space="0" w:color="000000"/>
              <w:right w:val="single" w:sz="8" w:space="0" w:color="000000"/>
            </w:tcBorders>
            <w:shd w:val="clear" w:color="auto" w:fill="FFFFFF"/>
            <w:tcMar>
              <w:top w:w="15" w:type="dxa"/>
              <w:left w:w="20" w:type="dxa"/>
              <w:bottom w:w="0" w:type="dxa"/>
              <w:right w:w="15" w:type="dxa"/>
            </w:tcMar>
            <w:vAlign w:val="bottom"/>
          </w:tcPr>
          <w:p w14:paraId="2E222371" w14:textId="2C8BB9B6" w:rsidR="00E90B7F" w:rsidRDefault="00E90B7F" w:rsidP="0004063B">
            <w:pPr>
              <w:jc w:val="center"/>
              <w:rPr>
                <w:rFonts w:ascii="Arial" w:eastAsia="Arial" w:hAnsi="Arial" w:cs="Arial"/>
                <w:color w:val="000000"/>
              </w:rPr>
            </w:pPr>
            <w:r>
              <w:rPr>
                <w:rFonts w:ascii="Arial" w:eastAsia="Arial" w:hAnsi="Arial" w:cs="Arial"/>
                <w:color w:val="000000"/>
              </w:rPr>
              <w:t>259</w:t>
            </w:r>
          </w:p>
        </w:tc>
        <w:tc>
          <w:tcPr>
            <w:tcW w:w="877" w:type="dxa"/>
            <w:tcBorders>
              <w:bottom w:val="single" w:sz="12" w:space="0" w:color="000000"/>
              <w:right w:val="single" w:sz="8" w:space="0" w:color="000000"/>
            </w:tcBorders>
            <w:tcMar>
              <w:top w:w="20" w:type="dxa"/>
              <w:left w:w="20" w:type="dxa"/>
              <w:bottom w:w="0" w:type="dxa"/>
              <w:right w:w="15" w:type="dxa"/>
            </w:tcMar>
            <w:vAlign w:val="bottom"/>
          </w:tcPr>
          <w:p w14:paraId="6EB67553" w14:textId="1EB89BB0" w:rsidR="00E90B7F" w:rsidRDefault="00E90B7F" w:rsidP="0004063B">
            <w:pPr>
              <w:jc w:val="center"/>
              <w:rPr>
                <w:rFonts w:ascii="Arial" w:eastAsia="Arial" w:hAnsi="Arial" w:cs="Arial"/>
                <w:color w:val="000000"/>
              </w:rPr>
            </w:pPr>
            <w:r>
              <w:rPr>
                <w:rFonts w:ascii="Arial" w:eastAsia="Arial" w:hAnsi="Arial" w:cs="Arial"/>
                <w:color w:val="000000"/>
              </w:rPr>
              <w:t>373</w:t>
            </w:r>
          </w:p>
        </w:tc>
        <w:tc>
          <w:tcPr>
            <w:tcW w:w="1991" w:type="dxa"/>
            <w:tcBorders>
              <w:bottom w:val="single" w:sz="12" w:space="0" w:color="000000"/>
              <w:right w:val="single" w:sz="12" w:space="0" w:color="000000"/>
            </w:tcBorders>
            <w:tcMar>
              <w:top w:w="20" w:type="dxa"/>
              <w:left w:w="20" w:type="dxa"/>
              <w:bottom w:w="0" w:type="dxa"/>
              <w:right w:w="0" w:type="dxa"/>
            </w:tcMar>
            <w:vAlign w:val="bottom"/>
          </w:tcPr>
          <w:p w14:paraId="68BFD1BC" w14:textId="3AC88984" w:rsidR="00E90B7F" w:rsidRDefault="00E90B7F" w:rsidP="0004063B">
            <w:pPr>
              <w:jc w:val="center"/>
              <w:rPr>
                <w:rFonts w:ascii="Arial" w:eastAsia="Arial" w:hAnsi="Arial" w:cs="Arial"/>
                <w:color w:val="000000"/>
              </w:rPr>
            </w:pPr>
            <w:r>
              <w:rPr>
                <w:rFonts w:ascii="Arial" w:eastAsia="Arial" w:hAnsi="Arial" w:cs="Arial"/>
                <w:color w:val="000000"/>
              </w:rPr>
              <w:t>1526</w:t>
            </w:r>
          </w:p>
        </w:tc>
      </w:tr>
      <w:tr w:rsidR="00F17515" w14:paraId="0E357767" w14:textId="77777777" w:rsidTr="00165500">
        <w:trPr>
          <w:trHeight w:val="364"/>
        </w:trPr>
        <w:tc>
          <w:tcPr>
            <w:tcW w:w="694" w:type="dxa"/>
            <w:tcBorders>
              <w:left w:val="single" w:sz="12" w:space="0" w:color="000000"/>
              <w:bottom w:val="single" w:sz="12" w:space="0" w:color="000000"/>
              <w:right w:val="double" w:sz="6" w:space="0" w:color="000000"/>
            </w:tcBorders>
            <w:shd w:val="clear" w:color="auto" w:fill="C0C0C0"/>
            <w:tcMar>
              <w:top w:w="20" w:type="dxa"/>
              <w:left w:w="0" w:type="dxa"/>
              <w:bottom w:w="0" w:type="dxa"/>
              <w:right w:w="0" w:type="dxa"/>
            </w:tcMar>
            <w:vAlign w:val="bottom"/>
            <w:hideMark/>
          </w:tcPr>
          <w:p w14:paraId="50937A2E" w14:textId="77777777" w:rsidR="00F17515" w:rsidRDefault="00F17515" w:rsidP="0004063B">
            <w:pPr>
              <w:jc w:val="center"/>
              <w:rPr>
                <w:color w:val="000000"/>
              </w:rPr>
            </w:pPr>
            <w:r>
              <w:rPr>
                <w:rFonts w:ascii="Arial" w:eastAsia="Arial" w:hAnsi="Arial" w:cs="Arial"/>
                <w:color w:val="000000"/>
              </w:rPr>
              <w:t>AVG</w:t>
            </w:r>
          </w:p>
        </w:tc>
        <w:tc>
          <w:tcPr>
            <w:tcW w:w="571" w:type="dxa"/>
            <w:tcBorders>
              <w:top w:val="nil"/>
              <w:left w:val="nil"/>
              <w:bottom w:val="single" w:sz="12" w:space="0" w:color="000000"/>
              <w:right w:val="single" w:sz="8" w:space="0" w:color="000000"/>
            </w:tcBorders>
            <w:shd w:val="clear" w:color="auto" w:fill="auto"/>
            <w:tcMar>
              <w:top w:w="20" w:type="dxa"/>
              <w:left w:w="20" w:type="dxa"/>
              <w:bottom w:w="0" w:type="dxa"/>
              <w:right w:w="15" w:type="dxa"/>
            </w:tcMar>
            <w:vAlign w:val="center"/>
          </w:tcPr>
          <w:p w14:paraId="44C306BC" w14:textId="00D0FE56" w:rsidR="00F17515" w:rsidRDefault="00961767" w:rsidP="0004063B">
            <w:pPr>
              <w:jc w:val="center"/>
              <w:rPr>
                <w:rFonts w:ascii="Arial" w:hAnsi="Arial" w:cs="Arial"/>
                <w:color w:val="000000"/>
                <w:szCs w:val="24"/>
              </w:rPr>
            </w:pPr>
            <w:r>
              <w:rPr>
                <w:rFonts w:ascii="Arial" w:hAnsi="Arial" w:cs="Arial"/>
                <w:color w:val="000000"/>
                <w:szCs w:val="24"/>
              </w:rPr>
              <w:t>502</w:t>
            </w:r>
          </w:p>
        </w:tc>
        <w:tc>
          <w:tcPr>
            <w:tcW w:w="984" w:type="dxa"/>
            <w:tcBorders>
              <w:top w:val="nil"/>
              <w:left w:val="nil"/>
              <w:bottom w:val="single" w:sz="12" w:space="0" w:color="000000"/>
              <w:right w:val="single" w:sz="8" w:space="0" w:color="000000"/>
            </w:tcBorders>
            <w:shd w:val="clear" w:color="auto" w:fill="auto"/>
            <w:tcMar>
              <w:top w:w="20" w:type="dxa"/>
              <w:left w:w="20" w:type="dxa"/>
              <w:bottom w:w="0" w:type="dxa"/>
              <w:right w:w="15" w:type="dxa"/>
            </w:tcMar>
            <w:vAlign w:val="center"/>
          </w:tcPr>
          <w:p w14:paraId="08E633D7" w14:textId="623E99F9" w:rsidR="00F17515" w:rsidRDefault="00961767" w:rsidP="0004063B">
            <w:pPr>
              <w:jc w:val="center"/>
              <w:rPr>
                <w:rFonts w:ascii="Arial" w:hAnsi="Arial" w:cs="Arial"/>
                <w:color w:val="000000"/>
              </w:rPr>
            </w:pPr>
            <w:r>
              <w:rPr>
                <w:rFonts w:ascii="Arial" w:hAnsi="Arial" w:cs="Arial"/>
                <w:color w:val="000000"/>
              </w:rPr>
              <w:t>11</w:t>
            </w:r>
          </w:p>
        </w:tc>
        <w:tc>
          <w:tcPr>
            <w:tcW w:w="770" w:type="dxa"/>
            <w:tcBorders>
              <w:top w:val="nil"/>
              <w:left w:val="nil"/>
              <w:bottom w:val="single" w:sz="12" w:space="0" w:color="000000"/>
              <w:right w:val="single" w:sz="8" w:space="0" w:color="000000"/>
            </w:tcBorders>
            <w:shd w:val="clear" w:color="auto" w:fill="auto"/>
            <w:tcMar>
              <w:top w:w="20" w:type="dxa"/>
              <w:left w:w="20" w:type="dxa"/>
              <w:bottom w:w="0" w:type="dxa"/>
              <w:right w:w="15" w:type="dxa"/>
            </w:tcMar>
            <w:vAlign w:val="center"/>
          </w:tcPr>
          <w:p w14:paraId="025F74E8" w14:textId="77777777" w:rsidR="00F17515" w:rsidRDefault="00F17515" w:rsidP="0004063B">
            <w:pPr>
              <w:jc w:val="center"/>
              <w:rPr>
                <w:rFonts w:ascii="Arial" w:hAnsi="Arial" w:cs="Arial"/>
                <w:color w:val="000000"/>
              </w:rPr>
            </w:pPr>
            <w:r>
              <w:rPr>
                <w:rFonts w:ascii="Arial" w:hAnsi="Arial" w:cs="Arial"/>
                <w:color w:val="000000"/>
              </w:rPr>
              <w:t>190</w:t>
            </w:r>
          </w:p>
        </w:tc>
        <w:tc>
          <w:tcPr>
            <w:tcW w:w="516" w:type="dxa"/>
            <w:tcBorders>
              <w:top w:val="nil"/>
              <w:left w:val="nil"/>
              <w:bottom w:val="single" w:sz="12" w:space="0" w:color="000000"/>
              <w:right w:val="single" w:sz="8" w:space="0" w:color="000000"/>
            </w:tcBorders>
            <w:shd w:val="clear" w:color="auto" w:fill="auto"/>
            <w:tcMar>
              <w:top w:w="20" w:type="dxa"/>
              <w:left w:w="20" w:type="dxa"/>
              <w:bottom w:w="0" w:type="dxa"/>
              <w:right w:w="15" w:type="dxa"/>
            </w:tcMar>
            <w:vAlign w:val="center"/>
          </w:tcPr>
          <w:p w14:paraId="2314ABCB" w14:textId="243CC1A7" w:rsidR="00F17515" w:rsidRDefault="00961767" w:rsidP="00961767">
            <w:pPr>
              <w:rPr>
                <w:rFonts w:ascii="Arial" w:hAnsi="Arial" w:cs="Arial"/>
                <w:color w:val="000000"/>
              </w:rPr>
            </w:pPr>
            <w:r>
              <w:rPr>
                <w:rFonts w:ascii="Arial" w:hAnsi="Arial" w:cs="Arial"/>
                <w:color w:val="000000"/>
              </w:rPr>
              <w:t xml:space="preserve"> 84</w:t>
            </w:r>
          </w:p>
        </w:tc>
        <w:tc>
          <w:tcPr>
            <w:tcW w:w="543" w:type="dxa"/>
            <w:tcBorders>
              <w:top w:val="nil"/>
              <w:left w:val="nil"/>
              <w:bottom w:val="single" w:sz="12" w:space="0" w:color="000000"/>
              <w:right w:val="single" w:sz="8" w:space="0" w:color="000000"/>
            </w:tcBorders>
            <w:shd w:val="clear" w:color="000000" w:fill="FFFFFF"/>
            <w:tcMar>
              <w:top w:w="15" w:type="dxa"/>
              <w:left w:w="20" w:type="dxa"/>
              <w:bottom w:w="0" w:type="dxa"/>
              <w:right w:w="15" w:type="dxa"/>
            </w:tcMar>
            <w:vAlign w:val="center"/>
          </w:tcPr>
          <w:p w14:paraId="6B0F5779" w14:textId="423EC6F2" w:rsidR="00F17515" w:rsidRDefault="00961767" w:rsidP="0004063B">
            <w:pPr>
              <w:jc w:val="center"/>
              <w:rPr>
                <w:rFonts w:ascii="Arial" w:hAnsi="Arial" w:cs="Arial"/>
                <w:color w:val="000000"/>
              </w:rPr>
            </w:pPr>
            <w:r>
              <w:rPr>
                <w:rFonts w:ascii="Arial" w:hAnsi="Arial" w:cs="Arial"/>
                <w:color w:val="000000"/>
              </w:rPr>
              <w:t>40</w:t>
            </w:r>
          </w:p>
        </w:tc>
        <w:tc>
          <w:tcPr>
            <w:tcW w:w="334" w:type="dxa"/>
            <w:tcBorders>
              <w:top w:val="nil"/>
              <w:left w:val="nil"/>
              <w:bottom w:val="single" w:sz="12" w:space="0" w:color="000000"/>
              <w:right w:val="single" w:sz="8" w:space="0" w:color="000000"/>
            </w:tcBorders>
            <w:shd w:val="clear" w:color="000000" w:fill="FFFFFF"/>
            <w:tcMar>
              <w:top w:w="15" w:type="dxa"/>
              <w:left w:w="20" w:type="dxa"/>
              <w:bottom w:w="0" w:type="dxa"/>
              <w:right w:w="15" w:type="dxa"/>
            </w:tcMar>
            <w:vAlign w:val="center"/>
          </w:tcPr>
          <w:p w14:paraId="469BADCD" w14:textId="60EB6461" w:rsidR="00F17515" w:rsidRDefault="00F17515" w:rsidP="0004063B">
            <w:pPr>
              <w:jc w:val="center"/>
              <w:rPr>
                <w:rFonts w:ascii="Arial" w:hAnsi="Arial" w:cs="Arial"/>
                <w:color w:val="000000"/>
              </w:rPr>
            </w:pPr>
            <w:r>
              <w:rPr>
                <w:rFonts w:ascii="Arial" w:hAnsi="Arial" w:cs="Arial"/>
                <w:color w:val="000000"/>
              </w:rPr>
              <w:t>3</w:t>
            </w:r>
            <w:r w:rsidR="006A01D8">
              <w:rPr>
                <w:rFonts w:ascii="Arial" w:hAnsi="Arial" w:cs="Arial"/>
                <w:color w:val="000000"/>
              </w:rPr>
              <w:t>6</w:t>
            </w:r>
          </w:p>
        </w:tc>
        <w:tc>
          <w:tcPr>
            <w:tcW w:w="562" w:type="dxa"/>
            <w:tcBorders>
              <w:top w:val="nil"/>
              <w:left w:val="nil"/>
              <w:bottom w:val="single" w:sz="12" w:space="0" w:color="000000"/>
              <w:right w:val="single" w:sz="8" w:space="0" w:color="000000"/>
            </w:tcBorders>
            <w:shd w:val="clear" w:color="000000" w:fill="FFFFFF"/>
            <w:tcMar>
              <w:top w:w="15" w:type="dxa"/>
              <w:left w:w="20" w:type="dxa"/>
              <w:bottom w:w="0" w:type="dxa"/>
              <w:right w:w="15" w:type="dxa"/>
            </w:tcMar>
            <w:vAlign w:val="center"/>
          </w:tcPr>
          <w:p w14:paraId="5D675A3A" w14:textId="02C4A728" w:rsidR="00F17515" w:rsidRDefault="00F17515" w:rsidP="0004063B">
            <w:pPr>
              <w:jc w:val="center"/>
              <w:rPr>
                <w:rFonts w:ascii="Arial" w:hAnsi="Arial" w:cs="Arial"/>
                <w:color w:val="000000"/>
              </w:rPr>
            </w:pPr>
            <w:r>
              <w:rPr>
                <w:rFonts w:ascii="Arial" w:hAnsi="Arial" w:cs="Arial"/>
                <w:color w:val="000000"/>
              </w:rPr>
              <w:t>17</w:t>
            </w:r>
            <w:r w:rsidR="006A01D8">
              <w:rPr>
                <w:rFonts w:ascii="Arial" w:hAnsi="Arial" w:cs="Arial"/>
                <w:color w:val="000000"/>
              </w:rPr>
              <w:t>7</w:t>
            </w:r>
          </w:p>
        </w:tc>
        <w:tc>
          <w:tcPr>
            <w:tcW w:w="1283" w:type="dxa"/>
            <w:tcBorders>
              <w:top w:val="nil"/>
              <w:left w:val="nil"/>
              <w:bottom w:val="single" w:sz="12" w:space="0" w:color="000000"/>
              <w:right w:val="single" w:sz="8" w:space="0" w:color="000000"/>
            </w:tcBorders>
            <w:shd w:val="clear" w:color="000000" w:fill="FFFFFF"/>
            <w:tcMar>
              <w:top w:w="15" w:type="dxa"/>
              <w:left w:w="20" w:type="dxa"/>
              <w:bottom w:w="0" w:type="dxa"/>
              <w:right w:w="15" w:type="dxa"/>
            </w:tcMar>
            <w:vAlign w:val="center"/>
          </w:tcPr>
          <w:p w14:paraId="60FD4B38" w14:textId="2488465C" w:rsidR="00F17515" w:rsidRDefault="006A01D8" w:rsidP="0004063B">
            <w:pPr>
              <w:jc w:val="center"/>
              <w:rPr>
                <w:rFonts w:ascii="Arial" w:hAnsi="Arial" w:cs="Arial"/>
                <w:color w:val="000000"/>
              </w:rPr>
            </w:pPr>
            <w:r>
              <w:rPr>
                <w:rFonts w:ascii="Arial" w:hAnsi="Arial" w:cs="Arial"/>
                <w:color w:val="000000"/>
              </w:rPr>
              <w:t>20</w:t>
            </w:r>
          </w:p>
        </w:tc>
        <w:tc>
          <w:tcPr>
            <w:tcW w:w="1060" w:type="dxa"/>
            <w:tcBorders>
              <w:top w:val="nil"/>
              <w:left w:val="nil"/>
              <w:bottom w:val="single" w:sz="12" w:space="0" w:color="000000"/>
              <w:right w:val="single" w:sz="8" w:space="0" w:color="000000"/>
            </w:tcBorders>
            <w:shd w:val="clear" w:color="000000" w:fill="FFFFFF"/>
            <w:tcMar>
              <w:top w:w="15" w:type="dxa"/>
              <w:left w:w="20" w:type="dxa"/>
              <w:bottom w:w="0" w:type="dxa"/>
              <w:right w:w="15" w:type="dxa"/>
            </w:tcMar>
            <w:vAlign w:val="center"/>
          </w:tcPr>
          <w:p w14:paraId="703B8F9D" w14:textId="0D82E560" w:rsidR="00F17515" w:rsidRDefault="006A01D8" w:rsidP="0004063B">
            <w:pPr>
              <w:jc w:val="center"/>
              <w:rPr>
                <w:rFonts w:ascii="Arial" w:hAnsi="Arial" w:cs="Arial"/>
                <w:color w:val="000000"/>
              </w:rPr>
            </w:pPr>
            <w:r>
              <w:rPr>
                <w:rFonts w:ascii="Arial" w:hAnsi="Arial" w:cs="Arial"/>
                <w:color w:val="000000"/>
              </w:rPr>
              <w:t>394</w:t>
            </w:r>
          </w:p>
        </w:tc>
        <w:tc>
          <w:tcPr>
            <w:tcW w:w="877" w:type="dxa"/>
            <w:tcBorders>
              <w:top w:val="nil"/>
              <w:left w:val="nil"/>
              <w:bottom w:val="single" w:sz="12" w:space="0" w:color="000000"/>
              <w:right w:val="single" w:sz="8" w:space="0" w:color="000000"/>
            </w:tcBorders>
            <w:shd w:val="clear" w:color="auto" w:fill="auto"/>
            <w:tcMar>
              <w:top w:w="20" w:type="dxa"/>
              <w:left w:w="20" w:type="dxa"/>
              <w:bottom w:w="0" w:type="dxa"/>
              <w:right w:w="15" w:type="dxa"/>
            </w:tcMar>
            <w:vAlign w:val="center"/>
          </w:tcPr>
          <w:p w14:paraId="380165EF" w14:textId="221B2194" w:rsidR="00F17515" w:rsidRDefault="006A01D8" w:rsidP="0004063B">
            <w:pPr>
              <w:jc w:val="center"/>
              <w:rPr>
                <w:rFonts w:ascii="Arial" w:hAnsi="Arial" w:cs="Arial"/>
                <w:color w:val="000000"/>
              </w:rPr>
            </w:pPr>
            <w:r>
              <w:rPr>
                <w:rFonts w:ascii="Arial" w:hAnsi="Arial" w:cs="Arial"/>
                <w:color w:val="000000"/>
              </w:rPr>
              <w:t>878</w:t>
            </w:r>
          </w:p>
        </w:tc>
        <w:tc>
          <w:tcPr>
            <w:tcW w:w="1991" w:type="dxa"/>
            <w:tcBorders>
              <w:top w:val="nil"/>
              <w:left w:val="nil"/>
              <w:bottom w:val="single" w:sz="12" w:space="0" w:color="000000"/>
              <w:right w:val="single" w:sz="12" w:space="0" w:color="000000"/>
            </w:tcBorders>
            <w:shd w:val="clear" w:color="auto" w:fill="auto"/>
            <w:tcMar>
              <w:top w:w="20" w:type="dxa"/>
              <w:left w:w="20" w:type="dxa"/>
              <w:bottom w:w="0" w:type="dxa"/>
              <w:right w:w="0" w:type="dxa"/>
            </w:tcMar>
            <w:vAlign w:val="center"/>
          </w:tcPr>
          <w:p w14:paraId="28B04AE2" w14:textId="59755F47" w:rsidR="00F17515" w:rsidRDefault="00F17515" w:rsidP="0004063B">
            <w:pPr>
              <w:jc w:val="center"/>
              <w:rPr>
                <w:rFonts w:ascii="Arial" w:hAnsi="Arial" w:cs="Arial"/>
                <w:color w:val="000000"/>
              </w:rPr>
            </w:pPr>
            <w:r>
              <w:rPr>
                <w:rFonts w:ascii="Arial" w:hAnsi="Arial" w:cs="Arial"/>
                <w:color w:val="000000"/>
              </w:rPr>
              <w:t>2</w:t>
            </w:r>
            <w:r w:rsidR="006A01D8">
              <w:rPr>
                <w:rFonts w:ascii="Arial" w:hAnsi="Arial" w:cs="Arial"/>
                <w:color w:val="000000"/>
              </w:rPr>
              <w:t>238</w:t>
            </w:r>
          </w:p>
        </w:tc>
      </w:tr>
      <w:tr w:rsidR="00F17515" w14:paraId="0B93A881" w14:textId="77777777" w:rsidTr="00165500">
        <w:trPr>
          <w:trHeight w:val="313"/>
        </w:trPr>
        <w:tc>
          <w:tcPr>
            <w:tcW w:w="10185" w:type="dxa"/>
            <w:gridSpan w:val="12"/>
            <w:tcBorders>
              <w:top w:val="single" w:sz="12" w:space="0" w:color="000000"/>
              <w:left w:val="single" w:sz="12" w:space="0" w:color="000000"/>
              <w:right w:val="single" w:sz="12" w:space="0" w:color="000000"/>
            </w:tcBorders>
            <w:tcMar>
              <w:top w:w="0" w:type="dxa"/>
              <w:left w:w="0" w:type="dxa"/>
              <w:bottom w:w="0" w:type="dxa"/>
              <w:right w:w="0" w:type="dxa"/>
            </w:tcMar>
            <w:vAlign w:val="bottom"/>
            <w:hideMark/>
          </w:tcPr>
          <w:p w14:paraId="34325FD8" w14:textId="77777777" w:rsidR="00F17515" w:rsidRDefault="00F17515" w:rsidP="0004063B">
            <w:pPr>
              <w:rPr>
                <w:color w:val="000000"/>
                <w:sz w:val="20"/>
              </w:rPr>
            </w:pPr>
            <w:r>
              <w:rPr>
                <w:rFonts w:ascii="Arial" w:eastAsia="Arial" w:hAnsi="Arial" w:cs="Arial"/>
                <w:color w:val="000000"/>
                <w:sz w:val="20"/>
              </w:rPr>
              <w:t>"OTHER" includes all Ext/Rev &amp;/or Change of Placement.</w:t>
            </w:r>
          </w:p>
        </w:tc>
      </w:tr>
      <w:tr w:rsidR="00F17515" w14:paraId="2A031E59" w14:textId="77777777" w:rsidTr="00165500">
        <w:trPr>
          <w:trHeight w:val="60"/>
        </w:trPr>
        <w:tc>
          <w:tcPr>
            <w:tcW w:w="10185" w:type="dxa"/>
            <w:gridSpan w:val="12"/>
            <w:tcBorders>
              <w:left w:val="single" w:sz="12" w:space="0" w:color="000000"/>
              <w:bottom w:val="single" w:sz="12" w:space="0" w:color="000000"/>
              <w:right w:val="single" w:sz="12" w:space="0" w:color="000000"/>
            </w:tcBorders>
            <w:tcMar>
              <w:top w:w="20" w:type="dxa"/>
              <w:left w:w="0" w:type="dxa"/>
              <w:bottom w:w="0" w:type="dxa"/>
              <w:right w:w="0" w:type="dxa"/>
            </w:tcMar>
            <w:vAlign w:val="bottom"/>
          </w:tcPr>
          <w:p w14:paraId="3AB417D5" w14:textId="77777777" w:rsidR="00F17515" w:rsidRDefault="00F17515" w:rsidP="0004063B">
            <w:pPr>
              <w:rPr>
                <w:color w:val="000000"/>
                <w:sz w:val="20"/>
              </w:rPr>
            </w:pPr>
          </w:p>
        </w:tc>
      </w:tr>
    </w:tbl>
    <w:p w14:paraId="54AFF93F" w14:textId="77777777" w:rsidR="00F17515" w:rsidRDefault="00F17515" w:rsidP="00F17515">
      <w:pPr>
        <w:jc w:val="both"/>
        <w:rPr>
          <w:sz w:val="18"/>
          <w:szCs w:val="18"/>
        </w:rPr>
      </w:pPr>
      <w:r>
        <w:rPr>
          <w:rFonts w:ascii="Arial" w:eastAsia="Arial" w:hAnsi="Arial" w:cs="Arial"/>
          <w:sz w:val="18"/>
          <w:szCs w:val="18"/>
        </w:rPr>
        <w:t xml:space="preserve">DEL = Delinquency      WAIVER = Waiver to adult court     CHIPS = Child In Need of Protection or Services    </w:t>
      </w:r>
    </w:p>
    <w:p w14:paraId="7DF9D993" w14:textId="77777777" w:rsidR="00F17515" w:rsidRDefault="00F17515" w:rsidP="00F17515">
      <w:pPr>
        <w:jc w:val="both"/>
        <w:rPr>
          <w:sz w:val="18"/>
          <w:szCs w:val="18"/>
        </w:rPr>
      </w:pPr>
      <w:r>
        <w:rPr>
          <w:rFonts w:ascii="Arial" w:eastAsia="Arial" w:hAnsi="Arial" w:cs="Arial"/>
          <w:sz w:val="18"/>
          <w:szCs w:val="18"/>
        </w:rPr>
        <w:t xml:space="preserve">TPR = Termination of Parental Rights     JI = Juvenile Injunction     JG = Juvenile Guardianship     </w:t>
      </w:r>
    </w:p>
    <w:p w14:paraId="751CC79F" w14:textId="77777777" w:rsidR="00F17515" w:rsidRDefault="00F17515" w:rsidP="00F17515">
      <w:pPr>
        <w:jc w:val="both"/>
        <w:rPr>
          <w:sz w:val="18"/>
          <w:szCs w:val="18"/>
        </w:rPr>
      </w:pPr>
      <w:r>
        <w:rPr>
          <w:rFonts w:ascii="Arial" w:eastAsia="Arial" w:hAnsi="Arial" w:cs="Arial"/>
          <w:sz w:val="18"/>
          <w:szCs w:val="18"/>
        </w:rPr>
        <w:t xml:space="preserve">EXT/VAC CD = Extend/Vacate Consent Decree     PPR/PPRH = Permanency Plan Review/Hearing </w:t>
      </w:r>
    </w:p>
    <w:p w14:paraId="6C231C44" w14:textId="77777777" w:rsidR="00F17515" w:rsidRDefault="00F17515" w:rsidP="00F17515">
      <w:pPr>
        <w:jc w:val="both"/>
        <w:rPr>
          <w:sz w:val="18"/>
          <w:szCs w:val="18"/>
        </w:rPr>
      </w:pPr>
      <w:r>
        <w:rPr>
          <w:rFonts w:ascii="Arial" w:eastAsia="Arial" w:hAnsi="Arial" w:cs="Arial"/>
          <w:sz w:val="18"/>
          <w:szCs w:val="18"/>
        </w:rPr>
        <w:t>Source:  Dane County Clerk of Courts/CCAP</w:t>
      </w:r>
    </w:p>
    <w:p w14:paraId="16A933B1" w14:textId="77777777" w:rsidR="00F17515" w:rsidRDefault="00F17515" w:rsidP="00F17515">
      <w:pPr>
        <w:pStyle w:val="BodyText"/>
        <w:sectPr w:rsidR="00F17515">
          <w:pgSz w:w="12240" w:h="15840" w:code="1"/>
          <w:pgMar w:top="1440" w:right="1440" w:bottom="990" w:left="1440" w:header="720" w:footer="720" w:gutter="0"/>
          <w:cols w:space="720"/>
        </w:sectPr>
      </w:pPr>
    </w:p>
    <w:p w14:paraId="7430D0E2" w14:textId="77777777" w:rsidR="00F17515" w:rsidRDefault="00F17515" w:rsidP="00F17515">
      <w:pPr>
        <w:pStyle w:val="BodyText"/>
        <w:jc w:val="center"/>
        <w:rPr>
          <w:b/>
          <w:sz w:val="44"/>
          <w:u w:val="single"/>
        </w:rPr>
      </w:pPr>
      <w:r>
        <w:rPr>
          <w:b/>
          <w:sz w:val="44"/>
          <w:u w:val="single"/>
        </w:rPr>
        <w:lastRenderedPageBreak/>
        <w:t>Closing</w:t>
      </w:r>
    </w:p>
    <w:p w14:paraId="0FCA682A" w14:textId="77777777" w:rsidR="00F17515" w:rsidRDefault="00F17515" w:rsidP="00F17515">
      <w:pPr>
        <w:pStyle w:val="BodyText"/>
        <w:jc w:val="center"/>
      </w:pPr>
    </w:p>
    <w:p w14:paraId="630AC2B0" w14:textId="77777777" w:rsidR="00F17515" w:rsidRDefault="00F17515" w:rsidP="00F17515">
      <w:pPr>
        <w:pStyle w:val="BodyText"/>
      </w:pPr>
      <w:r>
        <w:tab/>
        <w:t xml:space="preserve">The Juvenile Court Program looks forward to continuing to serve the people of Dane County and we are working hard to stay in tune with the changing needs of our diverse community.  </w:t>
      </w:r>
    </w:p>
    <w:p w14:paraId="2EDBB2F4" w14:textId="77777777" w:rsidR="00F17515" w:rsidRDefault="00F17515" w:rsidP="00F17515">
      <w:pPr>
        <w:pStyle w:val="BodyText"/>
      </w:pPr>
    </w:p>
    <w:p w14:paraId="3D6D0C63" w14:textId="163B5B9D" w:rsidR="00F17515" w:rsidRDefault="00F17515" w:rsidP="00F17515">
      <w:pPr>
        <w:pStyle w:val="BodyText"/>
        <w:ind w:firstLine="720"/>
      </w:pPr>
      <w:r>
        <w:t xml:space="preserve">Continuing in 2024, the entire Dane County Juvenile Court Program (JRC, SH, Detention and HDP) kept a database that was used to collect and tabulate data.  Data on youth in Detention was also collected in the State’s Juvenile Secure Detention Registry within </w:t>
      </w:r>
      <w:proofErr w:type="spellStart"/>
      <w:r>
        <w:t>eWiSACWIS</w:t>
      </w:r>
      <w:proofErr w:type="spellEnd"/>
      <w:r>
        <w:t xml:space="preserve">.  With this more accurate and efficient method of dealing with statistics, the ability to deliver information about the trends and patterns affecting the youth of Dane County is greatly enhanced.  </w:t>
      </w:r>
    </w:p>
    <w:p w14:paraId="1B811253" w14:textId="77777777" w:rsidR="00F17515" w:rsidRDefault="00F17515" w:rsidP="00F17515">
      <w:pPr>
        <w:pStyle w:val="BodyText"/>
      </w:pPr>
    </w:p>
    <w:p w14:paraId="41A8C442" w14:textId="77777777" w:rsidR="00F17515" w:rsidRDefault="00F17515" w:rsidP="00F17515">
      <w:pPr>
        <w:pStyle w:val="BodyText"/>
        <w:ind w:firstLine="720"/>
      </w:pPr>
      <w:r>
        <w:t xml:space="preserve">“Thank You” to all of the agencies who contributed to this report. Questions, comments, or suggestions regarding this report, and/or the Juvenile Court Program generally, would be welcome and should be directed towards any of the persons listed below.  Past reports can be found on the department’s website at: </w:t>
      </w:r>
      <w:hyperlink r:id="rId36" w:history="1">
        <w:r w:rsidRPr="00650BD7">
          <w:rPr>
            <w:rStyle w:val="Hyperlink"/>
          </w:rPr>
          <w:t>https://juvenilecourt.countyofdane.com/</w:t>
        </w:r>
      </w:hyperlink>
      <w:r>
        <w:t xml:space="preserve"> </w:t>
      </w:r>
    </w:p>
    <w:p w14:paraId="027DE41C" w14:textId="77777777" w:rsidR="00F17515" w:rsidRDefault="00F17515" w:rsidP="00F17515">
      <w:pPr>
        <w:pStyle w:val="BodyText"/>
      </w:pPr>
    </w:p>
    <w:p w14:paraId="32A4A844" w14:textId="77777777" w:rsidR="00F17515" w:rsidRDefault="00F17515" w:rsidP="00F17515">
      <w:pPr>
        <w:pStyle w:val="BodyText"/>
      </w:pPr>
    </w:p>
    <w:p w14:paraId="71D804FB" w14:textId="77777777" w:rsidR="00F17515" w:rsidRDefault="00F17515" w:rsidP="00F17515">
      <w:pPr>
        <w:pStyle w:val="BodyText"/>
      </w:pPr>
    </w:p>
    <w:p w14:paraId="0743FE95" w14:textId="77777777" w:rsidR="00F17515" w:rsidRDefault="00F17515" w:rsidP="00F17515">
      <w:pPr>
        <w:pStyle w:val="BodyText"/>
        <w:ind w:left="180"/>
        <w:jc w:val="center"/>
        <w:rPr>
          <w:b/>
          <w:sz w:val="20"/>
        </w:rPr>
      </w:pPr>
      <w:r>
        <w:rPr>
          <w:b/>
          <w:sz w:val="20"/>
          <w:u w:val="single"/>
        </w:rPr>
        <w:t>Bert Schaetz</w:t>
      </w:r>
    </w:p>
    <w:p w14:paraId="568A5519" w14:textId="77777777" w:rsidR="00F17515" w:rsidRDefault="00F17515" w:rsidP="00F17515">
      <w:pPr>
        <w:pStyle w:val="BodyText"/>
        <w:ind w:left="180"/>
        <w:jc w:val="center"/>
        <w:rPr>
          <w:sz w:val="20"/>
        </w:rPr>
      </w:pPr>
      <w:r>
        <w:rPr>
          <w:sz w:val="20"/>
        </w:rPr>
        <w:t>Annual Report Coordinator/JRC Counselor</w:t>
      </w:r>
    </w:p>
    <w:p w14:paraId="13EF780D" w14:textId="77777777" w:rsidR="00F17515" w:rsidRDefault="00F17515" w:rsidP="00F17515">
      <w:pPr>
        <w:pStyle w:val="BodyText"/>
        <w:ind w:left="180"/>
        <w:jc w:val="center"/>
        <w:rPr>
          <w:sz w:val="20"/>
        </w:rPr>
      </w:pPr>
      <w:r>
        <w:rPr>
          <w:sz w:val="20"/>
        </w:rPr>
        <w:t>Phone: (608) 266-4983</w:t>
      </w:r>
    </w:p>
    <w:p w14:paraId="64DD47A3" w14:textId="77777777" w:rsidR="00F17515" w:rsidRDefault="00F17515" w:rsidP="00F17515">
      <w:pPr>
        <w:pStyle w:val="BodyText"/>
        <w:jc w:val="center"/>
        <w:rPr>
          <w:sz w:val="20"/>
        </w:rPr>
      </w:pPr>
    </w:p>
    <w:p w14:paraId="18122BE8" w14:textId="1FB4380B" w:rsidR="00F17515" w:rsidRDefault="00F17515" w:rsidP="00F17515">
      <w:pPr>
        <w:pStyle w:val="BodyText"/>
        <w:jc w:val="center"/>
        <w:rPr>
          <w:b/>
          <w:bCs/>
          <w:sz w:val="20"/>
          <w:u w:val="single"/>
        </w:rPr>
      </w:pPr>
      <w:r>
        <w:rPr>
          <w:b/>
          <w:bCs/>
          <w:sz w:val="20"/>
          <w:u w:val="single"/>
        </w:rPr>
        <w:t>Ed Pearson</w:t>
      </w:r>
    </w:p>
    <w:p w14:paraId="0C2B2825" w14:textId="14D6EE43" w:rsidR="00F17515" w:rsidRDefault="00F17515" w:rsidP="00F17515">
      <w:pPr>
        <w:pStyle w:val="BodyText"/>
        <w:jc w:val="center"/>
        <w:rPr>
          <w:sz w:val="20"/>
        </w:rPr>
      </w:pPr>
      <w:r>
        <w:rPr>
          <w:sz w:val="20"/>
        </w:rPr>
        <w:t xml:space="preserve">Interim Juvenile Court Administrator </w:t>
      </w:r>
    </w:p>
    <w:p w14:paraId="6EAFC424" w14:textId="63A3B432" w:rsidR="00F17515" w:rsidRDefault="00F17515" w:rsidP="00F17515">
      <w:pPr>
        <w:pStyle w:val="BodyText"/>
        <w:jc w:val="center"/>
        <w:rPr>
          <w:sz w:val="20"/>
        </w:rPr>
      </w:pPr>
      <w:r>
        <w:rPr>
          <w:sz w:val="20"/>
        </w:rPr>
        <w:t>Phone: (608) 283-2926</w:t>
      </w:r>
    </w:p>
    <w:p w14:paraId="68049BD3" w14:textId="77777777" w:rsidR="00F17515" w:rsidRDefault="00F17515" w:rsidP="00F17515">
      <w:pPr>
        <w:pStyle w:val="BodyText"/>
        <w:jc w:val="left"/>
        <w:rPr>
          <w:sz w:val="20"/>
        </w:rPr>
      </w:pPr>
    </w:p>
    <w:p w14:paraId="13DAEC82" w14:textId="6F19CEE1" w:rsidR="00F17515" w:rsidRDefault="00F17515" w:rsidP="00F17515">
      <w:pPr>
        <w:pStyle w:val="BodyText"/>
        <w:ind w:left="180"/>
        <w:jc w:val="center"/>
        <w:rPr>
          <w:b/>
          <w:sz w:val="20"/>
          <w:u w:val="single"/>
        </w:rPr>
      </w:pPr>
      <w:r>
        <w:rPr>
          <w:b/>
          <w:sz w:val="20"/>
          <w:u w:val="single"/>
        </w:rPr>
        <w:t>Albert Watson</w:t>
      </w:r>
    </w:p>
    <w:p w14:paraId="50AFFE8F" w14:textId="723D353D" w:rsidR="00F17515" w:rsidRDefault="00F17515" w:rsidP="00F17515">
      <w:pPr>
        <w:pStyle w:val="BodyText"/>
        <w:ind w:left="180"/>
        <w:jc w:val="center"/>
        <w:rPr>
          <w:sz w:val="20"/>
        </w:rPr>
      </w:pPr>
      <w:r>
        <w:rPr>
          <w:sz w:val="20"/>
        </w:rPr>
        <w:t>Interim Juvenile Detention Home Superintendent</w:t>
      </w:r>
    </w:p>
    <w:p w14:paraId="0AC58ACB" w14:textId="31E09E6A" w:rsidR="00F17515" w:rsidRDefault="00F17515" w:rsidP="00F17515">
      <w:pPr>
        <w:pStyle w:val="BodyText"/>
        <w:ind w:left="180"/>
        <w:jc w:val="center"/>
        <w:rPr>
          <w:sz w:val="20"/>
        </w:rPr>
      </w:pPr>
      <w:r>
        <w:rPr>
          <w:sz w:val="20"/>
        </w:rPr>
        <w:t>Phone: (608) 283-2929</w:t>
      </w:r>
    </w:p>
    <w:p w14:paraId="576A553A" w14:textId="77777777" w:rsidR="00F17515" w:rsidRDefault="00F17515" w:rsidP="00F17515">
      <w:pPr>
        <w:pStyle w:val="BodyText"/>
        <w:ind w:left="180"/>
        <w:jc w:val="center"/>
        <w:rPr>
          <w:sz w:val="20"/>
        </w:rPr>
      </w:pPr>
    </w:p>
    <w:p w14:paraId="255476DA" w14:textId="77777777" w:rsidR="00F17515" w:rsidRDefault="00F17515" w:rsidP="00F17515">
      <w:pPr>
        <w:pStyle w:val="BodyText"/>
        <w:ind w:left="180"/>
        <w:jc w:val="center"/>
        <w:rPr>
          <w:b/>
          <w:sz w:val="20"/>
          <w:u w:val="single"/>
        </w:rPr>
      </w:pPr>
      <w:r>
        <w:rPr>
          <w:b/>
          <w:sz w:val="20"/>
          <w:u w:val="single"/>
        </w:rPr>
        <w:t>Suzanne Stute</w:t>
      </w:r>
    </w:p>
    <w:p w14:paraId="34604870" w14:textId="77777777" w:rsidR="00F17515" w:rsidRDefault="00F17515" w:rsidP="00F17515">
      <w:pPr>
        <w:pStyle w:val="BodyText"/>
        <w:ind w:left="180"/>
        <w:jc w:val="center"/>
        <w:rPr>
          <w:sz w:val="20"/>
        </w:rPr>
      </w:pPr>
      <w:r>
        <w:rPr>
          <w:sz w:val="20"/>
        </w:rPr>
        <w:t>Community Program Manager</w:t>
      </w:r>
    </w:p>
    <w:p w14:paraId="6CC7AFDA" w14:textId="77777777" w:rsidR="00F17515" w:rsidRDefault="00F17515" w:rsidP="00F17515">
      <w:pPr>
        <w:pStyle w:val="BodyText"/>
        <w:ind w:left="180"/>
        <w:jc w:val="center"/>
        <w:rPr>
          <w:sz w:val="20"/>
        </w:rPr>
      </w:pPr>
      <w:r>
        <w:rPr>
          <w:sz w:val="20"/>
        </w:rPr>
        <w:t>Phone: (608) 246-3277</w:t>
      </w:r>
    </w:p>
    <w:p w14:paraId="260574AD" w14:textId="77777777" w:rsidR="00F17515" w:rsidRPr="000B3F8B" w:rsidRDefault="00F17515" w:rsidP="005E1AF9">
      <w:pPr>
        <w:jc w:val="both"/>
        <w:rPr>
          <w:rFonts w:ascii="Bookman Old Style" w:hAnsi="Bookman Old Style"/>
          <w:noProof/>
        </w:rPr>
      </w:pPr>
    </w:p>
    <w:sectPr w:rsidR="00F17515" w:rsidRPr="000B3F8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BE802" w14:textId="77777777" w:rsidR="00EE30FF" w:rsidRDefault="00AE3CBE">
      <w:r>
        <w:separator/>
      </w:r>
    </w:p>
  </w:endnote>
  <w:endnote w:type="continuationSeparator" w:id="0">
    <w:p w14:paraId="27056BB2" w14:textId="77777777" w:rsidR="00EE30FF" w:rsidRDefault="00AE3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99E83" w14:textId="77777777" w:rsidR="00E905F2" w:rsidRDefault="002D2CD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B52CB40" w14:textId="77777777" w:rsidR="00E905F2" w:rsidRDefault="008511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D529C" w14:textId="77777777" w:rsidR="00E905F2" w:rsidRDefault="00851143">
    <w:pPr>
      <w:pStyle w:val="Footer"/>
      <w:framePr w:wrap="around" w:vAnchor="text" w:hAnchor="margin" w:xAlign="center" w:y="1"/>
      <w:rPr>
        <w:rStyle w:val="PageNumber"/>
      </w:rPr>
    </w:pPr>
  </w:p>
  <w:p w14:paraId="0456D6BC" w14:textId="77777777" w:rsidR="00E905F2" w:rsidRDefault="00851143">
    <w:pPr>
      <w:pStyle w:val="Footer"/>
      <w:framePr w:wrap="around" w:vAnchor="text" w:hAnchor="margin" w:xAlign="center" w:y="1"/>
      <w:rPr>
        <w:rStyle w:val="PageNumber"/>
      </w:rPr>
    </w:pPr>
  </w:p>
  <w:p w14:paraId="12789648" w14:textId="77777777" w:rsidR="00E905F2" w:rsidRDefault="00851143">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C3E44" w14:textId="77777777" w:rsidR="00E905F2" w:rsidRDefault="00851143">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3A672" w14:textId="77777777" w:rsidR="00E905F2" w:rsidRDefault="00851143">
    <w:pPr>
      <w:pStyle w:val="Footer"/>
      <w:framePr w:wrap="around" w:vAnchor="text" w:hAnchor="margin" w:xAlign="center" w:y="1"/>
      <w:rPr>
        <w:rStyle w:val="PageNumber"/>
      </w:rPr>
    </w:pPr>
  </w:p>
  <w:p w14:paraId="45854ABD" w14:textId="77777777" w:rsidR="00E905F2" w:rsidRDefault="00851143">
    <w:pPr>
      <w:pStyle w:val="Footer"/>
      <w:framePr w:wrap="around" w:vAnchor="text" w:hAnchor="margin" w:xAlign="center" w:y="1"/>
      <w:rPr>
        <w:rStyle w:val="PageNumber"/>
      </w:rPr>
    </w:pPr>
  </w:p>
  <w:p w14:paraId="25912102" w14:textId="77777777" w:rsidR="00E905F2" w:rsidRDefault="00851143">
    <w:pPr>
      <w:pStyle w:val="Footer"/>
      <w:framePr w:wrap="around" w:vAnchor="text" w:hAnchor="margin" w:xAlign="center" w:y="1"/>
      <w:rPr>
        <w:rStyle w:val="PageNumber"/>
      </w:rPr>
    </w:pPr>
  </w:p>
  <w:p w14:paraId="4BAC163A" w14:textId="77777777" w:rsidR="00E905F2" w:rsidRDefault="002D2CD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29</w:t>
    </w:r>
    <w:r>
      <w:rPr>
        <w:rStyle w:val="PageNumbe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7E630" w14:textId="77777777" w:rsidR="00E905F2" w:rsidRDefault="002D2CD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20</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32FC73" w14:textId="77777777" w:rsidR="00EE30FF" w:rsidRDefault="00AE3CBE">
      <w:r>
        <w:separator/>
      </w:r>
    </w:p>
  </w:footnote>
  <w:footnote w:type="continuationSeparator" w:id="0">
    <w:p w14:paraId="418A7EA7" w14:textId="77777777" w:rsidR="00EE30FF" w:rsidRDefault="00AE3CBE">
      <w:r>
        <w:continuationSeparator/>
      </w:r>
    </w:p>
  </w:footnote>
  <w:footnote w:id="1">
    <w:p w14:paraId="039D1415" w14:textId="77777777" w:rsidR="000B3D02" w:rsidRDefault="000B3D02" w:rsidP="000B3D02">
      <w:pPr>
        <w:pStyle w:val="FootnoteText"/>
      </w:pPr>
      <w:r>
        <w:rPr>
          <w:rStyle w:val="FootnoteReference"/>
        </w:rPr>
        <w:footnoteRef/>
      </w:r>
      <w:r>
        <w:t xml:space="preserve"> Adapted from Chapter </w:t>
      </w:r>
      <w:r>
        <w:rPr>
          <w:b/>
        </w:rPr>
        <w:t>938.208 (1)</w:t>
      </w:r>
      <w:r>
        <w:t xml:space="preserve"> though </w:t>
      </w:r>
      <w:r>
        <w:rPr>
          <w:b/>
        </w:rPr>
        <w:t>(6)</w:t>
      </w:r>
      <w:r>
        <w:t>, Wis. Stats.</w:t>
      </w:r>
    </w:p>
  </w:footnote>
  <w:footnote w:id="2">
    <w:p w14:paraId="3C180C79" w14:textId="77777777" w:rsidR="000B3D02" w:rsidRDefault="000B3D02" w:rsidP="000B3D02">
      <w:pPr>
        <w:pStyle w:val="FootnoteText"/>
      </w:pPr>
      <w:r>
        <w:rPr>
          <w:rStyle w:val="FootnoteReference"/>
        </w:rPr>
        <w:footnoteRef/>
      </w:r>
      <w:r>
        <w:t xml:space="preserve"> Adapted from Chapter </w:t>
      </w:r>
      <w:r>
        <w:rPr>
          <w:b/>
        </w:rPr>
        <w:t xml:space="preserve">938.205 (1) </w:t>
      </w:r>
      <w:r>
        <w:t>(1)(a) through (c), Wis. Stats.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A17C6"/>
    <w:multiLevelType w:val="hybridMultilevel"/>
    <w:tmpl w:val="59988C64"/>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3993FAE"/>
    <w:multiLevelType w:val="hybridMultilevel"/>
    <w:tmpl w:val="6B16941A"/>
    <w:styleLink w:val="ImportedStyle2"/>
    <w:lvl w:ilvl="0" w:tplc="1C9AACF8">
      <w:start w:val="1"/>
      <w:numFmt w:val="bullet"/>
      <w:lvlText w:val="•"/>
      <w:lvlJc w:val="left"/>
      <w:pPr>
        <w:ind w:left="72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1D523AD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978E8E08">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3D8EE8A4">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6CA2161C">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94B67D98">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8FD2EEDE">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7798A27C">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D8A0ED9C">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2" w15:restartNumberingAfterBreak="0">
    <w:nsid w:val="080A2649"/>
    <w:multiLevelType w:val="singleLevel"/>
    <w:tmpl w:val="0409000F"/>
    <w:lvl w:ilvl="0">
      <w:start w:val="1"/>
      <w:numFmt w:val="decimal"/>
      <w:lvlText w:val="%1."/>
      <w:lvlJc w:val="left"/>
      <w:pPr>
        <w:tabs>
          <w:tab w:val="num" w:pos="1080"/>
        </w:tabs>
        <w:ind w:left="1080" w:hanging="360"/>
      </w:pPr>
    </w:lvl>
  </w:abstractNum>
  <w:abstractNum w:abstractNumId="3" w15:restartNumberingAfterBreak="0">
    <w:nsid w:val="084D31EC"/>
    <w:multiLevelType w:val="singleLevel"/>
    <w:tmpl w:val="D2C44984"/>
    <w:lvl w:ilvl="0">
      <w:start w:val="1"/>
      <w:numFmt w:val="decimal"/>
      <w:lvlText w:val="%1.)"/>
      <w:lvlJc w:val="left"/>
      <w:pPr>
        <w:tabs>
          <w:tab w:val="num" w:pos="1290"/>
        </w:tabs>
        <w:ind w:left="1290" w:hanging="570"/>
      </w:pPr>
      <w:rPr>
        <w:rFonts w:hint="default"/>
      </w:rPr>
    </w:lvl>
  </w:abstractNum>
  <w:abstractNum w:abstractNumId="4" w15:restartNumberingAfterBreak="0">
    <w:nsid w:val="0869654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AF21A24"/>
    <w:multiLevelType w:val="hybridMultilevel"/>
    <w:tmpl w:val="3ACABD8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0BF4471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19403FE"/>
    <w:multiLevelType w:val="hybridMultilevel"/>
    <w:tmpl w:val="BAC24E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FC2AD1"/>
    <w:multiLevelType w:val="singleLevel"/>
    <w:tmpl w:val="82C2F578"/>
    <w:lvl w:ilvl="0">
      <w:start w:val="1"/>
      <w:numFmt w:val="decimal"/>
      <w:lvlText w:val="%1.)"/>
      <w:lvlJc w:val="left"/>
      <w:pPr>
        <w:tabs>
          <w:tab w:val="num" w:pos="1095"/>
        </w:tabs>
        <w:ind w:left="1095" w:hanging="375"/>
      </w:pPr>
      <w:rPr>
        <w:rFonts w:hint="default"/>
      </w:rPr>
    </w:lvl>
  </w:abstractNum>
  <w:abstractNum w:abstractNumId="9" w15:restartNumberingAfterBreak="0">
    <w:nsid w:val="16CA7C80"/>
    <w:multiLevelType w:val="singleLevel"/>
    <w:tmpl w:val="BD4811A4"/>
    <w:lvl w:ilvl="0">
      <w:start w:val="1"/>
      <w:numFmt w:val="bullet"/>
      <w:lvlText w:val=""/>
      <w:lvlJc w:val="left"/>
      <w:pPr>
        <w:tabs>
          <w:tab w:val="num" w:pos="360"/>
        </w:tabs>
        <w:ind w:left="360" w:hanging="360"/>
      </w:pPr>
      <w:rPr>
        <w:rFonts w:ascii="Wingdings" w:hAnsi="Wingdings" w:hint="default"/>
        <w:sz w:val="16"/>
      </w:rPr>
    </w:lvl>
  </w:abstractNum>
  <w:abstractNum w:abstractNumId="10" w15:restartNumberingAfterBreak="0">
    <w:nsid w:val="1BE6057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FC2176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17C3B79"/>
    <w:multiLevelType w:val="hybridMultilevel"/>
    <w:tmpl w:val="A9385F36"/>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2BEF390D"/>
    <w:multiLevelType w:val="singleLevel"/>
    <w:tmpl w:val="B00C5582"/>
    <w:lvl w:ilvl="0">
      <w:start w:val="1"/>
      <w:numFmt w:val="decimal"/>
      <w:lvlText w:val="%1.)"/>
      <w:lvlJc w:val="left"/>
      <w:pPr>
        <w:tabs>
          <w:tab w:val="num" w:pos="1080"/>
        </w:tabs>
        <w:ind w:left="1080" w:hanging="360"/>
      </w:pPr>
      <w:rPr>
        <w:rFonts w:hint="default"/>
      </w:rPr>
    </w:lvl>
  </w:abstractNum>
  <w:abstractNum w:abstractNumId="14" w15:restartNumberingAfterBreak="0">
    <w:nsid w:val="300C6F95"/>
    <w:multiLevelType w:val="hybridMultilevel"/>
    <w:tmpl w:val="DFDA68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4EE4E9E"/>
    <w:multiLevelType w:val="hybridMultilevel"/>
    <w:tmpl w:val="A0709354"/>
    <w:styleLink w:val="ImportedStyle1"/>
    <w:lvl w:ilvl="0" w:tplc="607CFC2E">
      <w:start w:val="1"/>
      <w:numFmt w:val="bullet"/>
      <w:lvlText w:val="•"/>
      <w:lvlJc w:val="left"/>
      <w:pPr>
        <w:ind w:left="72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254E86EA">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3E5EFF9C">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8B0A7A3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8F30A360">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3AAE824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F7843316">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431A99C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C1125A02">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6" w15:restartNumberingAfterBreak="0">
    <w:nsid w:val="382356B9"/>
    <w:multiLevelType w:val="hybridMultilevel"/>
    <w:tmpl w:val="9E162A2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A2270ED"/>
    <w:multiLevelType w:val="hybridMultilevel"/>
    <w:tmpl w:val="5864644C"/>
    <w:lvl w:ilvl="0" w:tplc="F016097C">
      <w:start w:val="4"/>
      <w:numFmt w:val="bullet"/>
      <w:lvlText w:val=""/>
      <w:lvlJc w:val="left"/>
      <w:pPr>
        <w:ind w:left="4185" w:hanging="360"/>
      </w:pPr>
      <w:rPr>
        <w:rFonts w:ascii="Symbol" w:eastAsia="Times New Roman" w:hAnsi="Symbol" w:cs="Times New Roman" w:hint="default"/>
      </w:rPr>
    </w:lvl>
    <w:lvl w:ilvl="1" w:tplc="04090003" w:tentative="1">
      <w:start w:val="1"/>
      <w:numFmt w:val="bullet"/>
      <w:lvlText w:val="o"/>
      <w:lvlJc w:val="left"/>
      <w:pPr>
        <w:ind w:left="4905" w:hanging="360"/>
      </w:pPr>
      <w:rPr>
        <w:rFonts w:ascii="Courier New" w:hAnsi="Courier New" w:cs="Courier New" w:hint="default"/>
      </w:rPr>
    </w:lvl>
    <w:lvl w:ilvl="2" w:tplc="04090005" w:tentative="1">
      <w:start w:val="1"/>
      <w:numFmt w:val="bullet"/>
      <w:lvlText w:val=""/>
      <w:lvlJc w:val="left"/>
      <w:pPr>
        <w:ind w:left="5625" w:hanging="360"/>
      </w:pPr>
      <w:rPr>
        <w:rFonts w:ascii="Wingdings" w:hAnsi="Wingdings" w:hint="default"/>
      </w:rPr>
    </w:lvl>
    <w:lvl w:ilvl="3" w:tplc="04090001" w:tentative="1">
      <w:start w:val="1"/>
      <w:numFmt w:val="bullet"/>
      <w:lvlText w:val=""/>
      <w:lvlJc w:val="left"/>
      <w:pPr>
        <w:ind w:left="6345" w:hanging="360"/>
      </w:pPr>
      <w:rPr>
        <w:rFonts w:ascii="Symbol" w:hAnsi="Symbol" w:hint="default"/>
      </w:rPr>
    </w:lvl>
    <w:lvl w:ilvl="4" w:tplc="04090003" w:tentative="1">
      <w:start w:val="1"/>
      <w:numFmt w:val="bullet"/>
      <w:lvlText w:val="o"/>
      <w:lvlJc w:val="left"/>
      <w:pPr>
        <w:ind w:left="7065" w:hanging="360"/>
      </w:pPr>
      <w:rPr>
        <w:rFonts w:ascii="Courier New" w:hAnsi="Courier New" w:cs="Courier New" w:hint="default"/>
      </w:rPr>
    </w:lvl>
    <w:lvl w:ilvl="5" w:tplc="04090005" w:tentative="1">
      <w:start w:val="1"/>
      <w:numFmt w:val="bullet"/>
      <w:lvlText w:val=""/>
      <w:lvlJc w:val="left"/>
      <w:pPr>
        <w:ind w:left="7785" w:hanging="360"/>
      </w:pPr>
      <w:rPr>
        <w:rFonts w:ascii="Wingdings" w:hAnsi="Wingdings" w:hint="default"/>
      </w:rPr>
    </w:lvl>
    <w:lvl w:ilvl="6" w:tplc="04090001" w:tentative="1">
      <w:start w:val="1"/>
      <w:numFmt w:val="bullet"/>
      <w:lvlText w:val=""/>
      <w:lvlJc w:val="left"/>
      <w:pPr>
        <w:ind w:left="8505" w:hanging="360"/>
      </w:pPr>
      <w:rPr>
        <w:rFonts w:ascii="Symbol" w:hAnsi="Symbol" w:hint="default"/>
      </w:rPr>
    </w:lvl>
    <w:lvl w:ilvl="7" w:tplc="04090003" w:tentative="1">
      <w:start w:val="1"/>
      <w:numFmt w:val="bullet"/>
      <w:lvlText w:val="o"/>
      <w:lvlJc w:val="left"/>
      <w:pPr>
        <w:ind w:left="9225" w:hanging="360"/>
      </w:pPr>
      <w:rPr>
        <w:rFonts w:ascii="Courier New" w:hAnsi="Courier New" w:cs="Courier New" w:hint="default"/>
      </w:rPr>
    </w:lvl>
    <w:lvl w:ilvl="8" w:tplc="04090005" w:tentative="1">
      <w:start w:val="1"/>
      <w:numFmt w:val="bullet"/>
      <w:lvlText w:val=""/>
      <w:lvlJc w:val="left"/>
      <w:pPr>
        <w:ind w:left="9945" w:hanging="360"/>
      </w:pPr>
      <w:rPr>
        <w:rFonts w:ascii="Wingdings" w:hAnsi="Wingdings" w:hint="default"/>
      </w:rPr>
    </w:lvl>
  </w:abstractNum>
  <w:abstractNum w:abstractNumId="18" w15:restartNumberingAfterBreak="0">
    <w:nsid w:val="3E7664F2"/>
    <w:multiLevelType w:val="hybridMultilevel"/>
    <w:tmpl w:val="B3821E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223F27"/>
    <w:multiLevelType w:val="hybridMultilevel"/>
    <w:tmpl w:val="6B16941A"/>
    <w:numStyleLink w:val="ImportedStyle2"/>
  </w:abstractNum>
  <w:abstractNum w:abstractNumId="20" w15:restartNumberingAfterBreak="0">
    <w:nsid w:val="3F765C71"/>
    <w:multiLevelType w:val="hybridMultilevel"/>
    <w:tmpl w:val="5442E6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78538E"/>
    <w:multiLevelType w:val="hybridMultilevel"/>
    <w:tmpl w:val="8840A4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335108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6E32D1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48D71324"/>
    <w:multiLevelType w:val="singleLevel"/>
    <w:tmpl w:val="03FC2720"/>
    <w:lvl w:ilvl="0">
      <w:start w:val="1"/>
      <w:numFmt w:val="decimal"/>
      <w:lvlText w:val="%1."/>
      <w:lvlJc w:val="left"/>
      <w:pPr>
        <w:tabs>
          <w:tab w:val="num" w:pos="1080"/>
        </w:tabs>
        <w:ind w:left="1080" w:hanging="360"/>
      </w:pPr>
      <w:rPr>
        <w:rFonts w:hint="default"/>
      </w:rPr>
    </w:lvl>
  </w:abstractNum>
  <w:abstractNum w:abstractNumId="25" w15:restartNumberingAfterBreak="0">
    <w:nsid w:val="4E3A3ACD"/>
    <w:multiLevelType w:val="hybridMultilevel"/>
    <w:tmpl w:val="159E9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4A3ADF"/>
    <w:multiLevelType w:val="singleLevel"/>
    <w:tmpl w:val="4BD6E084"/>
    <w:lvl w:ilvl="0">
      <w:start w:val="1"/>
      <w:numFmt w:val="upperRoman"/>
      <w:lvlText w:val="%1."/>
      <w:lvlJc w:val="left"/>
      <w:pPr>
        <w:tabs>
          <w:tab w:val="num" w:pos="720"/>
        </w:tabs>
        <w:ind w:left="720" w:hanging="720"/>
      </w:pPr>
      <w:rPr>
        <w:rFonts w:hint="default"/>
      </w:rPr>
    </w:lvl>
  </w:abstractNum>
  <w:abstractNum w:abstractNumId="27" w15:restartNumberingAfterBreak="0">
    <w:nsid w:val="56AB2230"/>
    <w:multiLevelType w:val="hybridMultilevel"/>
    <w:tmpl w:val="95263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F92E4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5FA57AC6"/>
    <w:multiLevelType w:val="hybridMultilevel"/>
    <w:tmpl w:val="995A7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30551B"/>
    <w:multiLevelType w:val="singleLevel"/>
    <w:tmpl w:val="04090013"/>
    <w:lvl w:ilvl="0">
      <w:start w:val="10"/>
      <w:numFmt w:val="upperRoman"/>
      <w:lvlText w:val="%1."/>
      <w:lvlJc w:val="left"/>
      <w:pPr>
        <w:tabs>
          <w:tab w:val="num" w:pos="720"/>
        </w:tabs>
        <w:ind w:left="720" w:hanging="720"/>
      </w:pPr>
      <w:rPr>
        <w:rFonts w:hint="default"/>
      </w:rPr>
    </w:lvl>
  </w:abstractNum>
  <w:abstractNum w:abstractNumId="31" w15:restartNumberingAfterBreak="0">
    <w:nsid w:val="6E3A67D8"/>
    <w:multiLevelType w:val="hybridMultilevel"/>
    <w:tmpl w:val="4B4E850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7588338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7885D5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7C7F77E3"/>
    <w:multiLevelType w:val="hybridMultilevel"/>
    <w:tmpl w:val="A83A53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CEA645F"/>
    <w:multiLevelType w:val="hybridMultilevel"/>
    <w:tmpl w:val="A0709354"/>
    <w:numStyleLink w:val="ImportedStyle1"/>
  </w:abstractNum>
  <w:abstractNum w:abstractNumId="36" w15:restartNumberingAfterBreak="0">
    <w:nsid w:val="7CFB0C72"/>
    <w:multiLevelType w:val="hybridMultilevel"/>
    <w:tmpl w:val="59963604"/>
    <w:lvl w:ilvl="0" w:tplc="301024C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EBE0FD7"/>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36"/>
  </w:num>
  <w:num w:numId="2">
    <w:abstractNumId w:val="31"/>
  </w:num>
  <w:num w:numId="3">
    <w:abstractNumId w:val="2"/>
  </w:num>
  <w:num w:numId="4">
    <w:abstractNumId w:val="5"/>
  </w:num>
  <w:num w:numId="5">
    <w:abstractNumId w:val="24"/>
  </w:num>
  <w:num w:numId="6">
    <w:abstractNumId w:val="13"/>
  </w:num>
  <w:num w:numId="7">
    <w:abstractNumId w:val="8"/>
  </w:num>
  <w:num w:numId="8">
    <w:abstractNumId w:val="3"/>
  </w:num>
  <w:num w:numId="9">
    <w:abstractNumId w:val="26"/>
  </w:num>
  <w:num w:numId="10">
    <w:abstractNumId w:val="30"/>
  </w:num>
  <w:num w:numId="11">
    <w:abstractNumId w:val="4"/>
  </w:num>
  <w:num w:numId="12">
    <w:abstractNumId w:val="28"/>
  </w:num>
  <w:num w:numId="13">
    <w:abstractNumId w:val="23"/>
  </w:num>
  <w:num w:numId="14">
    <w:abstractNumId w:val="33"/>
  </w:num>
  <w:num w:numId="15">
    <w:abstractNumId w:val="11"/>
  </w:num>
  <w:num w:numId="16">
    <w:abstractNumId w:val="32"/>
  </w:num>
  <w:num w:numId="17">
    <w:abstractNumId w:val="10"/>
  </w:num>
  <w:num w:numId="18">
    <w:abstractNumId w:val="6"/>
  </w:num>
  <w:num w:numId="19">
    <w:abstractNumId w:val="22"/>
  </w:num>
  <w:num w:numId="20">
    <w:abstractNumId w:val="37"/>
  </w:num>
  <w:num w:numId="21">
    <w:abstractNumId w:val="9"/>
  </w:num>
  <w:num w:numId="22">
    <w:abstractNumId w:val="12"/>
  </w:num>
  <w:num w:numId="2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num>
  <w:num w:numId="2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 w:numId="27">
    <w:abstractNumId w:val="21"/>
  </w:num>
  <w:num w:numId="28">
    <w:abstractNumId w:val="14"/>
  </w:num>
  <w:num w:numId="29">
    <w:abstractNumId w:val="14"/>
  </w:num>
  <w:num w:numId="30">
    <w:abstractNumId w:val="21"/>
  </w:num>
  <w:num w:numId="31">
    <w:abstractNumId w:val="17"/>
  </w:num>
  <w:num w:numId="32">
    <w:abstractNumId w:val="35"/>
  </w:num>
  <w:num w:numId="33">
    <w:abstractNumId w:val="35"/>
    <w:lvlOverride w:ilvl="0">
      <w:lvl w:ilvl="0" w:tplc="78249E26">
        <w:start w:val="1"/>
        <w:numFmt w:val="bullet"/>
        <w:lvlText w:val="•"/>
        <w:lvlJc w:val="left"/>
        <w:pPr>
          <w:ind w:left="72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1">
      <w:lvl w:ilvl="1" w:tplc="BB5EA504">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2">
      <w:lvl w:ilvl="2" w:tplc="2EE20BE6">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3">
      <w:lvl w:ilvl="3" w:tplc="D354B4B0">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4">
      <w:lvl w:ilvl="4" w:tplc="4E36D5EA">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5">
      <w:lvl w:ilvl="5" w:tplc="F3ACD4CE">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6">
      <w:lvl w:ilvl="6" w:tplc="9720276A">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7">
      <w:lvl w:ilvl="7" w:tplc="4F9A4624">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8">
      <w:lvl w:ilvl="8" w:tplc="47C246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num>
  <w:num w:numId="34">
    <w:abstractNumId w:val="19"/>
  </w:num>
  <w:num w:numId="35">
    <w:abstractNumId w:val="1"/>
  </w:num>
  <w:num w:numId="36">
    <w:abstractNumId w:val="15"/>
  </w:num>
  <w:num w:numId="37">
    <w:abstractNumId w:val="18"/>
  </w:num>
  <w:num w:numId="38">
    <w:abstractNumId w:val="20"/>
  </w:num>
  <w:num w:numId="39">
    <w:abstractNumId w:val="29"/>
  </w:num>
  <w:num w:numId="40">
    <w:abstractNumId w:val="7"/>
  </w:num>
  <w:num w:numId="41">
    <w:abstractNumId w:val="7"/>
  </w:num>
  <w:num w:numId="42">
    <w:abstractNumId w:val="29"/>
  </w:num>
  <w:num w:numId="43">
    <w:abstractNumId w:val="20"/>
  </w:num>
  <w:num w:numId="44">
    <w:abstractNumId w:val="18"/>
  </w:num>
  <w:num w:numId="45">
    <w:abstractNumId w:val="34"/>
  </w:num>
  <w:num w:numId="46">
    <w:abstractNumId w:val="25"/>
  </w:num>
  <w:num w:numId="4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313"/>
    <w:rsid w:val="000249F0"/>
    <w:rsid w:val="00037279"/>
    <w:rsid w:val="00053CD7"/>
    <w:rsid w:val="00061473"/>
    <w:rsid w:val="00063032"/>
    <w:rsid w:val="0009292E"/>
    <w:rsid w:val="000A25AB"/>
    <w:rsid w:val="000B3D02"/>
    <w:rsid w:val="000B3F8B"/>
    <w:rsid w:val="00122F46"/>
    <w:rsid w:val="00165500"/>
    <w:rsid w:val="0019251A"/>
    <w:rsid w:val="001A56DC"/>
    <w:rsid w:val="001A7C01"/>
    <w:rsid w:val="001D0B8B"/>
    <w:rsid w:val="001E4D78"/>
    <w:rsid w:val="001F0F60"/>
    <w:rsid w:val="002007B6"/>
    <w:rsid w:val="00206332"/>
    <w:rsid w:val="0021127E"/>
    <w:rsid w:val="00214157"/>
    <w:rsid w:val="00216E8E"/>
    <w:rsid w:val="0024520E"/>
    <w:rsid w:val="002504A6"/>
    <w:rsid w:val="0028733D"/>
    <w:rsid w:val="002D2CDB"/>
    <w:rsid w:val="003165BF"/>
    <w:rsid w:val="003533B4"/>
    <w:rsid w:val="00375960"/>
    <w:rsid w:val="003B310E"/>
    <w:rsid w:val="003C1D24"/>
    <w:rsid w:val="003C7107"/>
    <w:rsid w:val="003C75EE"/>
    <w:rsid w:val="003D0DD0"/>
    <w:rsid w:val="003E4C56"/>
    <w:rsid w:val="00421B3F"/>
    <w:rsid w:val="0042466E"/>
    <w:rsid w:val="00425878"/>
    <w:rsid w:val="0043753C"/>
    <w:rsid w:val="004425A4"/>
    <w:rsid w:val="00444416"/>
    <w:rsid w:val="00451020"/>
    <w:rsid w:val="0047058A"/>
    <w:rsid w:val="004857A9"/>
    <w:rsid w:val="00487767"/>
    <w:rsid w:val="004A2E6F"/>
    <w:rsid w:val="004B6069"/>
    <w:rsid w:val="004D6AFE"/>
    <w:rsid w:val="00505740"/>
    <w:rsid w:val="00523026"/>
    <w:rsid w:val="00552F54"/>
    <w:rsid w:val="00582E8D"/>
    <w:rsid w:val="005B636C"/>
    <w:rsid w:val="005E1AF9"/>
    <w:rsid w:val="005E21E1"/>
    <w:rsid w:val="00666B1E"/>
    <w:rsid w:val="00671F9C"/>
    <w:rsid w:val="006A01D8"/>
    <w:rsid w:val="006C649F"/>
    <w:rsid w:val="006C66A0"/>
    <w:rsid w:val="006F6D1F"/>
    <w:rsid w:val="00732B2E"/>
    <w:rsid w:val="00740F18"/>
    <w:rsid w:val="00753160"/>
    <w:rsid w:val="0075731E"/>
    <w:rsid w:val="00760F85"/>
    <w:rsid w:val="00777BFB"/>
    <w:rsid w:val="007B342A"/>
    <w:rsid w:val="007B5867"/>
    <w:rsid w:val="007E31FA"/>
    <w:rsid w:val="007E67E3"/>
    <w:rsid w:val="00814F55"/>
    <w:rsid w:val="0083244A"/>
    <w:rsid w:val="00851143"/>
    <w:rsid w:val="008759DE"/>
    <w:rsid w:val="008A196C"/>
    <w:rsid w:val="008B44C6"/>
    <w:rsid w:val="008C347E"/>
    <w:rsid w:val="008D485F"/>
    <w:rsid w:val="008D4EEE"/>
    <w:rsid w:val="008D76C7"/>
    <w:rsid w:val="008F2BAF"/>
    <w:rsid w:val="008F6AA0"/>
    <w:rsid w:val="009274FB"/>
    <w:rsid w:val="00961767"/>
    <w:rsid w:val="009872DA"/>
    <w:rsid w:val="009B34F8"/>
    <w:rsid w:val="009C312F"/>
    <w:rsid w:val="009E3484"/>
    <w:rsid w:val="009E56E8"/>
    <w:rsid w:val="009F71E7"/>
    <w:rsid w:val="00A100A3"/>
    <w:rsid w:val="00A25B53"/>
    <w:rsid w:val="00A25D22"/>
    <w:rsid w:val="00A509C6"/>
    <w:rsid w:val="00A55EC0"/>
    <w:rsid w:val="00AA5E33"/>
    <w:rsid w:val="00AD3907"/>
    <w:rsid w:val="00AE1F38"/>
    <w:rsid w:val="00AE3CBE"/>
    <w:rsid w:val="00AF4B6E"/>
    <w:rsid w:val="00B42A39"/>
    <w:rsid w:val="00B43FD2"/>
    <w:rsid w:val="00B91482"/>
    <w:rsid w:val="00BA0080"/>
    <w:rsid w:val="00BC051D"/>
    <w:rsid w:val="00BF3F73"/>
    <w:rsid w:val="00BF6125"/>
    <w:rsid w:val="00C11C63"/>
    <w:rsid w:val="00C247E6"/>
    <w:rsid w:val="00C810FB"/>
    <w:rsid w:val="00C842D7"/>
    <w:rsid w:val="00C94D33"/>
    <w:rsid w:val="00C953C5"/>
    <w:rsid w:val="00CC0574"/>
    <w:rsid w:val="00D00A06"/>
    <w:rsid w:val="00D14B85"/>
    <w:rsid w:val="00D570A6"/>
    <w:rsid w:val="00D74313"/>
    <w:rsid w:val="00DC2508"/>
    <w:rsid w:val="00DC6A34"/>
    <w:rsid w:val="00DE3B62"/>
    <w:rsid w:val="00E36016"/>
    <w:rsid w:val="00E42097"/>
    <w:rsid w:val="00E90B7F"/>
    <w:rsid w:val="00EA5A79"/>
    <w:rsid w:val="00EB168D"/>
    <w:rsid w:val="00EB2274"/>
    <w:rsid w:val="00EB2754"/>
    <w:rsid w:val="00EB4759"/>
    <w:rsid w:val="00EE30FF"/>
    <w:rsid w:val="00EF0364"/>
    <w:rsid w:val="00F13844"/>
    <w:rsid w:val="00F17515"/>
    <w:rsid w:val="00F21C1E"/>
    <w:rsid w:val="00F349A0"/>
    <w:rsid w:val="00F712CB"/>
    <w:rsid w:val="00F75FC0"/>
    <w:rsid w:val="00FB3F1D"/>
    <w:rsid w:val="00FC52E0"/>
    <w:rsid w:val="00FD3CAD"/>
    <w:rsid w:val="00FE3613"/>
    <w:rsid w:val="00FE7E9A"/>
    <w:rsid w:val="00FF7E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F39AD"/>
  <w15:chartTrackingRefBased/>
  <w15:docId w15:val="{E6420C98-DACD-468B-B98D-76E31D61D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4313"/>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F17515"/>
    <w:pPr>
      <w:keepNext/>
      <w:jc w:val="center"/>
      <w:outlineLvl w:val="0"/>
    </w:pPr>
    <w:rPr>
      <w:b/>
      <w:sz w:val="44"/>
    </w:rPr>
  </w:style>
  <w:style w:type="paragraph" w:styleId="Heading2">
    <w:name w:val="heading 2"/>
    <w:basedOn w:val="Normal"/>
    <w:next w:val="Normal"/>
    <w:link w:val="Heading2Char"/>
    <w:qFormat/>
    <w:rsid w:val="00F17515"/>
    <w:pPr>
      <w:keepNext/>
      <w:jc w:val="center"/>
      <w:outlineLvl w:val="1"/>
    </w:pPr>
    <w:rPr>
      <w:b/>
      <w:sz w:val="40"/>
    </w:rPr>
  </w:style>
  <w:style w:type="paragraph" w:styleId="Heading3">
    <w:name w:val="heading 3"/>
    <w:basedOn w:val="Normal"/>
    <w:next w:val="Normal"/>
    <w:link w:val="Heading3Char"/>
    <w:unhideWhenUsed/>
    <w:qFormat/>
    <w:rsid w:val="0043753C"/>
    <w:pPr>
      <w:keepNext/>
      <w:keepLines/>
      <w:spacing w:before="4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qFormat/>
    <w:rsid w:val="00D74313"/>
    <w:pPr>
      <w:keepNext/>
      <w:jc w:val="center"/>
      <w:outlineLvl w:val="3"/>
    </w:pPr>
    <w:rPr>
      <w:rFonts w:ascii="Bookman Old Style" w:hAnsi="Bookman Old Style"/>
      <w:sz w:val="72"/>
    </w:rPr>
  </w:style>
  <w:style w:type="paragraph" w:styleId="Heading5">
    <w:name w:val="heading 5"/>
    <w:basedOn w:val="Normal"/>
    <w:next w:val="Normal"/>
    <w:link w:val="Heading5Char"/>
    <w:qFormat/>
    <w:rsid w:val="00D74313"/>
    <w:pPr>
      <w:keepNext/>
      <w:jc w:val="center"/>
      <w:outlineLvl w:val="4"/>
    </w:pPr>
    <w:rPr>
      <w:rFonts w:ascii="Bookman Old Style" w:hAnsi="Bookman Old Style"/>
      <w:sz w:val="56"/>
    </w:rPr>
  </w:style>
  <w:style w:type="paragraph" w:styleId="Heading6">
    <w:name w:val="heading 6"/>
    <w:basedOn w:val="Normal"/>
    <w:next w:val="Normal"/>
    <w:link w:val="Heading6Char"/>
    <w:qFormat/>
    <w:rsid w:val="00D74313"/>
    <w:pPr>
      <w:keepNext/>
      <w:jc w:val="center"/>
      <w:outlineLvl w:val="5"/>
    </w:pPr>
    <w:rPr>
      <w:rFonts w:ascii="Bookman Old Style" w:hAnsi="Bookman Old Style"/>
      <w:sz w:val="48"/>
      <w:u w:val="single"/>
    </w:rPr>
  </w:style>
  <w:style w:type="paragraph" w:styleId="Heading7">
    <w:name w:val="heading 7"/>
    <w:basedOn w:val="Normal"/>
    <w:next w:val="Normal"/>
    <w:link w:val="Heading7Char"/>
    <w:qFormat/>
    <w:rsid w:val="00D74313"/>
    <w:pPr>
      <w:keepNext/>
      <w:jc w:val="center"/>
      <w:outlineLvl w:val="6"/>
    </w:pPr>
    <w:rPr>
      <w:rFonts w:ascii="Bookman Old Style" w:hAnsi="Bookman Old Style"/>
      <w:sz w:val="40"/>
    </w:rPr>
  </w:style>
  <w:style w:type="paragraph" w:styleId="Heading8">
    <w:name w:val="heading 8"/>
    <w:basedOn w:val="Normal"/>
    <w:next w:val="Normal"/>
    <w:link w:val="Heading8Char"/>
    <w:qFormat/>
    <w:rsid w:val="00D74313"/>
    <w:pPr>
      <w:keepNext/>
      <w:jc w:val="center"/>
      <w:outlineLvl w:val="7"/>
    </w:pPr>
    <w:rPr>
      <w:rFonts w:ascii="Bookman Old Style" w:hAnsi="Bookman Old Style"/>
      <w:sz w:val="36"/>
    </w:rPr>
  </w:style>
  <w:style w:type="paragraph" w:styleId="Heading9">
    <w:name w:val="heading 9"/>
    <w:basedOn w:val="Normal"/>
    <w:next w:val="Normal"/>
    <w:link w:val="Heading9Char"/>
    <w:unhideWhenUsed/>
    <w:qFormat/>
    <w:rsid w:val="00EA5A7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D74313"/>
    <w:rPr>
      <w:rFonts w:ascii="Bookman Old Style" w:eastAsia="Times New Roman" w:hAnsi="Bookman Old Style" w:cs="Times New Roman"/>
      <w:sz w:val="72"/>
      <w:szCs w:val="20"/>
    </w:rPr>
  </w:style>
  <w:style w:type="character" w:customStyle="1" w:styleId="Heading5Char">
    <w:name w:val="Heading 5 Char"/>
    <w:basedOn w:val="DefaultParagraphFont"/>
    <w:link w:val="Heading5"/>
    <w:rsid w:val="00D74313"/>
    <w:rPr>
      <w:rFonts w:ascii="Bookman Old Style" w:eastAsia="Times New Roman" w:hAnsi="Bookman Old Style" w:cs="Times New Roman"/>
      <w:sz w:val="56"/>
      <w:szCs w:val="20"/>
    </w:rPr>
  </w:style>
  <w:style w:type="character" w:customStyle="1" w:styleId="Heading6Char">
    <w:name w:val="Heading 6 Char"/>
    <w:basedOn w:val="DefaultParagraphFont"/>
    <w:link w:val="Heading6"/>
    <w:rsid w:val="00D74313"/>
    <w:rPr>
      <w:rFonts w:ascii="Bookman Old Style" w:eastAsia="Times New Roman" w:hAnsi="Bookman Old Style" w:cs="Times New Roman"/>
      <w:sz w:val="48"/>
      <w:szCs w:val="20"/>
      <w:u w:val="single"/>
    </w:rPr>
  </w:style>
  <w:style w:type="character" w:customStyle="1" w:styleId="Heading7Char">
    <w:name w:val="Heading 7 Char"/>
    <w:basedOn w:val="DefaultParagraphFont"/>
    <w:link w:val="Heading7"/>
    <w:rsid w:val="00D74313"/>
    <w:rPr>
      <w:rFonts w:ascii="Bookman Old Style" w:eastAsia="Times New Roman" w:hAnsi="Bookman Old Style" w:cs="Times New Roman"/>
      <w:sz w:val="40"/>
      <w:szCs w:val="20"/>
    </w:rPr>
  </w:style>
  <w:style w:type="character" w:customStyle="1" w:styleId="Heading8Char">
    <w:name w:val="Heading 8 Char"/>
    <w:basedOn w:val="DefaultParagraphFont"/>
    <w:link w:val="Heading8"/>
    <w:rsid w:val="00D74313"/>
    <w:rPr>
      <w:rFonts w:ascii="Bookman Old Style" w:eastAsia="Times New Roman" w:hAnsi="Bookman Old Style" w:cs="Times New Roman"/>
      <w:sz w:val="36"/>
      <w:szCs w:val="20"/>
    </w:rPr>
  </w:style>
  <w:style w:type="paragraph" w:styleId="BodyText">
    <w:name w:val="Body Text"/>
    <w:basedOn w:val="Normal"/>
    <w:link w:val="BodyTextChar"/>
    <w:semiHidden/>
    <w:rsid w:val="00D74313"/>
    <w:pPr>
      <w:jc w:val="both"/>
    </w:pPr>
    <w:rPr>
      <w:rFonts w:ascii="Bookman Old Style" w:hAnsi="Bookman Old Style"/>
    </w:rPr>
  </w:style>
  <w:style w:type="character" w:customStyle="1" w:styleId="BodyTextChar">
    <w:name w:val="Body Text Char"/>
    <w:basedOn w:val="DefaultParagraphFont"/>
    <w:link w:val="BodyText"/>
    <w:semiHidden/>
    <w:rsid w:val="00D74313"/>
    <w:rPr>
      <w:rFonts w:ascii="Bookman Old Style" w:eastAsia="Times New Roman" w:hAnsi="Bookman Old Style" w:cs="Times New Roman"/>
      <w:sz w:val="24"/>
      <w:szCs w:val="20"/>
    </w:rPr>
  </w:style>
  <w:style w:type="paragraph" w:styleId="Footer">
    <w:name w:val="footer"/>
    <w:basedOn w:val="Normal"/>
    <w:link w:val="FooterChar"/>
    <w:semiHidden/>
    <w:rsid w:val="00D74313"/>
    <w:pPr>
      <w:tabs>
        <w:tab w:val="center" w:pos="4320"/>
        <w:tab w:val="right" w:pos="8640"/>
      </w:tabs>
    </w:pPr>
  </w:style>
  <w:style w:type="character" w:customStyle="1" w:styleId="FooterChar">
    <w:name w:val="Footer Char"/>
    <w:basedOn w:val="DefaultParagraphFont"/>
    <w:link w:val="Footer"/>
    <w:semiHidden/>
    <w:rsid w:val="00D74313"/>
    <w:rPr>
      <w:rFonts w:ascii="Times New Roman" w:eastAsia="Times New Roman" w:hAnsi="Times New Roman" w:cs="Times New Roman"/>
      <w:sz w:val="24"/>
      <w:szCs w:val="20"/>
    </w:rPr>
  </w:style>
  <w:style w:type="character" w:styleId="PageNumber">
    <w:name w:val="page number"/>
    <w:basedOn w:val="DefaultParagraphFont"/>
    <w:semiHidden/>
    <w:rsid w:val="00D74313"/>
  </w:style>
  <w:style w:type="paragraph" w:styleId="BodyText2">
    <w:name w:val="Body Text 2"/>
    <w:basedOn w:val="Normal"/>
    <w:link w:val="BodyText2Char"/>
    <w:semiHidden/>
    <w:rsid w:val="00D74313"/>
    <w:pPr>
      <w:jc w:val="center"/>
    </w:pPr>
    <w:rPr>
      <w:rFonts w:ascii="Bookman Old Style" w:hAnsi="Bookman Old Style"/>
      <w:color w:val="000000"/>
      <w:sz w:val="72"/>
    </w:rPr>
  </w:style>
  <w:style w:type="character" w:customStyle="1" w:styleId="BodyText2Char">
    <w:name w:val="Body Text 2 Char"/>
    <w:basedOn w:val="DefaultParagraphFont"/>
    <w:link w:val="BodyText2"/>
    <w:semiHidden/>
    <w:rsid w:val="00D74313"/>
    <w:rPr>
      <w:rFonts w:ascii="Bookman Old Style" w:eastAsia="Times New Roman" w:hAnsi="Bookman Old Style" w:cs="Times New Roman"/>
      <w:color w:val="000000"/>
      <w:sz w:val="72"/>
      <w:szCs w:val="20"/>
    </w:rPr>
  </w:style>
  <w:style w:type="character" w:customStyle="1" w:styleId="Heading9Char">
    <w:name w:val="Heading 9 Char"/>
    <w:basedOn w:val="DefaultParagraphFont"/>
    <w:link w:val="Heading9"/>
    <w:uiPriority w:val="9"/>
    <w:semiHidden/>
    <w:rsid w:val="00EA5A79"/>
    <w:rPr>
      <w:rFonts w:asciiTheme="majorHAnsi" w:eastAsiaTheme="majorEastAsia" w:hAnsiTheme="majorHAnsi" w:cstheme="majorBidi"/>
      <w:i/>
      <w:iCs/>
      <w:color w:val="272727" w:themeColor="text1" w:themeTint="D8"/>
      <w:sz w:val="21"/>
      <w:szCs w:val="21"/>
    </w:rPr>
  </w:style>
  <w:style w:type="table" w:styleId="TableGrid">
    <w:name w:val="Table Grid"/>
    <w:basedOn w:val="TableNormal"/>
    <w:uiPriority w:val="59"/>
    <w:rsid w:val="00EA5A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0B3D02"/>
    <w:rPr>
      <w:sz w:val="20"/>
    </w:rPr>
  </w:style>
  <w:style w:type="character" w:customStyle="1" w:styleId="FootnoteTextChar">
    <w:name w:val="Footnote Text Char"/>
    <w:basedOn w:val="DefaultParagraphFont"/>
    <w:link w:val="FootnoteText"/>
    <w:semiHidden/>
    <w:rsid w:val="000B3D02"/>
    <w:rPr>
      <w:rFonts w:ascii="Times New Roman" w:eastAsia="Times New Roman" w:hAnsi="Times New Roman" w:cs="Times New Roman"/>
      <w:sz w:val="20"/>
      <w:szCs w:val="20"/>
    </w:rPr>
  </w:style>
  <w:style w:type="character" w:styleId="FootnoteReference">
    <w:name w:val="footnote reference"/>
    <w:semiHidden/>
    <w:rsid w:val="000B3D02"/>
    <w:rPr>
      <w:vertAlign w:val="superscript"/>
    </w:rPr>
  </w:style>
  <w:style w:type="paragraph" w:styleId="Title">
    <w:name w:val="Title"/>
    <w:basedOn w:val="Normal"/>
    <w:link w:val="TitleChar"/>
    <w:qFormat/>
    <w:rsid w:val="00216E8E"/>
    <w:pPr>
      <w:jc w:val="center"/>
    </w:pPr>
    <w:rPr>
      <w:b/>
      <w:sz w:val="52"/>
    </w:rPr>
  </w:style>
  <w:style w:type="character" w:customStyle="1" w:styleId="TitleChar">
    <w:name w:val="Title Char"/>
    <w:basedOn w:val="DefaultParagraphFont"/>
    <w:link w:val="Title"/>
    <w:rsid w:val="00216E8E"/>
    <w:rPr>
      <w:rFonts w:ascii="Times New Roman" w:eastAsia="Times New Roman" w:hAnsi="Times New Roman" w:cs="Times New Roman"/>
      <w:b/>
      <w:sz w:val="52"/>
      <w:szCs w:val="20"/>
    </w:rPr>
  </w:style>
  <w:style w:type="character" w:customStyle="1" w:styleId="Heading3Char">
    <w:name w:val="Heading 3 Char"/>
    <w:basedOn w:val="DefaultParagraphFont"/>
    <w:link w:val="Heading3"/>
    <w:uiPriority w:val="9"/>
    <w:semiHidden/>
    <w:rsid w:val="0043753C"/>
    <w:rPr>
      <w:rFonts w:asciiTheme="majorHAnsi" w:eastAsiaTheme="majorEastAsia" w:hAnsiTheme="majorHAnsi" w:cstheme="majorBidi"/>
      <w:color w:val="243F60" w:themeColor="accent1" w:themeShade="7F"/>
      <w:sz w:val="24"/>
      <w:szCs w:val="24"/>
    </w:rPr>
  </w:style>
  <w:style w:type="paragraph" w:styleId="Header">
    <w:name w:val="header"/>
    <w:basedOn w:val="Normal"/>
    <w:link w:val="HeaderChar"/>
    <w:unhideWhenUsed/>
    <w:rsid w:val="001F0F60"/>
    <w:pPr>
      <w:tabs>
        <w:tab w:val="center" w:pos="4680"/>
        <w:tab w:val="right" w:pos="9360"/>
      </w:tabs>
    </w:pPr>
  </w:style>
  <w:style w:type="character" w:customStyle="1" w:styleId="HeaderChar">
    <w:name w:val="Header Char"/>
    <w:basedOn w:val="DefaultParagraphFont"/>
    <w:link w:val="Header"/>
    <w:uiPriority w:val="99"/>
    <w:rsid w:val="001F0F60"/>
    <w:rPr>
      <w:rFonts w:ascii="Times New Roman" w:eastAsia="Times New Roman" w:hAnsi="Times New Roman" w:cs="Times New Roman"/>
      <w:sz w:val="24"/>
      <w:szCs w:val="20"/>
    </w:rPr>
  </w:style>
  <w:style w:type="character" w:customStyle="1" w:styleId="Heading1Char">
    <w:name w:val="Heading 1 Char"/>
    <w:basedOn w:val="DefaultParagraphFont"/>
    <w:link w:val="Heading1"/>
    <w:rsid w:val="00F17515"/>
    <w:rPr>
      <w:rFonts w:ascii="Times New Roman" w:eastAsia="Times New Roman" w:hAnsi="Times New Roman" w:cs="Times New Roman"/>
      <w:b/>
      <w:sz w:val="44"/>
      <w:szCs w:val="20"/>
    </w:rPr>
  </w:style>
  <w:style w:type="character" w:customStyle="1" w:styleId="Heading2Char">
    <w:name w:val="Heading 2 Char"/>
    <w:basedOn w:val="DefaultParagraphFont"/>
    <w:link w:val="Heading2"/>
    <w:rsid w:val="00F17515"/>
    <w:rPr>
      <w:rFonts w:ascii="Times New Roman" w:eastAsia="Times New Roman" w:hAnsi="Times New Roman" w:cs="Times New Roman"/>
      <w:b/>
      <w:sz w:val="40"/>
      <w:szCs w:val="20"/>
    </w:rPr>
  </w:style>
  <w:style w:type="paragraph" w:styleId="Subtitle">
    <w:name w:val="Subtitle"/>
    <w:basedOn w:val="Normal"/>
    <w:link w:val="SubtitleChar"/>
    <w:qFormat/>
    <w:rsid w:val="00F17515"/>
    <w:pPr>
      <w:jc w:val="center"/>
    </w:pPr>
    <w:rPr>
      <w:b/>
      <w:sz w:val="48"/>
    </w:rPr>
  </w:style>
  <w:style w:type="character" w:customStyle="1" w:styleId="SubtitleChar">
    <w:name w:val="Subtitle Char"/>
    <w:basedOn w:val="DefaultParagraphFont"/>
    <w:link w:val="Subtitle"/>
    <w:rsid w:val="00F17515"/>
    <w:rPr>
      <w:rFonts w:ascii="Times New Roman" w:eastAsia="Times New Roman" w:hAnsi="Times New Roman" w:cs="Times New Roman"/>
      <w:b/>
      <w:sz w:val="48"/>
      <w:szCs w:val="20"/>
    </w:rPr>
  </w:style>
  <w:style w:type="paragraph" w:styleId="EndnoteText">
    <w:name w:val="endnote text"/>
    <w:basedOn w:val="Normal"/>
    <w:link w:val="EndnoteTextChar"/>
    <w:semiHidden/>
    <w:rsid w:val="00F17515"/>
    <w:rPr>
      <w:sz w:val="20"/>
    </w:rPr>
  </w:style>
  <w:style w:type="character" w:customStyle="1" w:styleId="EndnoteTextChar">
    <w:name w:val="Endnote Text Char"/>
    <w:basedOn w:val="DefaultParagraphFont"/>
    <w:link w:val="EndnoteText"/>
    <w:semiHidden/>
    <w:rsid w:val="00F17515"/>
    <w:rPr>
      <w:rFonts w:ascii="Times New Roman" w:eastAsia="Times New Roman" w:hAnsi="Times New Roman" w:cs="Times New Roman"/>
      <w:sz w:val="20"/>
      <w:szCs w:val="20"/>
    </w:rPr>
  </w:style>
  <w:style w:type="character" w:styleId="EndnoteReference">
    <w:name w:val="endnote reference"/>
    <w:semiHidden/>
    <w:rsid w:val="00F17515"/>
    <w:rPr>
      <w:vertAlign w:val="superscript"/>
    </w:rPr>
  </w:style>
  <w:style w:type="character" w:styleId="Hyperlink">
    <w:name w:val="Hyperlink"/>
    <w:semiHidden/>
    <w:rsid w:val="00F17515"/>
    <w:rPr>
      <w:color w:val="0000FF"/>
      <w:u w:val="single"/>
    </w:rPr>
  </w:style>
  <w:style w:type="paragraph" w:styleId="BodyTextIndent">
    <w:name w:val="Body Text Indent"/>
    <w:basedOn w:val="Normal"/>
    <w:link w:val="BodyTextIndentChar"/>
    <w:semiHidden/>
    <w:rsid w:val="00F17515"/>
    <w:pPr>
      <w:tabs>
        <w:tab w:val="left" w:pos="-360"/>
      </w:tabs>
      <w:ind w:left="-360"/>
      <w:jc w:val="both"/>
    </w:pPr>
  </w:style>
  <w:style w:type="character" w:customStyle="1" w:styleId="BodyTextIndentChar">
    <w:name w:val="Body Text Indent Char"/>
    <w:basedOn w:val="DefaultParagraphFont"/>
    <w:link w:val="BodyTextIndent"/>
    <w:semiHidden/>
    <w:rsid w:val="00F17515"/>
    <w:rPr>
      <w:rFonts w:ascii="Times New Roman" w:eastAsia="Times New Roman" w:hAnsi="Times New Roman" w:cs="Times New Roman"/>
      <w:sz w:val="24"/>
      <w:szCs w:val="20"/>
    </w:rPr>
  </w:style>
  <w:style w:type="paragraph" w:styleId="Caption">
    <w:name w:val="caption"/>
    <w:basedOn w:val="Normal"/>
    <w:next w:val="Normal"/>
    <w:qFormat/>
    <w:rsid w:val="00F17515"/>
    <w:pPr>
      <w:jc w:val="center"/>
    </w:pPr>
    <w:rPr>
      <w:rFonts w:ascii="Bookman Old Style" w:hAnsi="Bookman Old Style"/>
      <w:b/>
      <w:sz w:val="28"/>
    </w:rPr>
  </w:style>
  <w:style w:type="paragraph" w:styleId="BodyText3">
    <w:name w:val="Body Text 3"/>
    <w:basedOn w:val="Normal"/>
    <w:link w:val="BodyText3Char"/>
    <w:semiHidden/>
    <w:rsid w:val="00F17515"/>
    <w:pPr>
      <w:jc w:val="both"/>
    </w:pPr>
    <w:rPr>
      <w:rFonts w:ascii="Bookman Old Style" w:hAnsi="Bookman Old Style"/>
      <w:sz w:val="20"/>
    </w:rPr>
  </w:style>
  <w:style w:type="character" w:customStyle="1" w:styleId="BodyText3Char">
    <w:name w:val="Body Text 3 Char"/>
    <w:basedOn w:val="DefaultParagraphFont"/>
    <w:link w:val="BodyText3"/>
    <w:semiHidden/>
    <w:rsid w:val="00F17515"/>
    <w:rPr>
      <w:rFonts w:ascii="Bookman Old Style" w:eastAsia="Times New Roman" w:hAnsi="Bookman Old Style" w:cs="Times New Roman"/>
      <w:sz w:val="20"/>
      <w:szCs w:val="20"/>
    </w:rPr>
  </w:style>
  <w:style w:type="character" w:styleId="FollowedHyperlink">
    <w:name w:val="FollowedHyperlink"/>
    <w:semiHidden/>
    <w:rsid w:val="00F17515"/>
    <w:rPr>
      <w:color w:val="800080"/>
      <w:u w:val="single"/>
    </w:rPr>
  </w:style>
  <w:style w:type="paragraph" w:styleId="BodyTextIndent2">
    <w:name w:val="Body Text Indent 2"/>
    <w:basedOn w:val="Normal"/>
    <w:link w:val="BodyTextIndent2Char"/>
    <w:semiHidden/>
    <w:rsid w:val="00F17515"/>
    <w:pPr>
      <w:ind w:left="720"/>
      <w:jc w:val="both"/>
    </w:pPr>
  </w:style>
  <w:style w:type="character" w:customStyle="1" w:styleId="BodyTextIndent2Char">
    <w:name w:val="Body Text Indent 2 Char"/>
    <w:basedOn w:val="DefaultParagraphFont"/>
    <w:link w:val="BodyTextIndent2"/>
    <w:semiHidden/>
    <w:rsid w:val="00F17515"/>
    <w:rPr>
      <w:rFonts w:ascii="Times New Roman" w:eastAsia="Times New Roman" w:hAnsi="Times New Roman" w:cs="Times New Roman"/>
      <w:sz w:val="24"/>
      <w:szCs w:val="20"/>
    </w:rPr>
  </w:style>
  <w:style w:type="paragraph" w:customStyle="1" w:styleId="xl24">
    <w:name w:val="xl24"/>
    <w:basedOn w:val="Normal"/>
    <w:rsid w:val="00F17515"/>
    <w:pPr>
      <w:pBdr>
        <w:left w:val="single" w:sz="12" w:space="0" w:color="auto"/>
        <w:bottom w:val="single" w:sz="8" w:space="0" w:color="auto"/>
        <w:right w:val="double" w:sz="6" w:space="0" w:color="auto"/>
      </w:pBdr>
      <w:shd w:val="clear" w:color="auto" w:fill="C0C0C0"/>
      <w:spacing w:before="100" w:beforeAutospacing="1" w:after="100" w:afterAutospacing="1"/>
      <w:jc w:val="center"/>
    </w:pPr>
    <w:rPr>
      <w:rFonts w:ascii="Arial" w:eastAsia="Arial Unicode MS" w:hAnsi="Arial" w:cs="Arial"/>
      <w:szCs w:val="24"/>
    </w:rPr>
  </w:style>
  <w:style w:type="paragraph" w:customStyle="1" w:styleId="xl25">
    <w:name w:val="xl25"/>
    <w:basedOn w:val="Normal"/>
    <w:rsid w:val="00F17515"/>
    <w:pPr>
      <w:pBdr>
        <w:bottom w:val="single" w:sz="8" w:space="0" w:color="auto"/>
        <w:right w:val="single" w:sz="8" w:space="0" w:color="auto"/>
      </w:pBdr>
      <w:shd w:val="clear" w:color="auto" w:fill="C0C0C0"/>
      <w:spacing w:before="100" w:beforeAutospacing="1" w:after="100" w:afterAutospacing="1"/>
      <w:jc w:val="center"/>
    </w:pPr>
    <w:rPr>
      <w:rFonts w:ascii="Arial" w:eastAsia="Arial Unicode MS" w:hAnsi="Arial" w:cs="Arial"/>
      <w:szCs w:val="24"/>
    </w:rPr>
  </w:style>
  <w:style w:type="paragraph" w:customStyle="1" w:styleId="xl26">
    <w:name w:val="xl26"/>
    <w:basedOn w:val="Normal"/>
    <w:rsid w:val="00F17515"/>
    <w:pPr>
      <w:pBdr>
        <w:bottom w:val="single" w:sz="8" w:space="0" w:color="auto"/>
        <w:right w:val="single" w:sz="12" w:space="0" w:color="auto"/>
      </w:pBdr>
      <w:shd w:val="clear" w:color="auto" w:fill="C0C0C0"/>
      <w:spacing w:before="100" w:beforeAutospacing="1" w:after="100" w:afterAutospacing="1"/>
      <w:jc w:val="center"/>
    </w:pPr>
    <w:rPr>
      <w:rFonts w:ascii="Arial" w:eastAsia="Arial Unicode MS" w:hAnsi="Arial" w:cs="Arial"/>
      <w:szCs w:val="24"/>
    </w:rPr>
  </w:style>
  <w:style w:type="paragraph" w:customStyle="1" w:styleId="xl27">
    <w:name w:val="xl27"/>
    <w:basedOn w:val="Normal"/>
    <w:rsid w:val="00F17515"/>
    <w:pPr>
      <w:pBdr>
        <w:bottom w:val="single" w:sz="8" w:space="0" w:color="auto"/>
        <w:right w:val="single" w:sz="8" w:space="0" w:color="auto"/>
      </w:pBdr>
      <w:spacing w:before="100" w:beforeAutospacing="1" w:after="100" w:afterAutospacing="1"/>
      <w:jc w:val="center"/>
    </w:pPr>
    <w:rPr>
      <w:rFonts w:ascii="Arial" w:eastAsia="Arial Unicode MS" w:hAnsi="Arial" w:cs="Arial"/>
      <w:szCs w:val="24"/>
    </w:rPr>
  </w:style>
  <w:style w:type="paragraph" w:customStyle="1" w:styleId="xl28">
    <w:name w:val="xl28"/>
    <w:basedOn w:val="Normal"/>
    <w:rsid w:val="00F17515"/>
    <w:pPr>
      <w:pBdr>
        <w:bottom w:val="single" w:sz="8" w:space="0" w:color="auto"/>
        <w:right w:val="single" w:sz="12" w:space="0" w:color="auto"/>
      </w:pBdr>
      <w:spacing w:before="100" w:beforeAutospacing="1" w:after="100" w:afterAutospacing="1"/>
      <w:jc w:val="center"/>
    </w:pPr>
    <w:rPr>
      <w:rFonts w:ascii="Arial" w:eastAsia="Arial Unicode MS" w:hAnsi="Arial" w:cs="Arial"/>
      <w:szCs w:val="24"/>
    </w:rPr>
  </w:style>
  <w:style w:type="paragraph" w:customStyle="1" w:styleId="xl29">
    <w:name w:val="xl29"/>
    <w:basedOn w:val="Normal"/>
    <w:rsid w:val="00F17515"/>
    <w:pPr>
      <w:pBdr>
        <w:bottom w:val="single" w:sz="8" w:space="0" w:color="auto"/>
        <w:right w:val="single" w:sz="8" w:space="0" w:color="auto"/>
      </w:pBdr>
      <w:shd w:val="clear" w:color="auto" w:fill="FFFFFF"/>
      <w:spacing w:before="100" w:beforeAutospacing="1" w:after="100" w:afterAutospacing="1"/>
      <w:jc w:val="center"/>
    </w:pPr>
    <w:rPr>
      <w:rFonts w:ascii="Arial" w:eastAsia="Arial Unicode MS" w:hAnsi="Arial" w:cs="Arial"/>
      <w:szCs w:val="24"/>
    </w:rPr>
  </w:style>
  <w:style w:type="paragraph" w:customStyle="1" w:styleId="xl30">
    <w:name w:val="xl30"/>
    <w:basedOn w:val="Normal"/>
    <w:rsid w:val="00F17515"/>
    <w:pPr>
      <w:pBdr>
        <w:left w:val="single" w:sz="12" w:space="0" w:color="auto"/>
        <w:bottom w:val="single" w:sz="12" w:space="0" w:color="auto"/>
        <w:right w:val="double" w:sz="6" w:space="0" w:color="auto"/>
      </w:pBdr>
      <w:shd w:val="clear" w:color="auto" w:fill="C0C0C0"/>
      <w:spacing w:before="100" w:beforeAutospacing="1" w:after="100" w:afterAutospacing="1"/>
      <w:jc w:val="center"/>
    </w:pPr>
    <w:rPr>
      <w:rFonts w:ascii="Arial" w:eastAsia="Arial Unicode MS" w:hAnsi="Arial" w:cs="Arial"/>
      <w:szCs w:val="24"/>
    </w:rPr>
  </w:style>
  <w:style w:type="paragraph" w:customStyle="1" w:styleId="xl31">
    <w:name w:val="xl31"/>
    <w:basedOn w:val="Normal"/>
    <w:rsid w:val="00F17515"/>
    <w:pPr>
      <w:pBdr>
        <w:bottom w:val="single" w:sz="12" w:space="0" w:color="auto"/>
        <w:right w:val="single" w:sz="8" w:space="0" w:color="auto"/>
      </w:pBdr>
      <w:spacing w:before="100" w:beforeAutospacing="1" w:after="100" w:afterAutospacing="1"/>
      <w:jc w:val="center"/>
    </w:pPr>
    <w:rPr>
      <w:rFonts w:ascii="Arial" w:eastAsia="Arial Unicode MS" w:hAnsi="Arial" w:cs="Arial"/>
      <w:szCs w:val="24"/>
    </w:rPr>
  </w:style>
  <w:style w:type="paragraph" w:customStyle="1" w:styleId="xl32">
    <w:name w:val="xl32"/>
    <w:basedOn w:val="Normal"/>
    <w:rsid w:val="00F17515"/>
    <w:pPr>
      <w:pBdr>
        <w:bottom w:val="single" w:sz="12" w:space="0" w:color="auto"/>
        <w:right w:val="single" w:sz="12" w:space="0" w:color="auto"/>
      </w:pBdr>
      <w:spacing w:before="100" w:beforeAutospacing="1" w:after="100" w:afterAutospacing="1"/>
      <w:jc w:val="center"/>
    </w:pPr>
    <w:rPr>
      <w:rFonts w:ascii="Arial" w:eastAsia="Arial Unicode MS" w:hAnsi="Arial" w:cs="Arial"/>
      <w:szCs w:val="24"/>
    </w:rPr>
  </w:style>
  <w:style w:type="paragraph" w:customStyle="1" w:styleId="xl33">
    <w:name w:val="xl33"/>
    <w:basedOn w:val="Normal"/>
    <w:rsid w:val="00F17515"/>
    <w:pPr>
      <w:pBdr>
        <w:top w:val="single" w:sz="12" w:space="0" w:color="auto"/>
        <w:left w:val="single" w:sz="12" w:space="0" w:color="auto"/>
      </w:pBdr>
      <w:spacing w:before="100" w:beforeAutospacing="1" w:after="100" w:afterAutospacing="1"/>
      <w:jc w:val="center"/>
    </w:pPr>
    <w:rPr>
      <w:rFonts w:ascii="Arial" w:eastAsia="Arial Unicode MS" w:hAnsi="Arial" w:cs="Arial"/>
      <w:b/>
      <w:bCs/>
      <w:sz w:val="32"/>
      <w:szCs w:val="32"/>
    </w:rPr>
  </w:style>
  <w:style w:type="paragraph" w:customStyle="1" w:styleId="xl34">
    <w:name w:val="xl34"/>
    <w:basedOn w:val="Normal"/>
    <w:rsid w:val="00F17515"/>
    <w:pPr>
      <w:pBdr>
        <w:top w:val="single" w:sz="12" w:space="0" w:color="auto"/>
      </w:pBdr>
      <w:spacing w:before="100" w:beforeAutospacing="1" w:after="100" w:afterAutospacing="1"/>
      <w:jc w:val="center"/>
    </w:pPr>
    <w:rPr>
      <w:rFonts w:ascii="Arial" w:eastAsia="Arial Unicode MS" w:hAnsi="Arial" w:cs="Arial"/>
      <w:b/>
      <w:bCs/>
      <w:sz w:val="32"/>
      <w:szCs w:val="32"/>
    </w:rPr>
  </w:style>
  <w:style w:type="paragraph" w:customStyle="1" w:styleId="xl35">
    <w:name w:val="xl35"/>
    <w:basedOn w:val="Normal"/>
    <w:rsid w:val="00F17515"/>
    <w:pPr>
      <w:pBdr>
        <w:top w:val="single" w:sz="12" w:space="0" w:color="auto"/>
        <w:right w:val="single" w:sz="12" w:space="0" w:color="auto"/>
      </w:pBdr>
      <w:spacing w:before="100" w:beforeAutospacing="1" w:after="100" w:afterAutospacing="1"/>
      <w:jc w:val="center"/>
    </w:pPr>
    <w:rPr>
      <w:rFonts w:ascii="Arial" w:eastAsia="Arial Unicode MS" w:hAnsi="Arial" w:cs="Arial"/>
      <w:b/>
      <w:bCs/>
      <w:sz w:val="32"/>
      <w:szCs w:val="32"/>
    </w:rPr>
  </w:style>
  <w:style w:type="paragraph" w:customStyle="1" w:styleId="xl36">
    <w:name w:val="xl36"/>
    <w:basedOn w:val="Normal"/>
    <w:rsid w:val="00F17515"/>
    <w:pPr>
      <w:pBdr>
        <w:left w:val="single" w:sz="12" w:space="0" w:color="auto"/>
        <w:bottom w:val="single" w:sz="12" w:space="0" w:color="auto"/>
      </w:pBdr>
      <w:spacing w:before="100" w:beforeAutospacing="1" w:after="100" w:afterAutospacing="1"/>
      <w:jc w:val="center"/>
    </w:pPr>
    <w:rPr>
      <w:rFonts w:ascii="Arial" w:eastAsia="Arial Unicode MS" w:hAnsi="Arial" w:cs="Arial"/>
      <w:b/>
      <w:bCs/>
      <w:sz w:val="32"/>
      <w:szCs w:val="32"/>
    </w:rPr>
  </w:style>
  <w:style w:type="paragraph" w:customStyle="1" w:styleId="xl37">
    <w:name w:val="xl37"/>
    <w:basedOn w:val="Normal"/>
    <w:rsid w:val="00F17515"/>
    <w:pPr>
      <w:pBdr>
        <w:bottom w:val="single" w:sz="12" w:space="0" w:color="auto"/>
      </w:pBdr>
      <w:spacing w:before="100" w:beforeAutospacing="1" w:after="100" w:afterAutospacing="1"/>
      <w:jc w:val="center"/>
    </w:pPr>
    <w:rPr>
      <w:rFonts w:ascii="Arial" w:eastAsia="Arial Unicode MS" w:hAnsi="Arial" w:cs="Arial"/>
      <w:b/>
      <w:bCs/>
      <w:sz w:val="32"/>
      <w:szCs w:val="32"/>
    </w:rPr>
  </w:style>
  <w:style w:type="paragraph" w:customStyle="1" w:styleId="xl38">
    <w:name w:val="xl38"/>
    <w:basedOn w:val="Normal"/>
    <w:rsid w:val="00F17515"/>
    <w:pPr>
      <w:pBdr>
        <w:bottom w:val="single" w:sz="12" w:space="0" w:color="auto"/>
        <w:right w:val="single" w:sz="12" w:space="0" w:color="auto"/>
      </w:pBdr>
      <w:spacing w:before="100" w:beforeAutospacing="1" w:after="100" w:afterAutospacing="1"/>
      <w:jc w:val="center"/>
    </w:pPr>
    <w:rPr>
      <w:rFonts w:ascii="Arial" w:eastAsia="Arial Unicode MS" w:hAnsi="Arial" w:cs="Arial"/>
      <w:b/>
      <w:bCs/>
      <w:sz w:val="32"/>
      <w:szCs w:val="32"/>
    </w:rPr>
  </w:style>
  <w:style w:type="paragraph" w:customStyle="1" w:styleId="xl39">
    <w:name w:val="xl39"/>
    <w:basedOn w:val="Normal"/>
    <w:rsid w:val="00F17515"/>
    <w:pPr>
      <w:pBdr>
        <w:left w:val="single" w:sz="12" w:space="0" w:color="auto"/>
      </w:pBdr>
      <w:spacing w:before="100" w:beforeAutospacing="1" w:after="100" w:afterAutospacing="1"/>
    </w:pPr>
    <w:rPr>
      <w:rFonts w:ascii="Arial" w:eastAsia="Arial Unicode MS" w:hAnsi="Arial" w:cs="Arial"/>
      <w:szCs w:val="24"/>
    </w:rPr>
  </w:style>
  <w:style w:type="paragraph" w:customStyle="1" w:styleId="xl40">
    <w:name w:val="xl40"/>
    <w:basedOn w:val="Normal"/>
    <w:rsid w:val="00F17515"/>
    <w:pPr>
      <w:pBdr>
        <w:top w:val="single" w:sz="12" w:space="0" w:color="auto"/>
        <w:left w:val="single" w:sz="12" w:space="0" w:color="auto"/>
      </w:pBdr>
      <w:spacing w:before="100" w:beforeAutospacing="1" w:after="100" w:afterAutospacing="1"/>
    </w:pPr>
    <w:rPr>
      <w:rFonts w:ascii="Arial" w:eastAsia="Arial Unicode MS" w:hAnsi="Arial" w:cs="Arial"/>
      <w:szCs w:val="24"/>
    </w:rPr>
  </w:style>
  <w:style w:type="paragraph" w:customStyle="1" w:styleId="xl41">
    <w:name w:val="xl41"/>
    <w:basedOn w:val="Normal"/>
    <w:rsid w:val="00F17515"/>
    <w:pPr>
      <w:pBdr>
        <w:top w:val="single" w:sz="12" w:space="0" w:color="auto"/>
      </w:pBdr>
      <w:spacing w:before="100" w:beforeAutospacing="1" w:after="100" w:afterAutospacing="1"/>
    </w:pPr>
    <w:rPr>
      <w:rFonts w:ascii="Arial" w:eastAsia="Arial Unicode MS" w:hAnsi="Arial" w:cs="Arial"/>
      <w:szCs w:val="24"/>
    </w:rPr>
  </w:style>
  <w:style w:type="paragraph" w:customStyle="1" w:styleId="xl42">
    <w:name w:val="xl42"/>
    <w:basedOn w:val="Normal"/>
    <w:rsid w:val="00F17515"/>
    <w:pPr>
      <w:pBdr>
        <w:top w:val="single" w:sz="12" w:space="0" w:color="auto"/>
        <w:right w:val="single" w:sz="12" w:space="0" w:color="auto"/>
      </w:pBdr>
      <w:spacing w:before="100" w:beforeAutospacing="1" w:after="100" w:afterAutospacing="1"/>
    </w:pPr>
    <w:rPr>
      <w:rFonts w:ascii="Arial" w:eastAsia="Arial Unicode MS" w:hAnsi="Arial" w:cs="Arial"/>
      <w:szCs w:val="24"/>
    </w:rPr>
  </w:style>
  <w:style w:type="paragraph" w:customStyle="1" w:styleId="xl43">
    <w:name w:val="xl43"/>
    <w:basedOn w:val="Normal"/>
    <w:rsid w:val="00F17515"/>
    <w:pPr>
      <w:spacing w:before="100" w:beforeAutospacing="1" w:after="100" w:afterAutospacing="1"/>
    </w:pPr>
    <w:rPr>
      <w:rFonts w:ascii="Arial" w:eastAsia="Arial Unicode MS" w:hAnsi="Arial" w:cs="Arial"/>
      <w:szCs w:val="24"/>
    </w:rPr>
  </w:style>
  <w:style w:type="paragraph" w:customStyle="1" w:styleId="xl44">
    <w:name w:val="xl44"/>
    <w:basedOn w:val="Normal"/>
    <w:rsid w:val="00F17515"/>
    <w:pPr>
      <w:pBdr>
        <w:right w:val="single" w:sz="12" w:space="0" w:color="auto"/>
      </w:pBdr>
      <w:spacing w:before="100" w:beforeAutospacing="1" w:after="100" w:afterAutospacing="1"/>
    </w:pPr>
    <w:rPr>
      <w:rFonts w:ascii="Arial" w:eastAsia="Arial Unicode MS" w:hAnsi="Arial" w:cs="Arial"/>
      <w:szCs w:val="24"/>
    </w:rPr>
  </w:style>
  <w:style w:type="paragraph" w:customStyle="1" w:styleId="xl45">
    <w:name w:val="xl45"/>
    <w:basedOn w:val="Normal"/>
    <w:rsid w:val="00F17515"/>
    <w:pPr>
      <w:pBdr>
        <w:left w:val="single" w:sz="12" w:space="0" w:color="auto"/>
        <w:bottom w:val="single" w:sz="12" w:space="0" w:color="auto"/>
      </w:pBdr>
      <w:spacing w:before="100" w:beforeAutospacing="1" w:after="100" w:afterAutospacing="1"/>
    </w:pPr>
    <w:rPr>
      <w:rFonts w:ascii="Arial" w:eastAsia="Arial Unicode MS" w:hAnsi="Arial" w:cs="Arial"/>
      <w:szCs w:val="24"/>
    </w:rPr>
  </w:style>
  <w:style w:type="paragraph" w:customStyle="1" w:styleId="xl46">
    <w:name w:val="xl46"/>
    <w:basedOn w:val="Normal"/>
    <w:rsid w:val="00F17515"/>
    <w:pPr>
      <w:pBdr>
        <w:bottom w:val="single" w:sz="12" w:space="0" w:color="auto"/>
      </w:pBdr>
      <w:spacing w:before="100" w:beforeAutospacing="1" w:after="100" w:afterAutospacing="1"/>
    </w:pPr>
    <w:rPr>
      <w:rFonts w:ascii="Arial" w:eastAsia="Arial Unicode MS" w:hAnsi="Arial" w:cs="Arial"/>
      <w:szCs w:val="24"/>
    </w:rPr>
  </w:style>
  <w:style w:type="paragraph" w:customStyle="1" w:styleId="xl47">
    <w:name w:val="xl47"/>
    <w:basedOn w:val="Normal"/>
    <w:rsid w:val="00F17515"/>
    <w:pPr>
      <w:pBdr>
        <w:bottom w:val="single" w:sz="12" w:space="0" w:color="auto"/>
        <w:right w:val="single" w:sz="12" w:space="0" w:color="auto"/>
      </w:pBdr>
      <w:spacing w:before="100" w:beforeAutospacing="1" w:after="100" w:afterAutospacing="1"/>
    </w:pPr>
    <w:rPr>
      <w:rFonts w:ascii="Arial" w:eastAsia="Arial Unicode MS" w:hAnsi="Arial" w:cs="Arial"/>
      <w:szCs w:val="24"/>
    </w:rPr>
  </w:style>
  <w:style w:type="paragraph" w:customStyle="1" w:styleId="xl48">
    <w:name w:val="xl48"/>
    <w:basedOn w:val="Normal"/>
    <w:rsid w:val="00F17515"/>
    <w:pPr>
      <w:pBdr>
        <w:bottom w:val="single" w:sz="8" w:space="0" w:color="auto"/>
        <w:right w:val="single" w:sz="8" w:space="0" w:color="auto"/>
      </w:pBdr>
      <w:shd w:val="clear" w:color="auto" w:fill="C0C0C0"/>
      <w:spacing w:before="100" w:beforeAutospacing="1" w:after="100" w:afterAutospacing="1"/>
      <w:jc w:val="center"/>
    </w:pPr>
    <w:rPr>
      <w:rFonts w:ascii="Arial" w:eastAsia="Arial Unicode MS" w:hAnsi="Arial" w:cs="Arial"/>
      <w:sz w:val="16"/>
      <w:szCs w:val="16"/>
    </w:rPr>
  </w:style>
  <w:style w:type="paragraph" w:styleId="BodyTextIndent3">
    <w:name w:val="Body Text Indent 3"/>
    <w:basedOn w:val="Normal"/>
    <w:link w:val="BodyTextIndent3Char"/>
    <w:semiHidden/>
    <w:rsid w:val="00F17515"/>
    <w:pPr>
      <w:ind w:left="720"/>
    </w:pPr>
    <w:rPr>
      <w:rFonts w:ascii="Bookman Old Style" w:hAnsi="Bookman Old Style"/>
      <w:color w:val="1F497D"/>
    </w:rPr>
  </w:style>
  <w:style w:type="character" w:customStyle="1" w:styleId="BodyTextIndent3Char">
    <w:name w:val="Body Text Indent 3 Char"/>
    <w:basedOn w:val="DefaultParagraphFont"/>
    <w:link w:val="BodyTextIndent3"/>
    <w:semiHidden/>
    <w:rsid w:val="00F17515"/>
    <w:rPr>
      <w:rFonts w:ascii="Bookman Old Style" w:eastAsia="Times New Roman" w:hAnsi="Bookman Old Style" w:cs="Times New Roman"/>
      <w:color w:val="1F497D"/>
      <w:sz w:val="24"/>
      <w:szCs w:val="20"/>
    </w:rPr>
  </w:style>
  <w:style w:type="paragraph" w:styleId="BalloonText">
    <w:name w:val="Balloon Text"/>
    <w:basedOn w:val="Normal"/>
    <w:link w:val="BalloonTextChar"/>
    <w:uiPriority w:val="99"/>
    <w:semiHidden/>
    <w:unhideWhenUsed/>
    <w:rsid w:val="00F17515"/>
    <w:rPr>
      <w:rFonts w:ascii="Tahoma" w:hAnsi="Tahoma" w:cs="Tahoma"/>
      <w:sz w:val="16"/>
      <w:szCs w:val="16"/>
    </w:rPr>
  </w:style>
  <w:style w:type="character" w:customStyle="1" w:styleId="BalloonTextChar">
    <w:name w:val="Balloon Text Char"/>
    <w:basedOn w:val="DefaultParagraphFont"/>
    <w:link w:val="BalloonText"/>
    <w:uiPriority w:val="99"/>
    <w:semiHidden/>
    <w:rsid w:val="00F17515"/>
    <w:rPr>
      <w:rFonts w:ascii="Tahoma" w:eastAsia="Times New Roman" w:hAnsi="Tahoma" w:cs="Tahoma"/>
      <w:sz w:val="16"/>
      <w:szCs w:val="16"/>
    </w:rPr>
  </w:style>
  <w:style w:type="paragraph" w:styleId="NormalWeb">
    <w:name w:val="Normal (Web)"/>
    <w:basedOn w:val="Normal"/>
    <w:uiPriority w:val="99"/>
    <w:unhideWhenUsed/>
    <w:rsid w:val="00F17515"/>
    <w:pPr>
      <w:spacing w:before="100" w:beforeAutospacing="1" w:after="100" w:afterAutospacing="1" w:line="300" w:lineRule="atLeast"/>
    </w:pPr>
    <w:rPr>
      <w:szCs w:val="24"/>
    </w:rPr>
  </w:style>
  <w:style w:type="paragraph" w:customStyle="1" w:styleId="Body">
    <w:name w:val="Body"/>
    <w:rsid w:val="00F17515"/>
    <w:pPr>
      <w:spacing w:after="0" w:line="240" w:lineRule="auto"/>
    </w:pPr>
    <w:rPr>
      <w:rFonts w:ascii="Times New Roman" w:eastAsia="Times New Roman" w:hAnsi="Times New Roman" w:cs="Times New Roman"/>
      <w:color w:val="000000"/>
      <w:sz w:val="24"/>
      <w:szCs w:val="24"/>
      <w:u w:color="000000"/>
    </w:rPr>
  </w:style>
  <w:style w:type="numbering" w:customStyle="1" w:styleId="ImportedStyle2">
    <w:name w:val="Imported Style 2"/>
    <w:rsid w:val="00F17515"/>
    <w:pPr>
      <w:numPr>
        <w:numId w:val="35"/>
      </w:numPr>
    </w:pPr>
  </w:style>
  <w:style w:type="numbering" w:customStyle="1" w:styleId="ImportedStyle1">
    <w:name w:val="Imported Style 1"/>
    <w:rsid w:val="00F17515"/>
    <w:pPr>
      <w:numPr>
        <w:numId w:val="36"/>
      </w:numPr>
    </w:pPr>
  </w:style>
  <w:style w:type="paragraph" w:customStyle="1" w:styleId="Default">
    <w:name w:val="Default"/>
    <w:rsid w:val="00F17515"/>
    <w:pPr>
      <w:autoSpaceDE w:val="0"/>
      <w:autoSpaceDN w:val="0"/>
      <w:adjustRightInd w:val="0"/>
      <w:spacing w:after="0" w:line="240" w:lineRule="auto"/>
    </w:pPr>
    <w:rPr>
      <w:rFonts w:ascii="Bookman Old Style" w:eastAsia="Calibri" w:hAnsi="Bookman Old Style" w:cs="Bookman Old Style"/>
      <w:color w:val="000000"/>
      <w:sz w:val="24"/>
      <w:szCs w:val="24"/>
    </w:rPr>
  </w:style>
  <w:style w:type="character" w:styleId="CommentReference">
    <w:name w:val="annotation reference"/>
    <w:uiPriority w:val="99"/>
    <w:semiHidden/>
    <w:unhideWhenUsed/>
    <w:rsid w:val="00F17515"/>
    <w:rPr>
      <w:sz w:val="16"/>
      <w:szCs w:val="16"/>
    </w:rPr>
  </w:style>
  <w:style w:type="paragraph" w:styleId="CommentText">
    <w:name w:val="annotation text"/>
    <w:basedOn w:val="Normal"/>
    <w:link w:val="CommentTextChar"/>
    <w:uiPriority w:val="99"/>
    <w:semiHidden/>
    <w:unhideWhenUsed/>
    <w:rsid w:val="00F17515"/>
    <w:rPr>
      <w:sz w:val="20"/>
    </w:rPr>
  </w:style>
  <w:style w:type="character" w:customStyle="1" w:styleId="CommentTextChar">
    <w:name w:val="Comment Text Char"/>
    <w:basedOn w:val="DefaultParagraphFont"/>
    <w:link w:val="CommentText"/>
    <w:uiPriority w:val="99"/>
    <w:semiHidden/>
    <w:rsid w:val="00F1751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17515"/>
    <w:rPr>
      <w:b/>
      <w:bCs/>
    </w:rPr>
  </w:style>
  <w:style w:type="character" w:customStyle="1" w:styleId="CommentSubjectChar">
    <w:name w:val="Comment Subject Char"/>
    <w:basedOn w:val="CommentTextChar"/>
    <w:link w:val="CommentSubject"/>
    <w:uiPriority w:val="99"/>
    <w:semiHidden/>
    <w:rsid w:val="00F17515"/>
    <w:rPr>
      <w:rFonts w:ascii="Times New Roman" w:eastAsia="Times New Roman" w:hAnsi="Times New Roman" w:cs="Times New Roman"/>
      <w:b/>
      <w:bCs/>
      <w:sz w:val="20"/>
      <w:szCs w:val="20"/>
    </w:rPr>
  </w:style>
  <w:style w:type="paragraph" w:styleId="Revision">
    <w:name w:val="Revision"/>
    <w:hidden/>
    <w:uiPriority w:val="99"/>
    <w:semiHidden/>
    <w:rsid w:val="00F17515"/>
    <w:pPr>
      <w:spacing w:after="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hart" Target="charts/chart1.xml"/><Relationship Id="rId18" Type="http://schemas.openxmlformats.org/officeDocument/2006/relationships/chart" Target="charts/chart6.xml"/><Relationship Id="rId26" Type="http://schemas.openxmlformats.org/officeDocument/2006/relationships/chart" Target="charts/chart14.xml"/><Relationship Id="rId3" Type="http://schemas.openxmlformats.org/officeDocument/2006/relationships/settings" Target="settings.xml"/><Relationship Id="rId21" Type="http://schemas.openxmlformats.org/officeDocument/2006/relationships/chart" Target="charts/chart9.xml"/><Relationship Id="rId34" Type="http://schemas.openxmlformats.org/officeDocument/2006/relationships/chart" Target="charts/chart22.xml"/><Relationship Id="rId7" Type="http://schemas.openxmlformats.org/officeDocument/2006/relationships/image" Target="media/image1.jpeg"/><Relationship Id="rId12" Type="http://schemas.openxmlformats.org/officeDocument/2006/relationships/footer" Target="footer5.xml"/><Relationship Id="rId17" Type="http://schemas.openxmlformats.org/officeDocument/2006/relationships/chart" Target="charts/chart5.xml"/><Relationship Id="rId25" Type="http://schemas.openxmlformats.org/officeDocument/2006/relationships/chart" Target="charts/chart13.xml"/><Relationship Id="rId33" Type="http://schemas.openxmlformats.org/officeDocument/2006/relationships/chart" Target="charts/chart21.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hart" Target="charts/chart4.xml"/><Relationship Id="rId20" Type="http://schemas.openxmlformats.org/officeDocument/2006/relationships/chart" Target="charts/chart8.xml"/><Relationship Id="rId29" Type="http://schemas.openxmlformats.org/officeDocument/2006/relationships/chart" Target="charts/chart1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24" Type="http://schemas.openxmlformats.org/officeDocument/2006/relationships/chart" Target="charts/chart12.xml"/><Relationship Id="rId32" Type="http://schemas.openxmlformats.org/officeDocument/2006/relationships/chart" Target="charts/chart20.xm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hart" Target="charts/chart3.xml"/><Relationship Id="rId23" Type="http://schemas.openxmlformats.org/officeDocument/2006/relationships/chart" Target="charts/chart11.xml"/><Relationship Id="rId28" Type="http://schemas.openxmlformats.org/officeDocument/2006/relationships/chart" Target="charts/chart16.xml"/><Relationship Id="rId36" Type="http://schemas.openxmlformats.org/officeDocument/2006/relationships/hyperlink" Target="https://juvenilecourt.countyofdane.com/" TargetMode="External"/><Relationship Id="rId10" Type="http://schemas.openxmlformats.org/officeDocument/2006/relationships/footer" Target="footer3.xml"/><Relationship Id="rId19" Type="http://schemas.openxmlformats.org/officeDocument/2006/relationships/chart" Target="charts/chart7.xml"/><Relationship Id="rId31" Type="http://schemas.openxmlformats.org/officeDocument/2006/relationships/chart" Target="charts/chart19.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hart" Target="charts/chart2.xml"/><Relationship Id="rId22" Type="http://schemas.openxmlformats.org/officeDocument/2006/relationships/chart" Target="charts/chart10.xml"/><Relationship Id="rId27" Type="http://schemas.openxmlformats.org/officeDocument/2006/relationships/chart" Target="charts/chart15.xml"/><Relationship Id="rId30" Type="http://schemas.openxmlformats.org/officeDocument/2006/relationships/chart" Target="charts/chart18.xml"/><Relationship Id="rId35" Type="http://schemas.openxmlformats.org/officeDocument/2006/relationships/chart" Target="charts/chart23.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Worksheet9.xlsx"/><Relationship Id="rId2" Type="http://schemas.microsoft.com/office/2011/relationships/chartColorStyle" Target="colors9.xml"/><Relationship Id="rId1" Type="http://schemas.microsoft.com/office/2011/relationships/chartStyle" Target="style9.xml"/></Relationships>
</file>

<file path=word/charts/_rels/chart11.xml.rels><?xml version="1.0" encoding="UTF-8" standalone="yes"?>
<Relationships xmlns="http://schemas.openxmlformats.org/package/2006/relationships"><Relationship Id="rId3" Type="http://schemas.openxmlformats.org/officeDocument/2006/relationships/package" Target="../embeddings/Microsoft_Excel_Worksheet10.xlsx"/><Relationship Id="rId2" Type="http://schemas.microsoft.com/office/2011/relationships/chartColorStyle" Target="colors10.xml"/><Relationship Id="rId1" Type="http://schemas.microsoft.com/office/2011/relationships/chartStyle" Target="style10.xml"/></Relationships>
</file>

<file path=word/charts/_rels/chart12.xml.rels><?xml version="1.0" encoding="UTF-8" standalone="yes"?>
<Relationships xmlns="http://schemas.openxmlformats.org/package/2006/relationships"><Relationship Id="rId3" Type="http://schemas.openxmlformats.org/officeDocument/2006/relationships/package" Target="../embeddings/Microsoft_Excel_Worksheet11.xlsx"/><Relationship Id="rId2" Type="http://schemas.microsoft.com/office/2011/relationships/chartColorStyle" Target="colors11.xml"/><Relationship Id="rId1" Type="http://schemas.microsoft.com/office/2011/relationships/chartStyle" Target="style11.xml"/></Relationships>
</file>

<file path=word/charts/_rels/chart13.xml.rels><?xml version="1.0" encoding="UTF-8" standalone="yes"?>
<Relationships xmlns="http://schemas.openxmlformats.org/package/2006/relationships"><Relationship Id="rId3" Type="http://schemas.openxmlformats.org/officeDocument/2006/relationships/package" Target="../embeddings/Microsoft_Excel_Worksheet12.xlsx"/><Relationship Id="rId2" Type="http://schemas.microsoft.com/office/2011/relationships/chartColorStyle" Target="colors12.xml"/><Relationship Id="rId1" Type="http://schemas.microsoft.com/office/2011/relationships/chartStyle" Target="style12.xml"/></Relationships>
</file>

<file path=word/charts/_rels/chart14.xml.rels><?xml version="1.0" encoding="UTF-8" standalone="yes"?>
<Relationships xmlns="http://schemas.openxmlformats.org/package/2006/relationships"><Relationship Id="rId3" Type="http://schemas.openxmlformats.org/officeDocument/2006/relationships/package" Target="../embeddings/Microsoft_Excel_Worksheet13.xlsx"/><Relationship Id="rId2" Type="http://schemas.microsoft.com/office/2011/relationships/chartColorStyle" Target="colors13.xml"/><Relationship Id="rId1" Type="http://schemas.microsoft.com/office/2011/relationships/chartStyle" Target="style13.xml"/></Relationships>
</file>

<file path=word/charts/_rels/chart15.xml.rels><?xml version="1.0" encoding="UTF-8" standalone="yes"?>
<Relationships xmlns="http://schemas.openxmlformats.org/package/2006/relationships"><Relationship Id="rId3" Type="http://schemas.openxmlformats.org/officeDocument/2006/relationships/package" Target="../embeddings/Microsoft_Excel_Worksheet14.xlsx"/><Relationship Id="rId2" Type="http://schemas.microsoft.com/office/2011/relationships/chartColorStyle" Target="colors14.xml"/><Relationship Id="rId1" Type="http://schemas.microsoft.com/office/2011/relationships/chartStyle" Target="style14.xml"/></Relationships>
</file>

<file path=word/charts/_rels/chart16.xml.rels><?xml version="1.0" encoding="UTF-8" standalone="yes"?>
<Relationships xmlns="http://schemas.openxmlformats.org/package/2006/relationships"><Relationship Id="rId3" Type="http://schemas.openxmlformats.org/officeDocument/2006/relationships/package" Target="../embeddings/Microsoft_Excel_Worksheet15.xlsx"/><Relationship Id="rId2" Type="http://schemas.microsoft.com/office/2011/relationships/chartColorStyle" Target="colors15.xml"/><Relationship Id="rId1" Type="http://schemas.microsoft.com/office/2011/relationships/chartStyle" Target="style15.xml"/></Relationships>
</file>

<file path=word/charts/_rels/chart17.xml.rels><?xml version="1.0" encoding="UTF-8" standalone="yes"?>
<Relationships xmlns="http://schemas.openxmlformats.org/package/2006/relationships"><Relationship Id="rId3" Type="http://schemas.openxmlformats.org/officeDocument/2006/relationships/package" Target="../embeddings/Microsoft_Excel_Worksheet16.xlsx"/><Relationship Id="rId2" Type="http://schemas.microsoft.com/office/2011/relationships/chartColorStyle" Target="colors16.xml"/><Relationship Id="rId1" Type="http://schemas.microsoft.com/office/2011/relationships/chartStyle" Target="style16.xml"/></Relationships>
</file>

<file path=word/charts/_rels/chart18.xml.rels><?xml version="1.0" encoding="UTF-8" standalone="yes"?>
<Relationships xmlns="http://schemas.openxmlformats.org/package/2006/relationships"><Relationship Id="rId3" Type="http://schemas.openxmlformats.org/officeDocument/2006/relationships/package" Target="../embeddings/Microsoft_Excel_Worksheet17.xlsx"/><Relationship Id="rId2" Type="http://schemas.microsoft.com/office/2011/relationships/chartColorStyle" Target="colors17.xml"/><Relationship Id="rId1" Type="http://schemas.microsoft.com/office/2011/relationships/chartStyle" Target="style17.xml"/></Relationships>
</file>

<file path=word/charts/_rels/chart19.xml.rels><?xml version="1.0" encoding="UTF-8" standalone="yes"?>
<Relationships xmlns="http://schemas.openxmlformats.org/package/2006/relationships"><Relationship Id="rId2" Type="http://schemas.openxmlformats.org/officeDocument/2006/relationships/oleObject" Target="file:///\\daneco.us\DFS\Home\awb1\Data%20Requests\eWiSACWIS\2014.09.02%20-%20CPS%20Dashboard\Multiyear%20Data%20-%202025.05.05.xlsx" TargetMode="External"/><Relationship Id="rId1" Type="http://schemas.openxmlformats.org/officeDocument/2006/relationships/themeOverride" Target="../theme/themeOverride2.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2" Type="http://schemas.openxmlformats.org/officeDocument/2006/relationships/oleObject" Target="file:///\\daneco.us\DFS\Home\awb1\Data%20Requests\eWiSACWIS\2014.09.02%20-%20CPS%20Dashboard\Multiyear%20Data%20-%202025.05.05.xlsx" TargetMode="External"/><Relationship Id="rId1" Type="http://schemas.openxmlformats.org/officeDocument/2006/relationships/themeOverride" Target="../theme/themeOverride3.xml"/></Relationships>
</file>

<file path=word/charts/_rels/chart21.xml.rels><?xml version="1.0" encoding="UTF-8" standalone="yes"?>
<Relationships xmlns="http://schemas.openxmlformats.org/package/2006/relationships"><Relationship Id="rId2" Type="http://schemas.openxmlformats.org/officeDocument/2006/relationships/oleObject" Target="file:///\\daneco.us\DFS\Home\awb1\Data%20Requests\eWiSACWIS\2014.09.02%20-%20CPS%20Dashboard\Multiyear%20Data%20-%202025.05.05.xlsx" TargetMode="External"/><Relationship Id="rId1" Type="http://schemas.openxmlformats.org/officeDocument/2006/relationships/themeOverride" Target="../theme/themeOverride4.xml"/></Relationships>
</file>

<file path=word/charts/_rels/chart22.xml.rels><?xml version="1.0" encoding="UTF-8" standalone="yes"?>
<Relationships xmlns="http://schemas.openxmlformats.org/package/2006/relationships"><Relationship Id="rId2" Type="http://schemas.openxmlformats.org/officeDocument/2006/relationships/oleObject" Target="file:///\\daneco.us\DFS\Home\awb1\Data%20Requests\eWiSACWIS\2014.09.02%20-%20CPS%20Dashboard\Multiyear%20Data%20-%202025.05.05.xlsx" TargetMode="External"/><Relationship Id="rId1" Type="http://schemas.openxmlformats.org/officeDocument/2006/relationships/themeOverride" Target="../theme/themeOverride5.xml"/></Relationships>
</file>

<file path=word/charts/_rels/chart23.xml.rels><?xml version="1.0" encoding="UTF-8" standalone="yes"?>
<Relationships xmlns="http://schemas.openxmlformats.org/package/2006/relationships"><Relationship Id="rId2" Type="http://schemas.openxmlformats.org/officeDocument/2006/relationships/oleObject" Target="file:///\\daneco.us\DFS\Home\awb1\Data%20Requests\eWiSACWIS\2014.09.02%20-%20CPS%20Dashboard\Multiyear%20Data%20-%202025.05.05.xlsx" TargetMode="External"/><Relationship Id="rId1" Type="http://schemas.openxmlformats.org/officeDocument/2006/relationships/themeOverride" Target="../theme/themeOverride6.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1.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3.xml"/><Relationship Id="rId1" Type="http://schemas.microsoft.com/office/2011/relationships/chartStyle" Target="style3.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4.xml"/><Relationship Id="rId1" Type="http://schemas.microsoft.com/office/2011/relationships/chartStyle" Target="style4.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5.xml"/><Relationship Id="rId1" Type="http://schemas.microsoft.com/office/2011/relationships/chartStyle" Target="style5.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6.xml"/><Relationship Id="rId1" Type="http://schemas.microsoft.com/office/2011/relationships/chartStyle" Target="style6.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7.xml"/><Relationship Id="rId1" Type="http://schemas.microsoft.com/office/2011/relationships/chartStyle" Target="style7.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8.xml"/><Relationship Id="rId1" Type="http://schemas.microsoft.com/office/2011/relationships/chartStyle" Target="styl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1">
                <a:latin typeface="Bookman Old Style" panose="02050604050505020204" pitchFamily="18" charset="0"/>
              </a:rPr>
              <a:t>Referrals Per Month</a:t>
            </a:r>
          </a:p>
          <a:p>
            <a:pPr>
              <a:defRPr/>
            </a:pPr>
            <a:r>
              <a:rPr lang="en-US" sz="1200" b="1">
                <a:latin typeface="Bookman Old Style" panose="02050604050505020204" pitchFamily="18" charset="0"/>
              </a:rPr>
              <a:t>Chart</a:t>
            </a:r>
            <a:r>
              <a:rPr lang="en-US" sz="1200" b="1" baseline="0">
                <a:latin typeface="Bookman Old Style" panose="02050604050505020204" pitchFamily="18" charset="0"/>
              </a:rPr>
              <a:t> 1</a:t>
            </a:r>
            <a:endParaRPr lang="en-US" sz="1200" b="1">
              <a:latin typeface="Bookman Old Style" panose="020506040505050202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Males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Sheet1!$A$2:$A$13</c:f>
              <c:strCache>
                <c:ptCount val="12"/>
                <c:pt idx="0">
                  <c:v>January</c:v>
                </c:pt>
                <c:pt idx="1">
                  <c:v>February</c:v>
                </c:pt>
                <c:pt idx="2">
                  <c:v>March</c:v>
                </c:pt>
                <c:pt idx="3">
                  <c:v>April</c:v>
                </c:pt>
                <c:pt idx="4">
                  <c:v>May</c:v>
                </c:pt>
                <c:pt idx="5">
                  <c:v>June</c:v>
                </c:pt>
                <c:pt idx="6">
                  <c:v>July</c:v>
                </c:pt>
                <c:pt idx="7">
                  <c:v>August</c:v>
                </c:pt>
                <c:pt idx="8">
                  <c:v>September</c:v>
                </c:pt>
                <c:pt idx="9">
                  <c:v>October</c:v>
                </c:pt>
                <c:pt idx="10">
                  <c:v>November</c:v>
                </c:pt>
                <c:pt idx="11">
                  <c:v>December</c:v>
                </c:pt>
              </c:strCache>
            </c:strRef>
          </c:cat>
          <c:val>
            <c:numRef>
              <c:f>Sheet1!$B$2:$B$13</c:f>
              <c:numCache>
                <c:formatCode>General</c:formatCode>
                <c:ptCount val="12"/>
                <c:pt idx="0">
                  <c:v>25</c:v>
                </c:pt>
                <c:pt idx="1">
                  <c:v>12</c:v>
                </c:pt>
                <c:pt idx="2">
                  <c:v>14</c:v>
                </c:pt>
                <c:pt idx="3">
                  <c:v>27</c:v>
                </c:pt>
                <c:pt idx="4">
                  <c:v>16</c:v>
                </c:pt>
                <c:pt idx="5">
                  <c:v>16</c:v>
                </c:pt>
                <c:pt idx="6">
                  <c:v>25</c:v>
                </c:pt>
                <c:pt idx="7">
                  <c:v>15</c:v>
                </c:pt>
                <c:pt idx="8">
                  <c:v>26</c:v>
                </c:pt>
                <c:pt idx="9">
                  <c:v>25</c:v>
                </c:pt>
                <c:pt idx="10">
                  <c:v>22</c:v>
                </c:pt>
                <c:pt idx="11">
                  <c:v>24</c:v>
                </c:pt>
              </c:numCache>
            </c:numRef>
          </c:val>
          <c:extLst>
            <c:ext xmlns:c16="http://schemas.microsoft.com/office/drawing/2014/chart" uri="{C3380CC4-5D6E-409C-BE32-E72D297353CC}">
              <c16:uniqueId val="{00000000-3EE0-407C-A176-945C902E70E0}"/>
            </c:ext>
          </c:extLst>
        </c:ser>
        <c:ser>
          <c:idx val="1"/>
          <c:order val="1"/>
          <c:tx>
            <c:strRef>
              <c:f>Sheet1!$C$1</c:f>
              <c:strCache>
                <c:ptCount val="1"/>
                <c:pt idx="0">
                  <c:v>Females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Sheet1!$A$2:$A$13</c:f>
              <c:strCache>
                <c:ptCount val="12"/>
                <c:pt idx="0">
                  <c:v>January</c:v>
                </c:pt>
                <c:pt idx="1">
                  <c:v>February</c:v>
                </c:pt>
                <c:pt idx="2">
                  <c:v>March</c:v>
                </c:pt>
                <c:pt idx="3">
                  <c:v>April</c:v>
                </c:pt>
                <c:pt idx="4">
                  <c:v>May</c:v>
                </c:pt>
                <c:pt idx="5">
                  <c:v>June</c:v>
                </c:pt>
                <c:pt idx="6">
                  <c:v>July</c:v>
                </c:pt>
                <c:pt idx="7">
                  <c:v>August</c:v>
                </c:pt>
                <c:pt idx="8">
                  <c:v>September</c:v>
                </c:pt>
                <c:pt idx="9">
                  <c:v>October</c:v>
                </c:pt>
                <c:pt idx="10">
                  <c:v>November</c:v>
                </c:pt>
                <c:pt idx="11">
                  <c:v>December</c:v>
                </c:pt>
              </c:strCache>
            </c:strRef>
          </c:cat>
          <c:val>
            <c:numRef>
              <c:f>Sheet1!$C$2:$C$13</c:f>
              <c:numCache>
                <c:formatCode>General</c:formatCode>
                <c:ptCount val="12"/>
                <c:pt idx="0">
                  <c:v>9</c:v>
                </c:pt>
                <c:pt idx="1">
                  <c:v>3</c:v>
                </c:pt>
                <c:pt idx="2">
                  <c:v>3</c:v>
                </c:pt>
                <c:pt idx="3">
                  <c:v>7</c:v>
                </c:pt>
                <c:pt idx="4">
                  <c:v>11</c:v>
                </c:pt>
                <c:pt idx="5">
                  <c:v>7</c:v>
                </c:pt>
                <c:pt idx="6">
                  <c:v>8</c:v>
                </c:pt>
                <c:pt idx="7">
                  <c:v>9</c:v>
                </c:pt>
                <c:pt idx="8">
                  <c:v>17</c:v>
                </c:pt>
                <c:pt idx="9">
                  <c:v>11</c:v>
                </c:pt>
                <c:pt idx="10">
                  <c:v>14</c:v>
                </c:pt>
                <c:pt idx="11">
                  <c:v>15</c:v>
                </c:pt>
              </c:numCache>
            </c:numRef>
          </c:val>
          <c:extLst>
            <c:ext xmlns:c16="http://schemas.microsoft.com/office/drawing/2014/chart" uri="{C3380CC4-5D6E-409C-BE32-E72D297353CC}">
              <c16:uniqueId val="{00000001-3EE0-407C-A176-945C902E70E0}"/>
            </c:ext>
          </c:extLst>
        </c:ser>
        <c:ser>
          <c:idx val="2"/>
          <c:order val="2"/>
          <c:tx>
            <c:strRef>
              <c:f>Sheet1!$D$1</c:f>
              <c:strCache>
                <c:ptCount val="1"/>
                <c:pt idx="0">
                  <c:v>Total</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Sheet1!$A$2:$A$13</c:f>
              <c:strCache>
                <c:ptCount val="12"/>
                <c:pt idx="0">
                  <c:v>January</c:v>
                </c:pt>
                <c:pt idx="1">
                  <c:v>February</c:v>
                </c:pt>
                <c:pt idx="2">
                  <c:v>March</c:v>
                </c:pt>
                <c:pt idx="3">
                  <c:v>April</c:v>
                </c:pt>
                <c:pt idx="4">
                  <c:v>May</c:v>
                </c:pt>
                <c:pt idx="5">
                  <c:v>June</c:v>
                </c:pt>
                <c:pt idx="6">
                  <c:v>July</c:v>
                </c:pt>
                <c:pt idx="7">
                  <c:v>August</c:v>
                </c:pt>
                <c:pt idx="8">
                  <c:v>September</c:v>
                </c:pt>
                <c:pt idx="9">
                  <c:v>October</c:v>
                </c:pt>
                <c:pt idx="10">
                  <c:v>November</c:v>
                </c:pt>
                <c:pt idx="11">
                  <c:v>December</c:v>
                </c:pt>
              </c:strCache>
            </c:strRef>
          </c:cat>
          <c:val>
            <c:numRef>
              <c:f>Sheet1!$D$2:$D$13</c:f>
              <c:numCache>
                <c:formatCode>General</c:formatCode>
                <c:ptCount val="12"/>
                <c:pt idx="0">
                  <c:v>34</c:v>
                </c:pt>
                <c:pt idx="1">
                  <c:v>15</c:v>
                </c:pt>
                <c:pt idx="2">
                  <c:v>17</c:v>
                </c:pt>
                <c:pt idx="3">
                  <c:v>34</c:v>
                </c:pt>
                <c:pt idx="4">
                  <c:v>27</c:v>
                </c:pt>
                <c:pt idx="5">
                  <c:v>23</c:v>
                </c:pt>
                <c:pt idx="6">
                  <c:v>33</c:v>
                </c:pt>
                <c:pt idx="7">
                  <c:v>24</c:v>
                </c:pt>
                <c:pt idx="8">
                  <c:v>43</c:v>
                </c:pt>
                <c:pt idx="9">
                  <c:v>36</c:v>
                </c:pt>
                <c:pt idx="10">
                  <c:v>36</c:v>
                </c:pt>
                <c:pt idx="11">
                  <c:v>39</c:v>
                </c:pt>
              </c:numCache>
            </c:numRef>
          </c:val>
          <c:extLst>
            <c:ext xmlns:c16="http://schemas.microsoft.com/office/drawing/2014/chart" uri="{C3380CC4-5D6E-409C-BE32-E72D297353CC}">
              <c16:uniqueId val="{00000002-3EE0-407C-A176-945C902E70E0}"/>
            </c:ext>
          </c:extLst>
        </c:ser>
        <c:dLbls>
          <c:dLblPos val="outEnd"/>
          <c:showLegendKey val="0"/>
          <c:showVal val="1"/>
          <c:showCatName val="0"/>
          <c:showSerName val="0"/>
          <c:showPercent val="0"/>
          <c:showBubbleSize val="0"/>
        </c:dLbls>
        <c:gapWidth val="219"/>
        <c:overlap val="-27"/>
        <c:axId val="456450408"/>
        <c:axId val="456449096"/>
      </c:barChart>
      <c:catAx>
        <c:axId val="4564504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56449096"/>
        <c:crosses val="autoZero"/>
        <c:auto val="1"/>
        <c:lblAlgn val="ctr"/>
        <c:lblOffset val="100"/>
        <c:noMultiLvlLbl val="0"/>
      </c:catAx>
      <c:valAx>
        <c:axId val="4564490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564504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1" baseline="0">
                <a:latin typeface="Bookman Old Style" panose="02050604050505020204" pitchFamily="18" charset="0"/>
              </a:rPr>
              <a:t>Range of Length of Stay (LOS)</a:t>
            </a:r>
          </a:p>
          <a:p>
            <a:pPr>
              <a:defRPr/>
            </a:pPr>
            <a:r>
              <a:rPr lang="en-US" sz="1200" b="1" baseline="0">
                <a:latin typeface="Bookman Old Style" panose="02050604050505020204" pitchFamily="18" charset="0"/>
              </a:rPr>
              <a:t>Chart 35</a:t>
            </a:r>
            <a:endParaRPr lang="en-US" sz="1200" b="1">
              <a:latin typeface="Bookman Old Style" panose="020506040505050202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Sheet1!$B$1</c:f>
              <c:strCache>
                <c:ptCount val="1"/>
                <c:pt idx="0">
                  <c:v>Year</c:v>
                </c:pt>
              </c:strCache>
            </c:strRef>
          </c:tx>
          <c:spPr>
            <a:solidFill>
              <a:schemeClr val="accent1"/>
            </a:solidFill>
            <a:ln>
              <a:noFill/>
            </a:ln>
            <a:effectLst/>
          </c:spPr>
          <c:invertIfNegative val="0"/>
          <c:dLbls>
            <c:dLbl>
              <c:idx val="0"/>
              <c:layout>
                <c:manualLayout>
                  <c:x val="-2.3148148148148147E-3"/>
                  <c:y val="-0.22619047619047619"/>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2FE-49B8-BB20-410E9E62C82B}"/>
                </c:ext>
              </c:extLst>
            </c:dLbl>
            <c:dLbl>
              <c:idx val="1"/>
              <c:layout>
                <c:manualLayout>
                  <c:x val="-2.3148148148147934E-3"/>
                  <c:y val="-0.31349206349206354"/>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2FE-49B8-BB20-410E9E62C82B}"/>
                </c:ext>
              </c:extLst>
            </c:dLbl>
            <c:dLbl>
              <c:idx val="2"/>
              <c:layout>
                <c:manualLayout>
                  <c:x val="-2.3148148148148147E-3"/>
                  <c:y val="-0.31349206349206354"/>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52FE-49B8-BB20-410E9E62C82B}"/>
                </c:ext>
              </c:extLst>
            </c:dLbl>
            <c:dLbl>
              <c:idx val="3"/>
              <c:layout>
                <c:manualLayout>
                  <c:x val="-2.3148148148148147E-3"/>
                  <c:y val="-0.17460317460317468"/>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2FE-49B8-BB20-410E9E62C82B}"/>
                </c:ext>
              </c:extLst>
            </c:dLbl>
            <c:dLbl>
              <c:idx val="4"/>
              <c:layout>
                <c:manualLayout>
                  <c:x val="0"/>
                  <c:y val="-8.3333333333333329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52FE-49B8-BB20-410E9E62C82B}"/>
                </c:ext>
              </c:extLst>
            </c:dLbl>
            <c:dLbl>
              <c:idx val="5"/>
              <c:layout>
                <c:manualLayout>
                  <c:x val="0"/>
                  <c:y val="-6.3492063492063489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52FE-49B8-BB20-410E9E62C82B}"/>
                </c:ext>
              </c:extLst>
            </c:dLbl>
            <c:dLbl>
              <c:idx val="6"/>
              <c:layout>
                <c:manualLayout>
                  <c:x val="0"/>
                  <c:y val="-5.158730158730173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52FE-49B8-BB20-410E9E62C82B}"/>
                </c:ext>
              </c:extLst>
            </c:dLbl>
            <c:dLbl>
              <c:idx val="7"/>
              <c:layout>
                <c:manualLayout>
                  <c:x val="0"/>
                  <c:y val="-5.9523809523809521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52FE-49B8-BB20-410E9E62C82B}"/>
                </c:ext>
              </c:extLst>
            </c:dLbl>
            <c:dLbl>
              <c:idx val="8"/>
              <c:layout>
                <c:manualLayout>
                  <c:x val="0"/>
                  <c:y val="-6.3492063492063489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52FE-49B8-BB20-410E9E62C82B}"/>
                </c:ext>
              </c:extLst>
            </c:dLbl>
            <c:dLbl>
              <c:idx val="9"/>
              <c:layout>
                <c:manualLayout>
                  <c:x val="0"/>
                  <c:y val="-3.5714285714285858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52FE-49B8-BB20-410E9E62C82B}"/>
                </c:ext>
              </c:extLst>
            </c:dLbl>
            <c:dLbl>
              <c:idx val="10"/>
              <c:layout>
                <c:manualLayout>
                  <c:x val="-2.3148148148148997E-3"/>
                  <c:y val="-5.5555555555555698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52FE-49B8-BB20-410E9E62C82B}"/>
                </c:ext>
              </c:extLst>
            </c:dLbl>
            <c:dLbl>
              <c:idx val="11"/>
              <c:layout>
                <c:manualLayout>
                  <c:x val="0"/>
                  <c:y val="-4.7619047619047616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52FE-49B8-BB20-410E9E62C82B}"/>
                </c:ext>
              </c:extLst>
            </c:dLbl>
            <c:dLbl>
              <c:idx val="12"/>
              <c:layout>
                <c:manualLayout>
                  <c:x val="0"/>
                  <c:y val="-3.174603174603189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52FE-49B8-BB20-410E9E62C82B}"/>
                </c:ext>
              </c:extLst>
            </c:dLbl>
            <c:dLbl>
              <c:idx val="13"/>
              <c:layout>
                <c:manualLayout>
                  <c:x val="0"/>
                  <c:y val="-3.5714285714285712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52FE-49B8-BB20-410E9E62C82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Sheet1!$A$2:$A$15</c:f>
              <c:strCache>
                <c:ptCount val="14"/>
                <c:pt idx="0">
                  <c:v>1</c:v>
                </c:pt>
                <c:pt idx="1">
                  <c:v>2-4</c:v>
                </c:pt>
                <c:pt idx="2">
                  <c:v>5-9</c:v>
                </c:pt>
                <c:pt idx="3">
                  <c:v>10-14</c:v>
                </c:pt>
                <c:pt idx="4">
                  <c:v>15-19</c:v>
                </c:pt>
                <c:pt idx="5">
                  <c:v>20-24</c:v>
                </c:pt>
                <c:pt idx="6">
                  <c:v>25-29</c:v>
                </c:pt>
                <c:pt idx="7">
                  <c:v>30-34</c:v>
                </c:pt>
                <c:pt idx="8">
                  <c:v>35-39</c:v>
                </c:pt>
                <c:pt idx="9">
                  <c:v>40-44</c:v>
                </c:pt>
                <c:pt idx="10">
                  <c:v>45-49</c:v>
                </c:pt>
                <c:pt idx="11">
                  <c:v>50-54</c:v>
                </c:pt>
                <c:pt idx="12">
                  <c:v>55-59</c:v>
                </c:pt>
                <c:pt idx="13">
                  <c:v>60+</c:v>
                </c:pt>
              </c:strCache>
            </c:strRef>
          </c:cat>
          <c:val>
            <c:numRef>
              <c:f>Sheet1!$B$2:$B$15</c:f>
              <c:numCache>
                <c:formatCode>General</c:formatCode>
                <c:ptCount val="14"/>
                <c:pt idx="0">
                  <c:v>36</c:v>
                </c:pt>
                <c:pt idx="1">
                  <c:v>51</c:v>
                </c:pt>
                <c:pt idx="2">
                  <c:v>53</c:v>
                </c:pt>
                <c:pt idx="3">
                  <c:v>28</c:v>
                </c:pt>
                <c:pt idx="4">
                  <c:v>9</c:v>
                </c:pt>
                <c:pt idx="5">
                  <c:v>6</c:v>
                </c:pt>
                <c:pt idx="6">
                  <c:v>5</c:v>
                </c:pt>
                <c:pt idx="7">
                  <c:v>5</c:v>
                </c:pt>
                <c:pt idx="8">
                  <c:v>6</c:v>
                </c:pt>
                <c:pt idx="9">
                  <c:v>0</c:v>
                </c:pt>
                <c:pt idx="10">
                  <c:v>3</c:v>
                </c:pt>
                <c:pt idx="11">
                  <c:v>1</c:v>
                </c:pt>
                <c:pt idx="12">
                  <c:v>0</c:v>
                </c:pt>
                <c:pt idx="13">
                  <c:v>2</c:v>
                </c:pt>
              </c:numCache>
            </c:numRef>
          </c:val>
          <c:extLst>
            <c:ext xmlns:c16="http://schemas.microsoft.com/office/drawing/2014/chart" uri="{C3380CC4-5D6E-409C-BE32-E72D297353CC}">
              <c16:uniqueId val="{0000000A-52FE-49B8-BB20-410E9E62C82B}"/>
            </c:ext>
          </c:extLst>
        </c:ser>
        <c:dLbls>
          <c:dLblPos val="ctr"/>
          <c:showLegendKey val="0"/>
          <c:showVal val="1"/>
          <c:showCatName val="0"/>
          <c:showSerName val="0"/>
          <c:showPercent val="0"/>
          <c:showBubbleSize val="0"/>
        </c:dLbls>
        <c:gapWidth val="150"/>
        <c:overlap val="100"/>
        <c:axId val="679665960"/>
        <c:axId val="679668584"/>
      </c:barChart>
      <c:catAx>
        <c:axId val="67966596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NUMBER</a:t>
                </a:r>
                <a:r>
                  <a:rPr lang="en-US" baseline="0"/>
                  <a:t> OF DAYS</a:t>
                </a:r>
                <a:endParaRPr lang="en-US"/>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79668584"/>
        <c:crosses val="autoZero"/>
        <c:auto val="1"/>
        <c:lblAlgn val="ctr"/>
        <c:lblOffset val="100"/>
        <c:noMultiLvlLbl val="0"/>
      </c:catAx>
      <c:valAx>
        <c:axId val="67966858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NUMBER</a:t>
                </a:r>
                <a:r>
                  <a:rPr lang="en-US" baseline="0"/>
                  <a:t> OF YOUTH</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7966596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Sheet1!$B$1</c:f>
              <c:strCache>
                <c:ptCount val="1"/>
                <c:pt idx="0">
                  <c:v>Series 1</c:v>
                </c:pt>
              </c:strCache>
            </c:strRef>
          </c:tx>
          <c:spPr>
            <a:solidFill>
              <a:schemeClr val="accent1"/>
            </a:solidFill>
            <a:ln>
              <a:noFill/>
            </a:ln>
            <a:effectLst/>
          </c:spPr>
          <c:invertIfNegative val="0"/>
          <c:cat>
            <c:strRef>
              <c:f>Sheet1!$A$2:$A$5</c:f>
              <c:strCache>
                <c:ptCount val="4"/>
                <c:pt idx="0">
                  <c:v>Category 1</c:v>
                </c:pt>
                <c:pt idx="1">
                  <c:v>Category 2</c:v>
                </c:pt>
                <c:pt idx="2">
                  <c:v>Category 3</c:v>
                </c:pt>
                <c:pt idx="3">
                  <c:v>Category 4</c:v>
                </c:pt>
              </c:strCache>
            </c:strRef>
          </c:cat>
          <c:val>
            <c:numRef>
              <c:f>Sheet1!$B$2:$B$5</c:f>
              <c:numCache>
                <c:formatCode>General</c:formatCode>
                <c:ptCount val="4"/>
                <c:pt idx="0">
                  <c:v>4.3</c:v>
                </c:pt>
                <c:pt idx="1">
                  <c:v>2.5</c:v>
                </c:pt>
                <c:pt idx="2">
                  <c:v>3.5</c:v>
                </c:pt>
                <c:pt idx="3">
                  <c:v>4.5</c:v>
                </c:pt>
              </c:numCache>
            </c:numRef>
          </c:val>
          <c:extLst>
            <c:ext xmlns:c16="http://schemas.microsoft.com/office/drawing/2014/chart" uri="{C3380CC4-5D6E-409C-BE32-E72D297353CC}">
              <c16:uniqueId val="{00000000-B2E6-446D-B203-9C9E201D57D8}"/>
            </c:ext>
          </c:extLst>
        </c:ser>
        <c:ser>
          <c:idx val="1"/>
          <c:order val="1"/>
          <c:tx>
            <c:strRef>
              <c:f>Sheet1!$C$1</c:f>
              <c:strCache>
                <c:ptCount val="1"/>
                <c:pt idx="0">
                  <c:v>Series 2</c:v>
                </c:pt>
              </c:strCache>
            </c:strRef>
          </c:tx>
          <c:spPr>
            <a:solidFill>
              <a:schemeClr val="accent2"/>
            </a:solidFill>
            <a:ln>
              <a:noFill/>
            </a:ln>
            <a:effectLst/>
          </c:spPr>
          <c:invertIfNegative val="0"/>
          <c:cat>
            <c:strRef>
              <c:f>Sheet1!$A$2:$A$5</c:f>
              <c:strCache>
                <c:ptCount val="4"/>
                <c:pt idx="0">
                  <c:v>Category 1</c:v>
                </c:pt>
                <c:pt idx="1">
                  <c:v>Category 2</c:v>
                </c:pt>
                <c:pt idx="2">
                  <c:v>Category 3</c:v>
                </c:pt>
                <c:pt idx="3">
                  <c:v>Category 4</c:v>
                </c:pt>
              </c:strCache>
            </c:strRef>
          </c:cat>
          <c:val>
            <c:numRef>
              <c:f>Sheet1!$C$2:$C$5</c:f>
              <c:numCache>
                <c:formatCode>General</c:formatCode>
                <c:ptCount val="4"/>
                <c:pt idx="0">
                  <c:v>2.4</c:v>
                </c:pt>
                <c:pt idx="1">
                  <c:v>4.4000000000000004</c:v>
                </c:pt>
                <c:pt idx="2">
                  <c:v>1.8</c:v>
                </c:pt>
                <c:pt idx="3">
                  <c:v>2.8</c:v>
                </c:pt>
              </c:numCache>
            </c:numRef>
          </c:val>
          <c:extLst>
            <c:ext xmlns:c16="http://schemas.microsoft.com/office/drawing/2014/chart" uri="{C3380CC4-5D6E-409C-BE32-E72D297353CC}">
              <c16:uniqueId val="{00000001-B2E6-446D-B203-9C9E201D57D8}"/>
            </c:ext>
          </c:extLst>
        </c:ser>
        <c:ser>
          <c:idx val="2"/>
          <c:order val="2"/>
          <c:tx>
            <c:strRef>
              <c:f>Sheet1!$D$1</c:f>
              <c:strCache>
                <c:ptCount val="1"/>
                <c:pt idx="0">
                  <c:v>Series 3</c:v>
                </c:pt>
              </c:strCache>
            </c:strRef>
          </c:tx>
          <c:spPr>
            <a:solidFill>
              <a:schemeClr val="accent3"/>
            </a:solidFill>
            <a:ln>
              <a:noFill/>
            </a:ln>
            <a:effectLst/>
          </c:spPr>
          <c:invertIfNegative val="0"/>
          <c:cat>
            <c:strRef>
              <c:f>Sheet1!$A$2:$A$5</c:f>
              <c:strCache>
                <c:ptCount val="4"/>
                <c:pt idx="0">
                  <c:v>Category 1</c:v>
                </c:pt>
                <c:pt idx="1">
                  <c:v>Category 2</c:v>
                </c:pt>
                <c:pt idx="2">
                  <c:v>Category 3</c:v>
                </c:pt>
                <c:pt idx="3">
                  <c:v>Category 4</c:v>
                </c:pt>
              </c:strCache>
            </c:strRef>
          </c:cat>
          <c:val>
            <c:numRef>
              <c:f>Sheet1!$D$2:$D$5</c:f>
              <c:numCache>
                <c:formatCode>General</c:formatCode>
                <c:ptCount val="4"/>
                <c:pt idx="0">
                  <c:v>2</c:v>
                </c:pt>
                <c:pt idx="1">
                  <c:v>2</c:v>
                </c:pt>
                <c:pt idx="2">
                  <c:v>3</c:v>
                </c:pt>
                <c:pt idx="3">
                  <c:v>5</c:v>
                </c:pt>
              </c:numCache>
            </c:numRef>
          </c:val>
          <c:extLst>
            <c:ext xmlns:c16="http://schemas.microsoft.com/office/drawing/2014/chart" uri="{C3380CC4-5D6E-409C-BE32-E72D297353CC}">
              <c16:uniqueId val="{00000002-B2E6-446D-B203-9C9E201D57D8}"/>
            </c:ext>
          </c:extLst>
        </c:ser>
        <c:dLbls>
          <c:showLegendKey val="0"/>
          <c:showVal val="0"/>
          <c:showCatName val="0"/>
          <c:showSerName val="0"/>
          <c:showPercent val="0"/>
          <c:showBubbleSize val="0"/>
        </c:dLbls>
        <c:gapWidth val="150"/>
        <c:overlap val="100"/>
        <c:axId val="541715704"/>
        <c:axId val="541718984"/>
      </c:barChart>
      <c:catAx>
        <c:axId val="5417157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41718984"/>
        <c:crosses val="autoZero"/>
        <c:auto val="1"/>
        <c:lblAlgn val="ctr"/>
        <c:lblOffset val="100"/>
        <c:noMultiLvlLbl val="0"/>
      </c:catAx>
      <c:valAx>
        <c:axId val="5417189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417157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Sheet1!$B$1</c:f>
              <c:strCache>
                <c:ptCount val="1"/>
                <c:pt idx="0">
                  <c:v>Series 1</c:v>
                </c:pt>
              </c:strCache>
            </c:strRef>
          </c:tx>
          <c:spPr>
            <a:solidFill>
              <a:schemeClr val="accent1"/>
            </a:solidFill>
            <a:ln>
              <a:noFill/>
            </a:ln>
            <a:effectLst/>
          </c:spPr>
          <c:invertIfNegative val="0"/>
          <c:cat>
            <c:strRef>
              <c:f>Sheet1!$A$2:$A$5</c:f>
              <c:strCache>
                <c:ptCount val="4"/>
                <c:pt idx="0">
                  <c:v>Category 1</c:v>
                </c:pt>
                <c:pt idx="1">
                  <c:v>Category 2</c:v>
                </c:pt>
                <c:pt idx="2">
                  <c:v>Category 3</c:v>
                </c:pt>
                <c:pt idx="3">
                  <c:v>Category 4</c:v>
                </c:pt>
              </c:strCache>
            </c:strRef>
          </c:cat>
          <c:val>
            <c:numRef>
              <c:f>Sheet1!$B$2:$B$5</c:f>
              <c:numCache>
                <c:formatCode>General</c:formatCode>
                <c:ptCount val="4"/>
                <c:pt idx="0">
                  <c:v>4.3</c:v>
                </c:pt>
                <c:pt idx="1">
                  <c:v>2.5</c:v>
                </c:pt>
                <c:pt idx="2">
                  <c:v>3.5</c:v>
                </c:pt>
                <c:pt idx="3">
                  <c:v>4.5</c:v>
                </c:pt>
              </c:numCache>
            </c:numRef>
          </c:val>
          <c:extLst>
            <c:ext xmlns:c16="http://schemas.microsoft.com/office/drawing/2014/chart" uri="{C3380CC4-5D6E-409C-BE32-E72D297353CC}">
              <c16:uniqueId val="{00000000-DA94-4C33-A786-A8F30EAD706E}"/>
            </c:ext>
          </c:extLst>
        </c:ser>
        <c:ser>
          <c:idx val="1"/>
          <c:order val="1"/>
          <c:tx>
            <c:strRef>
              <c:f>Sheet1!$C$1</c:f>
              <c:strCache>
                <c:ptCount val="1"/>
                <c:pt idx="0">
                  <c:v>Series 2</c:v>
                </c:pt>
              </c:strCache>
            </c:strRef>
          </c:tx>
          <c:spPr>
            <a:solidFill>
              <a:schemeClr val="accent2"/>
            </a:solidFill>
            <a:ln>
              <a:noFill/>
            </a:ln>
            <a:effectLst/>
          </c:spPr>
          <c:invertIfNegative val="0"/>
          <c:cat>
            <c:strRef>
              <c:f>Sheet1!$A$2:$A$5</c:f>
              <c:strCache>
                <c:ptCount val="4"/>
                <c:pt idx="0">
                  <c:v>Category 1</c:v>
                </c:pt>
                <c:pt idx="1">
                  <c:v>Category 2</c:v>
                </c:pt>
                <c:pt idx="2">
                  <c:v>Category 3</c:v>
                </c:pt>
                <c:pt idx="3">
                  <c:v>Category 4</c:v>
                </c:pt>
              </c:strCache>
            </c:strRef>
          </c:cat>
          <c:val>
            <c:numRef>
              <c:f>Sheet1!$C$2:$C$5</c:f>
              <c:numCache>
                <c:formatCode>General</c:formatCode>
                <c:ptCount val="4"/>
                <c:pt idx="0">
                  <c:v>2.4</c:v>
                </c:pt>
                <c:pt idx="1">
                  <c:v>4.4000000000000004</c:v>
                </c:pt>
                <c:pt idx="2">
                  <c:v>1.8</c:v>
                </c:pt>
                <c:pt idx="3">
                  <c:v>2.8</c:v>
                </c:pt>
              </c:numCache>
            </c:numRef>
          </c:val>
          <c:extLst>
            <c:ext xmlns:c16="http://schemas.microsoft.com/office/drawing/2014/chart" uri="{C3380CC4-5D6E-409C-BE32-E72D297353CC}">
              <c16:uniqueId val="{00000001-DA94-4C33-A786-A8F30EAD706E}"/>
            </c:ext>
          </c:extLst>
        </c:ser>
        <c:ser>
          <c:idx val="2"/>
          <c:order val="2"/>
          <c:tx>
            <c:strRef>
              <c:f>Sheet1!$D$1</c:f>
              <c:strCache>
                <c:ptCount val="1"/>
                <c:pt idx="0">
                  <c:v>Series 3</c:v>
                </c:pt>
              </c:strCache>
            </c:strRef>
          </c:tx>
          <c:spPr>
            <a:solidFill>
              <a:schemeClr val="accent3"/>
            </a:solidFill>
            <a:ln>
              <a:noFill/>
            </a:ln>
            <a:effectLst/>
          </c:spPr>
          <c:invertIfNegative val="0"/>
          <c:cat>
            <c:strRef>
              <c:f>Sheet1!$A$2:$A$5</c:f>
              <c:strCache>
                <c:ptCount val="4"/>
                <c:pt idx="0">
                  <c:v>Category 1</c:v>
                </c:pt>
                <c:pt idx="1">
                  <c:v>Category 2</c:v>
                </c:pt>
                <c:pt idx="2">
                  <c:v>Category 3</c:v>
                </c:pt>
                <c:pt idx="3">
                  <c:v>Category 4</c:v>
                </c:pt>
              </c:strCache>
            </c:strRef>
          </c:cat>
          <c:val>
            <c:numRef>
              <c:f>Sheet1!$D$2:$D$5</c:f>
              <c:numCache>
                <c:formatCode>General</c:formatCode>
                <c:ptCount val="4"/>
                <c:pt idx="0">
                  <c:v>2</c:v>
                </c:pt>
                <c:pt idx="1">
                  <c:v>2</c:v>
                </c:pt>
                <c:pt idx="2">
                  <c:v>3</c:v>
                </c:pt>
                <c:pt idx="3">
                  <c:v>5</c:v>
                </c:pt>
              </c:numCache>
            </c:numRef>
          </c:val>
          <c:extLst>
            <c:ext xmlns:c16="http://schemas.microsoft.com/office/drawing/2014/chart" uri="{C3380CC4-5D6E-409C-BE32-E72D297353CC}">
              <c16:uniqueId val="{00000002-DA94-4C33-A786-A8F30EAD706E}"/>
            </c:ext>
          </c:extLst>
        </c:ser>
        <c:dLbls>
          <c:showLegendKey val="0"/>
          <c:showVal val="0"/>
          <c:showCatName val="0"/>
          <c:showSerName val="0"/>
          <c:showPercent val="0"/>
          <c:showBubbleSize val="0"/>
        </c:dLbls>
        <c:gapWidth val="150"/>
        <c:overlap val="100"/>
        <c:axId val="667075664"/>
        <c:axId val="667073368"/>
      </c:barChart>
      <c:catAx>
        <c:axId val="6670756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67073368"/>
        <c:crosses val="autoZero"/>
        <c:auto val="1"/>
        <c:lblAlgn val="ctr"/>
        <c:lblOffset val="100"/>
        <c:noMultiLvlLbl val="0"/>
      </c:catAx>
      <c:valAx>
        <c:axId val="6670733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670756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Sheet1!$B$1</c:f>
              <c:strCache>
                <c:ptCount val="1"/>
                <c:pt idx="0">
                  <c:v>Series 1</c:v>
                </c:pt>
              </c:strCache>
            </c:strRef>
          </c:tx>
          <c:spPr>
            <a:solidFill>
              <a:schemeClr val="accent1"/>
            </a:solidFill>
            <a:ln>
              <a:noFill/>
            </a:ln>
            <a:effectLst/>
          </c:spPr>
          <c:invertIfNegative val="0"/>
          <c:cat>
            <c:strRef>
              <c:f>Sheet1!$A$2:$A$5</c:f>
              <c:strCache>
                <c:ptCount val="4"/>
                <c:pt idx="0">
                  <c:v>Category 1</c:v>
                </c:pt>
                <c:pt idx="1">
                  <c:v>Category 2</c:v>
                </c:pt>
                <c:pt idx="2">
                  <c:v>Category 3</c:v>
                </c:pt>
                <c:pt idx="3">
                  <c:v>Category 4</c:v>
                </c:pt>
              </c:strCache>
            </c:strRef>
          </c:cat>
          <c:val>
            <c:numRef>
              <c:f>Sheet1!$B$2:$B$5</c:f>
              <c:numCache>
                <c:formatCode>General</c:formatCode>
                <c:ptCount val="4"/>
                <c:pt idx="0">
                  <c:v>4.3</c:v>
                </c:pt>
                <c:pt idx="1">
                  <c:v>2.5</c:v>
                </c:pt>
                <c:pt idx="2">
                  <c:v>3.5</c:v>
                </c:pt>
                <c:pt idx="3">
                  <c:v>4.5</c:v>
                </c:pt>
              </c:numCache>
            </c:numRef>
          </c:val>
          <c:extLst>
            <c:ext xmlns:c16="http://schemas.microsoft.com/office/drawing/2014/chart" uri="{C3380CC4-5D6E-409C-BE32-E72D297353CC}">
              <c16:uniqueId val="{00000000-A58F-4DF0-99F5-19E5323431A4}"/>
            </c:ext>
          </c:extLst>
        </c:ser>
        <c:ser>
          <c:idx val="1"/>
          <c:order val="1"/>
          <c:tx>
            <c:strRef>
              <c:f>Sheet1!$C$1</c:f>
              <c:strCache>
                <c:ptCount val="1"/>
                <c:pt idx="0">
                  <c:v>Series 2</c:v>
                </c:pt>
              </c:strCache>
            </c:strRef>
          </c:tx>
          <c:spPr>
            <a:solidFill>
              <a:schemeClr val="accent2"/>
            </a:solidFill>
            <a:ln>
              <a:noFill/>
            </a:ln>
            <a:effectLst/>
          </c:spPr>
          <c:invertIfNegative val="0"/>
          <c:cat>
            <c:strRef>
              <c:f>Sheet1!$A$2:$A$5</c:f>
              <c:strCache>
                <c:ptCount val="4"/>
                <c:pt idx="0">
                  <c:v>Category 1</c:v>
                </c:pt>
                <c:pt idx="1">
                  <c:v>Category 2</c:v>
                </c:pt>
                <c:pt idx="2">
                  <c:v>Category 3</c:v>
                </c:pt>
                <c:pt idx="3">
                  <c:v>Category 4</c:v>
                </c:pt>
              </c:strCache>
            </c:strRef>
          </c:cat>
          <c:val>
            <c:numRef>
              <c:f>Sheet1!$C$2:$C$5</c:f>
              <c:numCache>
                <c:formatCode>General</c:formatCode>
                <c:ptCount val="4"/>
                <c:pt idx="0">
                  <c:v>2.4</c:v>
                </c:pt>
                <c:pt idx="1">
                  <c:v>4.4000000000000004</c:v>
                </c:pt>
                <c:pt idx="2">
                  <c:v>1.8</c:v>
                </c:pt>
                <c:pt idx="3">
                  <c:v>2.8</c:v>
                </c:pt>
              </c:numCache>
            </c:numRef>
          </c:val>
          <c:extLst>
            <c:ext xmlns:c16="http://schemas.microsoft.com/office/drawing/2014/chart" uri="{C3380CC4-5D6E-409C-BE32-E72D297353CC}">
              <c16:uniqueId val="{00000001-A58F-4DF0-99F5-19E5323431A4}"/>
            </c:ext>
          </c:extLst>
        </c:ser>
        <c:ser>
          <c:idx val="2"/>
          <c:order val="2"/>
          <c:tx>
            <c:strRef>
              <c:f>Sheet1!$D$1</c:f>
              <c:strCache>
                <c:ptCount val="1"/>
                <c:pt idx="0">
                  <c:v>Series 3</c:v>
                </c:pt>
              </c:strCache>
            </c:strRef>
          </c:tx>
          <c:spPr>
            <a:solidFill>
              <a:schemeClr val="accent3"/>
            </a:solidFill>
            <a:ln>
              <a:noFill/>
            </a:ln>
            <a:effectLst/>
          </c:spPr>
          <c:invertIfNegative val="0"/>
          <c:cat>
            <c:strRef>
              <c:f>Sheet1!$A$2:$A$5</c:f>
              <c:strCache>
                <c:ptCount val="4"/>
                <c:pt idx="0">
                  <c:v>Category 1</c:v>
                </c:pt>
                <c:pt idx="1">
                  <c:v>Category 2</c:v>
                </c:pt>
                <c:pt idx="2">
                  <c:v>Category 3</c:v>
                </c:pt>
                <c:pt idx="3">
                  <c:v>Category 4</c:v>
                </c:pt>
              </c:strCache>
            </c:strRef>
          </c:cat>
          <c:val>
            <c:numRef>
              <c:f>Sheet1!$D$2:$D$5</c:f>
              <c:numCache>
                <c:formatCode>General</c:formatCode>
                <c:ptCount val="4"/>
                <c:pt idx="0">
                  <c:v>2</c:v>
                </c:pt>
                <c:pt idx="1">
                  <c:v>2</c:v>
                </c:pt>
                <c:pt idx="2">
                  <c:v>3</c:v>
                </c:pt>
                <c:pt idx="3">
                  <c:v>5</c:v>
                </c:pt>
              </c:numCache>
            </c:numRef>
          </c:val>
          <c:extLst>
            <c:ext xmlns:c16="http://schemas.microsoft.com/office/drawing/2014/chart" uri="{C3380CC4-5D6E-409C-BE32-E72D297353CC}">
              <c16:uniqueId val="{00000002-A58F-4DF0-99F5-19E5323431A4}"/>
            </c:ext>
          </c:extLst>
        </c:ser>
        <c:dLbls>
          <c:showLegendKey val="0"/>
          <c:showVal val="0"/>
          <c:showCatName val="0"/>
          <c:showSerName val="0"/>
          <c:showPercent val="0"/>
          <c:showBubbleSize val="0"/>
        </c:dLbls>
        <c:gapWidth val="150"/>
        <c:overlap val="100"/>
        <c:axId val="676868216"/>
        <c:axId val="676868544"/>
      </c:barChart>
      <c:catAx>
        <c:axId val="6768682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76868544"/>
        <c:crosses val="autoZero"/>
        <c:auto val="1"/>
        <c:lblAlgn val="ctr"/>
        <c:lblOffset val="100"/>
        <c:noMultiLvlLbl val="0"/>
      </c:catAx>
      <c:valAx>
        <c:axId val="6768685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768682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1">
                <a:latin typeface="Bookman Old Style" panose="02050604050505020204" pitchFamily="18" charset="0"/>
              </a:rPr>
              <a:t>Total</a:t>
            </a:r>
            <a:r>
              <a:rPr lang="en-US" sz="1200" b="1" baseline="0">
                <a:latin typeface="Bookman Old Style" panose="02050604050505020204" pitchFamily="18" charset="0"/>
              </a:rPr>
              <a:t> </a:t>
            </a:r>
            <a:r>
              <a:rPr lang="en-US" sz="1200" b="1">
                <a:latin typeface="Bookman Old Style" panose="02050604050505020204" pitchFamily="18" charset="0"/>
              </a:rPr>
              <a:t>Sanction Days Served 2015-2024</a:t>
            </a:r>
          </a:p>
          <a:p>
            <a:pPr>
              <a:defRPr/>
            </a:pPr>
            <a:r>
              <a:rPr lang="en-US" sz="1200" b="1">
                <a:latin typeface="Bookman Old Style" panose="02050604050505020204" pitchFamily="18" charset="0"/>
              </a:rPr>
              <a:t>Chart 37</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Sheet1!$B$1</c:f>
              <c:strCache>
                <c:ptCount val="1"/>
                <c:pt idx="0">
                  <c:v>Sanction Days Served</c:v>
                </c:pt>
              </c:strCache>
            </c:strRef>
          </c:tx>
          <c:spPr>
            <a:solidFill>
              <a:schemeClr val="accent1"/>
            </a:solidFill>
            <a:ln>
              <a:noFill/>
            </a:ln>
            <a:effectLst/>
          </c:spPr>
          <c:invertIfNegative val="0"/>
          <c:dLbls>
            <c:dLbl>
              <c:idx val="0"/>
              <c:layout>
                <c:manualLayout>
                  <c:x val="0"/>
                  <c:y val="-0.29182389937106923"/>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7BBD-4ADC-8C22-D69FAEA5CEE3}"/>
                </c:ext>
              </c:extLst>
            </c:dLbl>
            <c:dLbl>
              <c:idx val="1"/>
              <c:layout>
                <c:manualLayout>
                  <c:x val="-4.3149946062567618E-3"/>
                  <c:y val="-0.31698113207547168"/>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7BBD-4ADC-8C22-D69FAEA5CEE3}"/>
                </c:ext>
              </c:extLst>
            </c:dLbl>
            <c:dLbl>
              <c:idx val="2"/>
              <c:layout>
                <c:manualLayout>
                  <c:x val="0"/>
                  <c:y val="-0.150943396226415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7BBD-4ADC-8C22-D69FAEA5CEE3}"/>
                </c:ext>
              </c:extLst>
            </c:dLbl>
            <c:dLbl>
              <c:idx val="3"/>
              <c:layout>
                <c:manualLayout>
                  <c:x val="-2.1574973031284503E-3"/>
                  <c:y val="-0.12075471698113208"/>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7BBD-4ADC-8C22-D69FAEA5CEE3}"/>
                </c:ext>
              </c:extLst>
            </c:dLbl>
            <c:dLbl>
              <c:idx val="4"/>
              <c:layout>
                <c:manualLayout>
                  <c:x val="0"/>
                  <c:y val="-0.11572327044025166"/>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7BBD-4ADC-8C22-D69FAEA5CEE3}"/>
                </c:ext>
              </c:extLst>
            </c:dLbl>
            <c:dLbl>
              <c:idx val="5"/>
              <c:layout>
                <c:manualLayout>
                  <c:x val="-2.1574973031283709E-3"/>
                  <c:y val="-8.0503144654088143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7BBD-4ADC-8C22-D69FAEA5CEE3}"/>
                </c:ext>
              </c:extLst>
            </c:dLbl>
            <c:dLbl>
              <c:idx val="6"/>
              <c:layout>
                <c:manualLayout>
                  <c:x val="-7.9107320593522287E-17"/>
                  <c:y val="-5.5345911949685536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7BBD-4ADC-8C22-D69FAEA5CEE3}"/>
                </c:ext>
              </c:extLst>
            </c:dLbl>
            <c:dLbl>
              <c:idx val="7"/>
              <c:layout>
                <c:manualLayout>
                  <c:x val="-4.3149946062567418E-3"/>
                  <c:y val="-7.5471698113207544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7BBD-4ADC-8C22-D69FAEA5CEE3}"/>
                </c:ext>
              </c:extLst>
            </c:dLbl>
            <c:dLbl>
              <c:idx val="8"/>
              <c:layout>
                <c:manualLayout>
                  <c:x val="0"/>
                  <c:y val="-6.540880503144654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7BBD-4ADC-8C22-D69FAEA5CEE3}"/>
                </c:ext>
              </c:extLst>
            </c:dLbl>
            <c:dLbl>
              <c:idx val="9"/>
              <c:layout>
                <c:manualLayout>
                  <c:x val="0"/>
                  <c:y val="-6.5408805031446721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7BBD-4ADC-8C22-D69FAEA5CEE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Sheet1!$A$2:$A$11</c:f>
              <c:numCache>
                <c:formatCode>General</c:formatCode>
                <c:ptCount val="10"/>
                <c:pt idx="0">
                  <c:v>2015</c:v>
                </c:pt>
                <c:pt idx="1">
                  <c:v>2016</c:v>
                </c:pt>
                <c:pt idx="2">
                  <c:v>2017</c:v>
                </c:pt>
                <c:pt idx="3">
                  <c:v>2018</c:v>
                </c:pt>
                <c:pt idx="4">
                  <c:v>2019</c:v>
                </c:pt>
                <c:pt idx="5">
                  <c:v>2020</c:v>
                </c:pt>
                <c:pt idx="6">
                  <c:v>2021</c:v>
                </c:pt>
                <c:pt idx="7">
                  <c:v>2022</c:v>
                </c:pt>
                <c:pt idx="8">
                  <c:v>2023</c:v>
                </c:pt>
                <c:pt idx="9">
                  <c:v>2024</c:v>
                </c:pt>
              </c:numCache>
            </c:numRef>
          </c:cat>
          <c:val>
            <c:numRef>
              <c:f>Sheet1!$B$2:$B$11</c:f>
              <c:numCache>
                <c:formatCode>General</c:formatCode>
                <c:ptCount val="10"/>
                <c:pt idx="0">
                  <c:v>937</c:v>
                </c:pt>
                <c:pt idx="1">
                  <c:v>1020</c:v>
                </c:pt>
                <c:pt idx="2">
                  <c:v>410</c:v>
                </c:pt>
                <c:pt idx="3">
                  <c:v>319</c:v>
                </c:pt>
                <c:pt idx="4">
                  <c:v>318</c:v>
                </c:pt>
                <c:pt idx="5">
                  <c:v>137</c:v>
                </c:pt>
                <c:pt idx="6">
                  <c:v>51</c:v>
                </c:pt>
                <c:pt idx="7">
                  <c:v>104</c:v>
                </c:pt>
                <c:pt idx="8">
                  <c:v>121</c:v>
                </c:pt>
                <c:pt idx="9">
                  <c:v>112</c:v>
                </c:pt>
              </c:numCache>
            </c:numRef>
          </c:val>
          <c:extLst>
            <c:ext xmlns:c16="http://schemas.microsoft.com/office/drawing/2014/chart" uri="{C3380CC4-5D6E-409C-BE32-E72D297353CC}">
              <c16:uniqueId val="{00000000-7BBD-4ADC-8C22-D69FAEA5CEE3}"/>
            </c:ext>
          </c:extLst>
        </c:ser>
        <c:dLbls>
          <c:dLblPos val="ctr"/>
          <c:showLegendKey val="0"/>
          <c:showVal val="1"/>
          <c:showCatName val="0"/>
          <c:showSerName val="0"/>
          <c:showPercent val="0"/>
          <c:showBubbleSize val="0"/>
        </c:dLbls>
        <c:gapWidth val="150"/>
        <c:overlap val="100"/>
        <c:axId val="457813064"/>
        <c:axId val="457807816"/>
      </c:barChart>
      <c:catAx>
        <c:axId val="457813064"/>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57807816"/>
        <c:crosses val="autoZero"/>
        <c:auto val="1"/>
        <c:lblAlgn val="ctr"/>
        <c:lblOffset val="100"/>
        <c:noMultiLvlLbl val="0"/>
      </c:catAx>
      <c:valAx>
        <c:axId val="4578078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5781306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1">
                <a:latin typeface="Bookman Old Style" panose="02050604050505020204" pitchFamily="18" charset="0"/>
              </a:rPr>
              <a:t>Shelter Home Admissions Per Month</a:t>
            </a:r>
          </a:p>
          <a:p>
            <a:pPr>
              <a:defRPr/>
            </a:pPr>
            <a:r>
              <a:rPr lang="en-US" sz="1200" b="1">
                <a:latin typeface="Bookman Old Style" panose="02050604050505020204" pitchFamily="18" charset="0"/>
              </a:rPr>
              <a:t>Chart 38</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Male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Sheet1!$A$2:$A$13</c:f>
              <c:strCache>
                <c:ptCount val="12"/>
                <c:pt idx="0">
                  <c:v>January</c:v>
                </c:pt>
                <c:pt idx="1">
                  <c:v>February</c:v>
                </c:pt>
                <c:pt idx="2">
                  <c:v>March</c:v>
                </c:pt>
                <c:pt idx="3">
                  <c:v>April</c:v>
                </c:pt>
                <c:pt idx="4">
                  <c:v>May</c:v>
                </c:pt>
                <c:pt idx="5">
                  <c:v>June</c:v>
                </c:pt>
                <c:pt idx="6">
                  <c:v>July</c:v>
                </c:pt>
                <c:pt idx="7">
                  <c:v>August</c:v>
                </c:pt>
                <c:pt idx="8">
                  <c:v>September</c:v>
                </c:pt>
                <c:pt idx="9">
                  <c:v>October</c:v>
                </c:pt>
                <c:pt idx="10">
                  <c:v>November</c:v>
                </c:pt>
                <c:pt idx="11">
                  <c:v>December</c:v>
                </c:pt>
              </c:strCache>
            </c:strRef>
          </c:cat>
          <c:val>
            <c:numRef>
              <c:f>Sheet1!$B$2:$B$13</c:f>
              <c:numCache>
                <c:formatCode>General</c:formatCode>
                <c:ptCount val="12"/>
                <c:pt idx="0">
                  <c:v>8</c:v>
                </c:pt>
                <c:pt idx="1">
                  <c:v>4</c:v>
                </c:pt>
                <c:pt idx="2">
                  <c:v>6</c:v>
                </c:pt>
                <c:pt idx="3">
                  <c:v>5</c:v>
                </c:pt>
                <c:pt idx="4">
                  <c:v>7</c:v>
                </c:pt>
                <c:pt idx="5">
                  <c:v>7</c:v>
                </c:pt>
                <c:pt idx="6">
                  <c:v>14</c:v>
                </c:pt>
                <c:pt idx="7">
                  <c:v>9</c:v>
                </c:pt>
                <c:pt idx="8">
                  <c:v>7</c:v>
                </c:pt>
                <c:pt idx="9">
                  <c:v>9</c:v>
                </c:pt>
                <c:pt idx="10">
                  <c:v>3</c:v>
                </c:pt>
                <c:pt idx="11">
                  <c:v>7</c:v>
                </c:pt>
              </c:numCache>
            </c:numRef>
          </c:val>
          <c:extLst>
            <c:ext xmlns:c16="http://schemas.microsoft.com/office/drawing/2014/chart" uri="{C3380CC4-5D6E-409C-BE32-E72D297353CC}">
              <c16:uniqueId val="{00000000-A9BA-4674-9824-DA61293C4468}"/>
            </c:ext>
          </c:extLst>
        </c:ser>
        <c:ser>
          <c:idx val="1"/>
          <c:order val="1"/>
          <c:tx>
            <c:strRef>
              <c:f>Sheet1!$C$1</c:f>
              <c:strCache>
                <c:ptCount val="1"/>
                <c:pt idx="0">
                  <c:v>Female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Sheet1!$A$2:$A$13</c:f>
              <c:strCache>
                <c:ptCount val="12"/>
                <c:pt idx="0">
                  <c:v>January</c:v>
                </c:pt>
                <c:pt idx="1">
                  <c:v>February</c:v>
                </c:pt>
                <c:pt idx="2">
                  <c:v>March</c:v>
                </c:pt>
                <c:pt idx="3">
                  <c:v>April</c:v>
                </c:pt>
                <c:pt idx="4">
                  <c:v>May</c:v>
                </c:pt>
                <c:pt idx="5">
                  <c:v>June</c:v>
                </c:pt>
                <c:pt idx="6">
                  <c:v>July</c:v>
                </c:pt>
                <c:pt idx="7">
                  <c:v>August</c:v>
                </c:pt>
                <c:pt idx="8">
                  <c:v>September</c:v>
                </c:pt>
                <c:pt idx="9">
                  <c:v>October</c:v>
                </c:pt>
                <c:pt idx="10">
                  <c:v>November</c:v>
                </c:pt>
                <c:pt idx="11">
                  <c:v>December</c:v>
                </c:pt>
              </c:strCache>
            </c:strRef>
          </c:cat>
          <c:val>
            <c:numRef>
              <c:f>Sheet1!$C$2:$C$13</c:f>
              <c:numCache>
                <c:formatCode>General</c:formatCode>
                <c:ptCount val="12"/>
                <c:pt idx="0">
                  <c:v>4</c:v>
                </c:pt>
                <c:pt idx="1">
                  <c:v>2</c:v>
                </c:pt>
                <c:pt idx="2">
                  <c:v>3</c:v>
                </c:pt>
                <c:pt idx="3">
                  <c:v>8</c:v>
                </c:pt>
                <c:pt idx="4">
                  <c:v>4</c:v>
                </c:pt>
                <c:pt idx="5">
                  <c:v>4</c:v>
                </c:pt>
                <c:pt idx="6">
                  <c:v>3</c:v>
                </c:pt>
                <c:pt idx="7">
                  <c:v>2</c:v>
                </c:pt>
                <c:pt idx="8">
                  <c:v>9</c:v>
                </c:pt>
                <c:pt idx="9">
                  <c:v>6</c:v>
                </c:pt>
                <c:pt idx="10">
                  <c:v>7</c:v>
                </c:pt>
                <c:pt idx="11">
                  <c:v>9</c:v>
                </c:pt>
              </c:numCache>
            </c:numRef>
          </c:val>
          <c:extLst>
            <c:ext xmlns:c16="http://schemas.microsoft.com/office/drawing/2014/chart" uri="{C3380CC4-5D6E-409C-BE32-E72D297353CC}">
              <c16:uniqueId val="{00000001-A9BA-4674-9824-DA61293C4468}"/>
            </c:ext>
          </c:extLst>
        </c:ser>
        <c:ser>
          <c:idx val="2"/>
          <c:order val="2"/>
          <c:tx>
            <c:strRef>
              <c:f>Sheet1!$D$1</c:f>
              <c:strCache>
                <c:ptCount val="1"/>
                <c:pt idx="0">
                  <c:v>Total</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Sheet1!$A$2:$A$13</c:f>
              <c:strCache>
                <c:ptCount val="12"/>
                <c:pt idx="0">
                  <c:v>January</c:v>
                </c:pt>
                <c:pt idx="1">
                  <c:v>February</c:v>
                </c:pt>
                <c:pt idx="2">
                  <c:v>March</c:v>
                </c:pt>
                <c:pt idx="3">
                  <c:v>April</c:v>
                </c:pt>
                <c:pt idx="4">
                  <c:v>May</c:v>
                </c:pt>
                <c:pt idx="5">
                  <c:v>June</c:v>
                </c:pt>
                <c:pt idx="6">
                  <c:v>July</c:v>
                </c:pt>
                <c:pt idx="7">
                  <c:v>August</c:v>
                </c:pt>
                <c:pt idx="8">
                  <c:v>September</c:v>
                </c:pt>
                <c:pt idx="9">
                  <c:v>October</c:v>
                </c:pt>
                <c:pt idx="10">
                  <c:v>November</c:v>
                </c:pt>
                <c:pt idx="11">
                  <c:v>December</c:v>
                </c:pt>
              </c:strCache>
            </c:strRef>
          </c:cat>
          <c:val>
            <c:numRef>
              <c:f>Sheet1!$D$2:$D$13</c:f>
              <c:numCache>
                <c:formatCode>General</c:formatCode>
                <c:ptCount val="12"/>
                <c:pt idx="0">
                  <c:v>12</c:v>
                </c:pt>
                <c:pt idx="1">
                  <c:v>6</c:v>
                </c:pt>
                <c:pt idx="2">
                  <c:v>9</c:v>
                </c:pt>
                <c:pt idx="3">
                  <c:v>13</c:v>
                </c:pt>
                <c:pt idx="4">
                  <c:v>11</c:v>
                </c:pt>
                <c:pt idx="5">
                  <c:v>11</c:v>
                </c:pt>
                <c:pt idx="6">
                  <c:v>17</c:v>
                </c:pt>
                <c:pt idx="7">
                  <c:v>11</c:v>
                </c:pt>
                <c:pt idx="8">
                  <c:v>16</c:v>
                </c:pt>
                <c:pt idx="9">
                  <c:v>15</c:v>
                </c:pt>
                <c:pt idx="10">
                  <c:v>10</c:v>
                </c:pt>
                <c:pt idx="11">
                  <c:v>16</c:v>
                </c:pt>
              </c:numCache>
            </c:numRef>
          </c:val>
          <c:extLst>
            <c:ext xmlns:c16="http://schemas.microsoft.com/office/drawing/2014/chart" uri="{C3380CC4-5D6E-409C-BE32-E72D297353CC}">
              <c16:uniqueId val="{00000002-A9BA-4674-9824-DA61293C4468}"/>
            </c:ext>
          </c:extLst>
        </c:ser>
        <c:dLbls>
          <c:dLblPos val="outEnd"/>
          <c:showLegendKey val="0"/>
          <c:showVal val="1"/>
          <c:showCatName val="0"/>
          <c:showSerName val="0"/>
          <c:showPercent val="0"/>
          <c:showBubbleSize val="0"/>
        </c:dLbls>
        <c:gapWidth val="219"/>
        <c:overlap val="-27"/>
        <c:axId val="542440784"/>
        <c:axId val="542445704"/>
      </c:barChart>
      <c:catAx>
        <c:axId val="5424407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42445704"/>
        <c:crosses val="autoZero"/>
        <c:auto val="1"/>
        <c:lblAlgn val="ctr"/>
        <c:lblOffset val="100"/>
        <c:noMultiLvlLbl val="0"/>
      </c:catAx>
      <c:valAx>
        <c:axId val="5424457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424407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1" baseline="0">
                <a:latin typeface="Bookman Old Style" panose="02050604050505020204" pitchFamily="18" charset="0"/>
              </a:rPr>
              <a:t>Shelter Home ADP History</a:t>
            </a:r>
          </a:p>
          <a:p>
            <a:pPr>
              <a:defRPr/>
            </a:pPr>
            <a:r>
              <a:rPr lang="en-US" sz="1200" b="1" baseline="0">
                <a:latin typeface="Bookman Old Style" panose="02050604050505020204" pitchFamily="18" charset="0"/>
              </a:rPr>
              <a:t>Chart 40</a:t>
            </a:r>
            <a:endParaRPr lang="en-US" sz="1200" b="1">
              <a:latin typeface="Bookman Old Style" panose="020506040505050202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Sheet1!$B$1</c:f>
              <c:strCache>
                <c:ptCount val="1"/>
                <c:pt idx="0">
                  <c:v>Year</c:v>
                </c:pt>
              </c:strCache>
            </c:strRef>
          </c:tx>
          <c:spPr>
            <a:solidFill>
              <a:schemeClr val="accent1"/>
            </a:solidFill>
            <a:ln>
              <a:noFill/>
            </a:ln>
            <a:effectLst/>
          </c:spPr>
          <c:invertIfNegative val="0"/>
          <c:dLbls>
            <c:dLbl>
              <c:idx val="0"/>
              <c:layout>
                <c:manualLayout>
                  <c:x val="0"/>
                  <c:y val="-0.31746031746031744"/>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89F-495F-8025-B638067D5500}"/>
                </c:ext>
              </c:extLst>
            </c:dLbl>
            <c:dLbl>
              <c:idx val="1"/>
              <c:layout>
                <c:manualLayout>
                  <c:x val="0"/>
                  <c:y val="-0.32936507936507936"/>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89F-495F-8025-B638067D5500}"/>
                </c:ext>
              </c:extLst>
            </c:dLbl>
            <c:dLbl>
              <c:idx val="2"/>
              <c:layout>
                <c:manualLayout>
                  <c:x val="-4.2437781360066642E-17"/>
                  <c:y val="-0.2976190476190476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089F-495F-8025-B638067D5500}"/>
                </c:ext>
              </c:extLst>
            </c:dLbl>
            <c:dLbl>
              <c:idx val="3"/>
              <c:layout>
                <c:manualLayout>
                  <c:x val="-2.3148148148148572E-3"/>
                  <c:y val="-0.30952380952380953"/>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89F-495F-8025-B638067D5500}"/>
                </c:ext>
              </c:extLst>
            </c:dLbl>
            <c:dLbl>
              <c:idx val="4"/>
              <c:layout>
                <c:manualLayout>
                  <c:x val="0"/>
                  <c:y val="-0.28571428571428581"/>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089F-495F-8025-B638067D5500}"/>
                </c:ext>
              </c:extLst>
            </c:dLbl>
            <c:dLbl>
              <c:idx val="5"/>
              <c:layout>
                <c:manualLayout>
                  <c:x val="-8.4875562720133283E-17"/>
                  <c:y val="-0.17063492063492069"/>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089F-495F-8025-B638067D5500}"/>
                </c:ext>
              </c:extLst>
            </c:dLbl>
            <c:dLbl>
              <c:idx val="6"/>
              <c:layout>
                <c:manualLayout>
                  <c:x val="0"/>
                  <c:y val="-0.13095238095238096"/>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089F-495F-8025-B638067D5500}"/>
                </c:ext>
              </c:extLst>
            </c:dLbl>
            <c:dLbl>
              <c:idx val="7"/>
              <c:layout>
                <c:manualLayout>
                  <c:x val="-8.4875562720133283E-17"/>
                  <c:y val="-0.14682539682539683"/>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089F-495F-8025-B638067D5500}"/>
                </c:ext>
              </c:extLst>
            </c:dLbl>
            <c:dLbl>
              <c:idx val="8"/>
              <c:layout>
                <c:manualLayout>
                  <c:x val="0"/>
                  <c:y val="-0.19444444444444445"/>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089F-495F-8025-B638067D5500}"/>
                </c:ext>
              </c:extLst>
            </c:dLbl>
            <c:dLbl>
              <c:idx val="9"/>
              <c:layout>
                <c:manualLayout>
                  <c:x val="0"/>
                  <c:y val="-0.1865079365079365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089F-495F-8025-B638067D550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Sheet1!$A$2:$A$11</c:f>
              <c:numCache>
                <c:formatCode>General</c:formatCode>
                <c:ptCount val="10"/>
                <c:pt idx="0">
                  <c:v>2015</c:v>
                </c:pt>
                <c:pt idx="1">
                  <c:v>2016</c:v>
                </c:pt>
                <c:pt idx="2">
                  <c:v>2017</c:v>
                </c:pt>
                <c:pt idx="3">
                  <c:v>2018</c:v>
                </c:pt>
                <c:pt idx="4">
                  <c:v>2019</c:v>
                </c:pt>
                <c:pt idx="5">
                  <c:v>2020</c:v>
                </c:pt>
                <c:pt idx="6">
                  <c:v>2021</c:v>
                </c:pt>
                <c:pt idx="7">
                  <c:v>2022</c:v>
                </c:pt>
                <c:pt idx="8">
                  <c:v>2023</c:v>
                </c:pt>
                <c:pt idx="9">
                  <c:v>2024</c:v>
                </c:pt>
              </c:numCache>
            </c:numRef>
          </c:cat>
          <c:val>
            <c:numRef>
              <c:f>Sheet1!$B$2:$B$11</c:f>
              <c:numCache>
                <c:formatCode>General</c:formatCode>
                <c:ptCount val="10"/>
                <c:pt idx="0">
                  <c:v>8</c:v>
                </c:pt>
                <c:pt idx="1">
                  <c:v>8.4</c:v>
                </c:pt>
                <c:pt idx="2">
                  <c:v>7.6</c:v>
                </c:pt>
                <c:pt idx="3">
                  <c:v>7.9</c:v>
                </c:pt>
                <c:pt idx="4">
                  <c:v>7.2</c:v>
                </c:pt>
                <c:pt idx="5">
                  <c:v>3.8</c:v>
                </c:pt>
                <c:pt idx="6">
                  <c:v>3</c:v>
                </c:pt>
                <c:pt idx="7">
                  <c:v>3.3</c:v>
                </c:pt>
                <c:pt idx="8">
                  <c:v>4.9000000000000004</c:v>
                </c:pt>
                <c:pt idx="9">
                  <c:v>4.3</c:v>
                </c:pt>
              </c:numCache>
            </c:numRef>
          </c:val>
          <c:extLst>
            <c:ext xmlns:c16="http://schemas.microsoft.com/office/drawing/2014/chart" uri="{C3380CC4-5D6E-409C-BE32-E72D297353CC}">
              <c16:uniqueId val="{0000000A-089F-495F-8025-B638067D5500}"/>
            </c:ext>
          </c:extLst>
        </c:ser>
        <c:dLbls>
          <c:dLblPos val="ctr"/>
          <c:showLegendKey val="0"/>
          <c:showVal val="1"/>
          <c:showCatName val="0"/>
          <c:showSerName val="0"/>
          <c:showPercent val="0"/>
          <c:showBubbleSize val="0"/>
        </c:dLbls>
        <c:gapWidth val="150"/>
        <c:overlap val="100"/>
        <c:axId val="679665960"/>
        <c:axId val="679668584"/>
      </c:barChart>
      <c:catAx>
        <c:axId val="67966596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YEAR</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79668584"/>
        <c:crosses val="autoZero"/>
        <c:auto val="1"/>
        <c:lblAlgn val="ctr"/>
        <c:lblOffset val="100"/>
        <c:noMultiLvlLbl val="0"/>
      </c:catAx>
      <c:valAx>
        <c:axId val="67966858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ADP</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7966596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1" baseline="0">
                <a:latin typeface="Bookman Old Style" panose="02050604050505020204" pitchFamily="18" charset="0"/>
              </a:rPr>
              <a:t>Shelter Home Length of Stay</a:t>
            </a:r>
          </a:p>
          <a:p>
            <a:pPr>
              <a:defRPr/>
            </a:pPr>
            <a:r>
              <a:rPr lang="en-US" sz="1200" b="1" baseline="0">
                <a:latin typeface="Bookman Old Style" panose="02050604050505020204" pitchFamily="18" charset="0"/>
              </a:rPr>
              <a:t>Chart 46</a:t>
            </a:r>
            <a:endParaRPr lang="en-US" sz="1200" b="1">
              <a:latin typeface="Bookman Old Style" panose="020506040505050202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Sheet1!$B$1</c:f>
              <c:strCache>
                <c:ptCount val="1"/>
                <c:pt idx="0">
                  <c:v>Year</c:v>
                </c:pt>
              </c:strCache>
            </c:strRef>
          </c:tx>
          <c:spPr>
            <a:solidFill>
              <a:schemeClr val="accent1"/>
            </a:solidFill>
            <a:ln>
              <a:noFill/>
            </a:ln>
            <a:effectLst/>
          </c:spPr>
          <c:invertIfNegative val="0"/>
          <c:dLbls>
            <c:dLbl>
              <c:idx val="0"/>
              <c:layout>
                <c:manualLayout>
                  <c:x val="0"/>
                  <c:y val="-0.31746031746031744"/>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C8B-4EEC-9B2B-D80BB56773B1}"/>
                </c:ext>
              </c:extLst>
            </c:dLbl>
            <c:dLbl>
              <c:idx val="1"/>
              <c:layout>
                <c:manualLayout>
                  <c:x val="0"/>
                  <c:y val="-0.13095238095238101"/>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C8B-4EEC-9B2B-D80BB56773B1}"/>
                </c:ext>
              </c:extLst>
            </c:dLbl>
            <c:dLbl>
              <c:idx val="2"/>
              <c:layout>
                <c:manualLayout>
                  <c:x val="0"/>
                  <c:y val="-9.5238095238095316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0C8B-4EEC-9B2B-D80BB56773B1}"/>
                </c:ext>
              </c:extLst>
            </c:dLbl>
            <c:dLbl>
              <c:idx val="3"/>
              <c:layout>
                <c:manualLayout>
                  <c:x val="-4.2437781360066642E-17"/>
                  <c:y val="-8.7301587301587449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C8B-4EEC-9B2B-D80BB56773B1}"/>
                </c:ext>
              </c:extLst>
            </c:dLbl>
            <c:dLbl>
              <c:idx val="4"/>
              <c:layout>
                <c:manualLayout>
                  <c:x val="0"/>
                  <c:y val="-9.5238095238095316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0C8B-4EEC-9B2B-D80BB56773B1}"/>
                </c:ext>
              </c:extLst>
            </c:dLbl>
            <c:dLbl>
              <c:idx val="5"/>
              <c:layout>
                <c:manualLayout>
                  <c:x val="-8.4875562720133283E-17"/>
                  <c:y val="-5.5555555555555698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0C8B-4EEC-9B2B-D80BB56773B1}"/>
                </c:ext>
              </c:extLst>
            </c:dLbl>
            <c:dLbl>
              <c:idx val="6"/>
              <c:layout>
                <c:manualLayout>
                  <c:x val="0"/>
                  <c:y val="-3.968253968253968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0C8B-4EEC-9B2B-D80BB56773B1}"/>
                </c:ext>
              </c:extLst>
            </c:dLbl>
            <c:dLbl>
              <c:idx val="7"/>
              <c:layout>
                <c:manualLayout>
                  <c:x val="-8.4875562720133283E-17"/>
                  <c:y val="-4.3650793650793648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0C8B-4EEC-9B2B-D80BB56773B1}"/>
                </c:ext>
              </c:extLst>
            </c:dLbl>
            <c:dLbl>
              <c:idx val="8"/>
              <c:layout>
                <c:manualLayout>
                  <c:x val="0"/>
                  <c:y val="-5.158730158730173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0C8B-4EEC-9B2B-D80BB56773B1}"/>
                </c:ext>
              </c:extLst>
            </c:dLbl>
            <c:dLbl>
              <c:idx val="9"/>
              <c:layout>
                <c:manualLayout>
                  <c:x val="0"/>
                  <c:y val="-3.174603174603189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0C8B-4EEC-9B2B-D80BB56773B1}"/>
                </c:ext>
              </c:extLst>
            </c:dLbl>
            <c:dLbl>
              <c:idx val="10"/>
              <c:layout>
                <c:manualLayout>
                  <c:x val="-2.3148148148148147E-3"/>
                  <c:y val="-3.968253968253968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0C8B-4EEC-9B2B-D80BB56773B1}"/>
                </c:ext>
              </c:extLst>
            </c:dLbl>
            <c:dLbl>
              <c:idx val="11"/>
              <c:layout>
                <c:manualLayout>
                  <c:x val="0"/>
                  <c:y val="-3.968253968253968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0C8B-4EEC-9B2B-D80BB56773B1}"/>
                </c:ext>
              </c:extLst>
            </c:dLbl>
            <c:dLbl>
              <c:idx val="12"/>
              <c:layout>
                <c:manualLayout>
                  <c:x val="-1.6975112544026657E-16"/>
                  <c:y val="-3.5714285714285858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0C8B-4EEC-9B2B-D80BB56773B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Sheet1!$A$2:$A$14</c:f>
              <c:strCache>
                <c:ptCount val="13"/>
                <c:pt idx="0">
                  <c:v>1-4</c:v>
                </c:pt>
                <c:pt idx="1">
                  <c:v>5-9</c:v>
                </c:pt>
                <c:pt idx="2">
                  <c:v>10-14</c:v>
                </c:pt>
                <c:pt idx="3">
                  <c:v>15-19</c:v>
                </c:pt>
                <c:pt idx="4">
                  <c:v>20-24</c:v>
                </c:pt>
                <c:pt idx="5">
                  <c:v>25-29</c:v>
                </c:pt>
                <c:pt idx="6">
                  <c:v>30-34</c:v>
                </c:pt>
                <c:pt idx="7">
                  <c:v>35-39</c:v>
                </c:pt>
                <c:pt idx="8">
                  <c:v>40-44</c:v>
                </c:pt>
                <c:pt idx="9">
                  <c:v>45-49</c:v>
                </c:pt>
                <c:pt idx="10">
                  <c:v>50-54</c:v>
                </c:pt>
                <c:pt idx="11">
                  <c:v>55-59</c:v>
                </c:pt>
                <c:pt idx="12">
                  <c:v>60+</c:v>
                </c:pt>
              </c:strCache>
            </c:strRef>
          </c:cat>
          <c:val>
            <c:numRef>
              <c:f>Sheet1!$B$2:$B$14</c:f>
              <c:numCache>
                <c:formatCode>General</c:formatCode>
                <c:ptCount val="13"/>
                <c:pt idx="0">
                  <c:v>70</c:v>
                </c:pt>
                <c:pt idx="1">
                  <c:v>22</c:v>
                </c:pt>
                <c:pt idx="2">
                  <c:v>15</c:v>
                </c:pt>
                <c:pt idx="3">
                  <c:v>11</c:v>
                </c:pt>
                <c:pt idx="4">
                  <c:v>15</c:v>
                </c:pt>
                <c:pt idx="5">
                  <c:v>4</c:v>
                </c:pt>
                <c:pt idx="6">
                  <c:v>1</c:v>
                </c:pt>
                <c:pt idx="7">
                  <c:v>2</c:v>
                </c:pt>
                <c:pt idx="8">
                  <c:v>4</c:v>
                </c:pt>
                <c:pt idx="9">
                  <c:v>0</c:v>
                </c:pt>
                <c:pt idx="10">
                  <c:v>1</c:v>
                </c:pt>
                <c:pt idx="11">
                  <c:v>2</c:v>
                </c:pt>
                <c:pt idx="12">
                  <c:v>0</c:v>
                </c:pt>
              </c:numCache>
            </c:numRef>
          </c:val>
          <c:extLst>
            <c:ext xmlns:c16="http://schemas.microsoft.com/office/drawing/2014/chart" uri="{C3380CC4-5D6E-409C-BE32-E72D297353CC}">
              <c16:uniqueId val="{0000000A-0C8B-4EEC-9B2B-D80BB56773B1}"/>
            </c:ext>
          </c:extLst>
        </c:ser>
        <c:dLbls>
          <c:dLblPos val="ctr"/>
          <c:showLegendKey val="0"/>
          <c:showVal val="1"/>
          <c:showCatName val="0"/>
          <c:showSerName val="0"/>
          <c:showPercent val="0"/>
          <c:showBubbleSize val="0"/>
        </c:dLbls>
        <c:gapWidth val="150"/>
        <c:overlap val="100"/>
        <c:axId val="679665960"/>
        <c:axId val="679668584"/>
      </c:barChart>
      <c:catAx>
        <c:axId val="67966596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Days</a:t>
                </a:r>
                <a:r>
                  <a:rPr lang="en-US" baseline="0"/>
                  <a:t> in Residence</a:t>
                </a:r>
                <a:endParaRPr lang="en-US"/>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79668584"/>
        <c:crosses val="autoZero"/>
        <c:auto val="1"/>
        <c:lblAlgn val="ctr"/>
        <c:lblOffset val="100"/>
        <c:noMultiLvlLbl val="0"/>
      </c:catAx>
      <c:valAx>
        <c:axId val="67966858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Residents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7966596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1">
                <a:latin typeface="Bookman Old Style" panose="02050604050505020204" pitchFamily="18" charset="0"/>
              </a:rPr>
              <a:t>Referrals to</a:t>
            </a:r>
            <a:r>
              <a:rPr lang="en-US" sz="1200" b="1" baseline="0">
                <a:latin typeface="Bookman Old Style" panose="02050604050505020204" pitchFamily="18" charset="0"/>
              </a:rPr>
              <a:t> HDP Per Month</a:t>
            </a:r>
          </a:p>
          <a:p>
            <a:pPr>
              <a:defRPr/>
            </a:pPr>
            <a:r>
              <a:rPr lang="en-US" sz="1200" b="1" baseline="0">
                <a:latin typeface="Bookman Old Style" panose="02050604050505020204" pitchFamily="18" charset="0"/>
              </a:rPr>
              <a:t>Table 47</a:t>
            </a:r>
            <a:endParaRPr lang="en-US" sz="1200" b="1">
              <a:latin typeface="Bookman Old Style" panose="020506040505050202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Males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Sheet1!$A$2:$A$13</c:f>
              <c:strCache>
                <c:ptCount val="12"/>
                <c:pt idx="0">
                  <c:v>January</c:v>
                </c:pt>
                <c:pt idx="1">
                  <c:v>February</c:v>
                </c:pt>
                <c:pt idx="2">
                  <c:v>March</c:v>
                </c:pt>
                <c:pt idx="3">
                  <c:v>April</c:v>
                </c:pt>
                <c:pt idx="4">
                  <c:v>May</c:v>
                </c:pt>
                <c:pt idx="5">
                  <c:v>June</c:v>
                </c:pt>
                <c:pt idx="6">
                  <c:v>July</c:v>
                </c:pt>
                <c:pt idx="7">
                  <c:v>August</c:v>
                </c:pt>
                <c:pt idx="8">
                  <c:v>September</c:v>
                </c:pt>
                <c:pt idx="9">
                  <c:v>October</c:v>
                </c:pt>
                <c:pt idx="10">
                  <c:v>November</c:v>
                </c:pt>
                <c:pt idx="11">
                  <c:v>December</c:v>
                </c:pt>
              </c:strCache>
            </c:strRef>
          </c:cat>
          <c:val>
            <c:numRef>
              <c:f>Sheet1!$B$2:$B$13</c:f>
              <c:numCache>
                <c:formatCode>General</c:formatCode>
                <c:ptCount val="12"/>
                <c:pt idx="0">
                  <c:v>8</c:v>
                </c:pt>
                <c:pt idx="1">
                  <c:v>6</c:v>
                </c:pt>
                <c:pt idx="2">
                  <c:v>5</c:v>
                </c:pt>
                <c:pt idx="3">
                  <c:v>9</c:v>
                </c:pt>
                <c:pt idx="4">
                  <c:v>8</c:v>
                </c:pt>
                <c:pt idx="5">
                  <c:v>5</c:v>
                </c:pt>
                <c:pt idx="6">
                  <c:v>4</c:v>
                </c:pt>
                <c:pt idx="7">
                  <c:v>7</c:v>
                </c:pt>
                <c:pt idx="8">
                  <c:v>8</c:v>
                </c:pt>
                <c:pt idx="9">
                  <c:v>9</c:v>
                </c:pt>
                <c:pt idx="10">
                  <c:v>7</c:v>
                </c:pt>
                <c:pt idx="11">
                  <c:v>7</c:v>
                </c:pt>
              </c:numCache>
            </c:numRef>
          </c:val>
          <c:extLst>
            <c:ext xmlns:c16="http://schemas.microsoft.com/office/drawing/2014/chart" uri="{C3380CC4-5D6E-409C-BE32-E72D297353CC}">
              <c16:uniqueId val="{00000000-851C-4902-A14A-D77D43F7BC07}"/>
            </c:ext>
          </c:extLst>
        </c:ser>
        <c:ser>
          <c:idx val="1"/>
          <c:order val="1"/>
          <c:tx>
            <c:strRef>
              <c:f>Sheet1!$C$1</c:f>
              <c:strCache>
                <c:ptCount val="1"/>
                <c:pt idx="0">
                  <c:v>Females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Sheet1!$A$2:$A$13</c:f>
              <c:strCache>
                <c:ptCount val="12"/>
                <c:pt idx="0">
                  <c:v>January</c:v>
                </c:pt>
                <c:pt idx="1">
                  <c:v>February</c:v>
                </c:pt>
                <c:pt idx="2">
                  <c:v>March</c:v>
                </c:pt>
                <c:pt idx="3">
                  <c:v>April</c:v>
                </c:pt>
                <c:pt idx="4">
                  <c:v>May</c:v>
                </c:pt>
                <c:pt idx="5">
                  <c:v>June</c:v>
                </c:pt>
                <c:pt idx="6">
                  <c:v>July</c:v>
                </c:pt>
                <c:pt idx="7">
                  <c:v>August</c:v>
                </c:pt>
                <c:pt idx="8">
                  <c:v>September</c:v>
                </c:pt>
                <c:pt idx="9">
                  <c:v>October</c:v>
                </c:pt>
                <c:pt idx="10">
                  <c:v>November</c:v>
                </c:pt>
                <c:pt idx="11">
                  <c:v>December</c:v>
                </c:pt>
              </c:strCache>
            </c:strRef>
          </c:cat>
          <c:val>
            <c:numRef>
              <c:f>Sheet1!$C$2:$C$13</c:f>
              <c:numCache>
                <c:formatCode>General</c:formatCode>
                <c:ptCount val="12"/>
                <c:pt idx="0">
                  <c:v>4</c:v>
                </c:pt>
                <c:pt idx="1">
                  <c:v>2</c:v>
                </c:pt>
                <c:pt idx="2">
                  <c:v>0</c:v>
                </c:pt>
                <c:pt idx="3">
                  <c:v>2</c:v>
                </c:pt>
                <c:pt idx="4">
                  <c:v>4</c:v>
                </c:pt>
                <c:pt idx="5">
                  <c:v>5</c:v>
                </c:pt>
                <c:pt idx="6">
                  <c:v>2</c:v>
                </c:pt>
                <c:pt idx="7">
                  <c:v>1</c:v>
                </c:pt>
                <c:pt idx="8">
                  <c:v>7</c:v>
                </c:pt>
                <c:pt idx="9">
                  <c:v>4</c:v>
                </c:pt>
                <c:pt idx="10">
                  <c:v>6</c:v>
                </c:pt>
                <c:pt idx="11">
                  <c:v>4</c:v>
                </c:pt>
              </c:numCache>
            </c:numRef>
          </c:val>
          <c:extLst>
            <c:ext xmlns:c16="http://schemas.microsoft.com/office/drawing/2014/chart" uri="{C3380CC4-5D6E-409C-BE32-E72D297353CC}">
              <c16:uniqueId val="{00000001-851C-4902-A14A-D77D43F7BC07}"/>
            </c:ext>
          </c:extLst>
        </c:ser>
        <c:ser>
          <c:idx val="2"/>
          <c:order val="2"/>
          <c:tx>
            <c:strRef>
              <c:f>Sheet1!$D$1</c:f>
              <c:strCache>
                <c:ptCount val="1"/>
                <c:pt idx="0">
                  <c:v>Total</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Sheet1!$A$2:$A$13</c:f>
              <c:strCache>
                <c:ptCount val="12"/>
                <c:pt idx="0">
                  <c:v>January</c:v>
                </c:pt>
                <c:pt idx="1">
                  <c:v>February</c:v>
                </c:pt>
                <c:pt idx="2">
                  <c:v>March</c:v>
                </c:pt>
                <c:pt idx="3">
                  <c:v>April</c:v>
                </c:pt>
                <c:pt idx="4">
                  <c:v>May</c:v>
                </c:pt>
                <c:pt idx="5">
                  <c:v>June</c:v>
                </c:pt>
                <c:pt idx="6">
                  <c:v>July</c:v>
                </c:pt>
                <c:pt idx="7">
                  <c:v>August</c:v>
                </c:pt>
                <c:pt idx="8">
                  <c:v>September</c:v>
                </c:pt>
                <c:pt idx="9">
                  <c:v>October</c:v>
                </c:pt>
                <c:pt idx="10">
                  <c:v>November</c:v>
                </c:pt>
                <c:pt idx="11">
                  <c:v>December</c:v>
                </c:pt>
              </c:strCache>
            </c:strRef>
          </c:cat>
          <c:val>
            <c:numRef>
              <c:f>Sheet1!$D$2:$D$13</c:f>
              <c:numCache>
                <c:formatCode>General</c:formatCode>
                <c:ptCount val="12"/>
                <c:pt idx="0">
                  <c:v>12</c:v>
                </c:pt>
                <c:pt idx="1">
                  <c:v>8</c:v>
                </c:pt>
                <c:pt idx="2">
                  <c:v>5</c:v>
                </c:pt>
                <c:pt idx="3">
                  <c:v>11</c:v>
                </c:pt>
                <c:pt idx="4">
                  <c:v>12</c:v>
                </c:pt>
                <c:pt idx="5">
                  <c:v>10</c:v>
                </c:pt>
                <c:pt idx="6">
                  <c:v>6</c:v>
                </c:pt>
                <c:pt idx="7">
                  <c:v>8</c:v>
                </c:pt>
                <c:pt idx="8">
                  <c:v>15</c:v>
                </c:pt>
                <c:pt idx="9">
                  <c:v>13</c:v>
                </c:pt>
                <c:pt idx="10">
                  <c:v>13</c:v>
                </c:pt>
                <c:pt idx="11">
                  <c:v>11</c:v>
                </c:pt>
              </c:numCache>
            </c:numRef>
          </c:val>
          <c:extLst>
            <c:ext xmlns:c16="http://schemas.microsoft.com/office/drawing/2014/chart" uri="{C3380CC4-5D6E-409C-BE32-E72D297353CC}">
              <c16:uniqueId val="{00000002-851C-4902-A14A-D77D43F7BC07}"/>
            </c:ext>
          </c:extLst>
        </c:ser>
        <c:dLbls>
          <c:dLblPos val="outEnd"/>
          <c:showLegendKey val="0"/>
          <c:showVal val="1"/>
          <c:showCatName val="0"/>
          <c:showSerName val="0"/>
          <c:showPercent val="0"/>
          <c:showBubbleSize val="0"/>
        </c:dLbls>
        <c:gapWidth val="219"/>
        <c:overlap val="-27"/>
        <c:axId val="726448688"/>
        <c:axId val="726439176"/>
      </c:barChart>
      <c:catAx>
        <c:axId val="7264486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26439176"/>
        <c:crosses val="autoZero"/>
        <c:auto val="1"/>
        <c:lblAlgn val="ctr"/>
        <c:lblOffset val="100"/>
        <c:noMultiLvlLbl val="0"/>
      </c:catAx>
      <c:valAx>
        <c:axId val="7264391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264486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600"/>
            </a:pPr>
            <a:r>
              <a:rPr lang="en-US" sz="1600"/>
              <a:t>Dane</a:t>
            </a:r>
            <a:r>
              <a:rPr lang="en-US" sz="1600" baseline="0"/>
              <a:t> County - Child Protective Services</a:t>
            </a:r>
            <a:endParaRPr lang="en-US" sz="1600"/>
          </a:p>
        </c:rich>
      </c:tx>
      <c:overlay val="0"/>
    </c:title>
    <c:autoTitleDeleted val="0"/>
    <c:plotArea>
      <c:layout>
        <c:manualLayout>
          <c:layoutTarget val="inner"/>
          <c:xMode val="edge"/>
          <c:yMode val="edge"/>
          <c:x val="0.11016405473587647"/>
          <c:y val="0.15307876837975898"/>
          <c:w val="0.84529856616587618"/>
          <c:h val="0.75578279951405258"/>
        </c:manualLayout>
      </c:layout>
      <c:lineChart>
        <c:grouping val="standard"/>
        <c:varyColors val="0"/>
        <c:ser>
          <c:idx val="2"/>
          <c:order val="0"/>
          <c:tx>
            <c:v>Alleged Victims - Reported</c:v>
          </c:tx>
          <c:marker>
            <c:symbol val="none"/>
          </c:marker>
          <c:cat>
            <c:numRef>
              <c:f>'Tables and Charts'!$O$45:$X$45</c:f>
              <c:numCache>
                <c:formatCode>General</c:formatCode>
                <c:ptCount val="10"/>
                <c:pt idx="0">
                  <c:v>2015</c:v>
                </c:pt>
                <c:pt idx="1">
                  <c:v>2016</c:v>
                </c:pt>
                <c:pt idx="2">
                  <c:v>2017</c:v>
                </c:pt>
                <c:pt idx="3">
                  <c:v>2018</c:v>
                </c:pt>
                <c:pt idx="4">
                  <c:v>2019</c:v>
                </c:pt>
                <c:pt idx="5">
                  <c:v>2020</c:v>
                </c:pt>
                <c:pt idx="6">
                  <c:v>2021</c:v>
                </c:pt>
                <c:pt idx="7">
                  <c:v>2022</c:v>
                </c:pt>
                <c:pt idx="8">
                  <c:v>2023</c:v>
                </c:pt>
                <c:pt idx="9">
                  <c:v>2024</c:v>
                </c:pt>
              </c:numCache>
            </c:numRef>
          </c:cat>
          <c:val>
            <c:numRef>
              <c:f>'Tables and Charts'!$O$46:$X$46</c:f>
              <c:numCache>
                <c:formatCode>#,##0</c:formatCode>
                <c:ptCount val="10"/>
                <c:pt idx="0">
                  <c:v>8160</c:v>
                </c:pt>
                <c:pt idx="1">
                  <c:v>7832</c:v>
                </c:pt>
                <c:pt idx="2">
                  <c:v>7974</c:v>
                </c:pt>
                <c:pt idx="3">
                  <c:v>8361</c:v>
                </c:pt>
                <c:pt idx="4">
                  <c:v>7886</c:v>
                </c:pt>
                <c:pt idx="5">
                  <c:v>5815</c:v>
                </c:pt>
                <c:pt idx="6">
                  <c:v>6272</c:v>
                </c:pt>
                <c:pt idx="7">
                  <c:v>5286</c:v>
                </c:pt>
                <c:pt idx="8">
                  <c:v>4906</c:v>
                </c:pt>
                <c:pt idx="9">
                  <c:v>5021</c:v>
                </c:pt>
              </c:numCache>
            </c:numRef>
          </c:val>
          <c:smooth val="0"/>
          <c:extLst>
            <c:ext xmlns:c16="http://schemas.microsoft.com/office/drawing/2014/chart" uri="{C3380CC4-5D6E-409C-BE32-E72D297353CC}">
              <c16:uniqueId val="{00000000-8967-43FF-A727-9ADA8EE235AB}"/>
            </c:ext>
          </c:extLst>
        </c:ser>
        <c:ser>
          <c:idx val="1"/>
          <c:order val="1"/>
          <c:tx>
            <c:v>Alleged Victims - Screened In</c:v>
          </c:tx>
          <c:marker>
            <c:symbol val="none"/>
          </c:marker>
          <c:cat>
            <c:numRef>
              <c:f>'Tables and Charts'!$O$45:$X$45</c:f>
              <c:numCache>
                <c:formatCode>General</c:formatCode>
                <c:ptCount val="10"/>
                <c:pt idx="0">
                  <c:v>2015</c:v>
                </c:pt>
                <c:pt idx="1">
                  <c:v>2016</c:v>
                </c:pt>
                <c:pt idx="2">
                  <c:v>2017</c:v>
                </c:pt>
                <c:pt idx="3">
                  <c:v>2018</c:v>
                </c:pt>
                <c:pt idx="4">
                  <c:v>2019</c:v>
                </c:pt>
                <c:pt idx="5">
                  <c:v>2020</c:v>
                </c:pt>
                <c:pt idx="6">
                  <c:v>2021</c:v>
                </c:pt>
                <c:pt idx="7">
                  <c:v>2022</c:v>
                </c:pt>
                <c:pt idx="8">
                  <c:v>2023</c:v>
                </c:pt>
                <c:pt idx="9">
                  <c:v>2024</c:v>
                </c:pt>
              </c:numCache>
            </c:numRef>
          </c:cat>
          <c:val>
            <c:numRef>
              <c:f>'Tables and Charts'!$O$47:$X$47</c:f>
              <c:numCache>
                <c:formatCode>#,##0</c:formatCode>
                <c:ptCount val="10"/>
                <c:pt idx="0">
                  <c:v>2700</c:v>
                </c:pt>
                <c:pt idx="1">
                  <c:v>2300</c:v>
                </c:pt>
                <c:pt idx="2">
                  <c:v>2090</c:v>
                </c:pt>
                <c:pt idx="3">
                  <c:v>1955</c:v>
                </c:pt>
                <c:pt idx="4">
                  <c:v>1768</c:v>
                </c:pt>
                <c:pt idx="5">
                  <c:v>1371</c:v>
                </c:pt>
                <c:pt idx="6">
                  <c:v>1249</c:v>
                </c:pt>
                <c:pt idx="7">
                  <c:v>1132</c:v>
                </c:pt>
                <c:pt idx="8">
                  <c:v>1288</c:v>
                </c:pt>
                <c:pt idx="9">
                  <c:v>1327</c:v>
                </c:pt>
              </c:numCache>
            </c:numRef>
          </c:val>
          <c:smooth val="0"/>
          <c:extLst>
            <c:ext xmlns:c16="http://schemas.microsoft.com/office/drawing/2014/chart" uri="{C3380CC4-5D6E-409C-BE32-E72D297353CC}">
              <c16:uniqueId val="{00000001-8967-43FF-A727-9ADA8EE235AB}"/>
            </c:ext>
          </c:extLst>
        </c:ser>
        <c:ser>
          <c:idx val="0"/>
          <c:order val="2"/>
          <c:tx>
            <c:v>Children Substantiated</c:v>
          </c:tx>
          <c:marker>
            <c:symbol val="none"/>
          </c:marker>
          <c:cat>
            <c:numRef>
              <c:f>'Tables and Charts'!$O$45:$X$45</c:f>
              <c:numCache>
                <c:formatCode>General</c:formatCode>
                <c:ptCount val="10"/>
                <c:pt idx="0">
                  <c:v>2015</c:v>
                </c:pt>
                <c:pt idx="1">
                  <c:v>2016</c:v>
                </c:pt>
                <c:pt idx="2">
                  <c:v>2017</c:v>
                </c:pt>
                <c:pt idx="3">
                  <c:v>2018</c:v>
                </c:pt>
                <c:pt idx="4">
                  <c:v>2019</c:v>
                </c:pt>
                <c:pt idx="5">
                  <c:v>2020</c:v>
                </c:pt>
                <c:pt idx="6">
                  <c:v>2021</c:v>
                </c:pt>
                <c:pt idx="7">
                  <c:v>2022</c:v>
                </c:pt>
                <c:pt idx="8">
                  <c:v>2023</c:v>
                </c:pt>
                <c:pt idx="9">
                  <c:v>2024</c:v>
                </c:pt>
              </c:numCache>
            </c:numRef>
          </c:cat>
          <c:val>
            <c:numRef>
              <c:f>'Tables and Charts'!$O$48:$X$48</c:f>
              <c:numCache>
                <c:formatCode>#,##0</c:formatCode>
                <c:ptCount val="10"/>
                <c:pt idx="0">
                  <c:v>280</c:v>
                </c:pt>
                <c:pt idx="1">
                  <c:v>280</c:v>
                </c:pt>
                <c:pt idx="2">
                  <c:v>325</c:v>
                </c:pt>
                <c:pt idx="3">
                  <c:v>218</c:v>
                </c:pt>
                <c:pt idx="4">
                  <c:v>218</c:v>
                </c:pt>
                <c:pt idx="5">
                  <c:v>216</c:v>
                </c:pt>
                <c:pt idx="6">
                  <c:v>203</c:v>
                </c:pt>
                <c:pt idx="7">
                  <c:v>211</c:v>
                </c:pt>
                <c:pt idx="8">
                  <c:v>220</c:v>
                </c:pt>
                <c:pt idx="9">
                  <c:v>210</c:v>
                </c:pt>
              </c:numCache>
            </c:numRef>
          </c:val>
          <c:smooth val="0"/>
          <c:extLst>
            <c:ext xmlns:c16="http://schemas.microsoft.com/office/drawing/2014/chart" uri="{C3380CC4-5D6E-409C-BE32-E72D297353CC}">
              <c16:uniqueId val="{00000002-8967-43FF-A727-9ADA8EE235AB}"/>
            </c:ext>
          </c:extLst>
        </c:ser>
        <c:dLbls>
          <c:showLegendKey val="0"/>
          <c:showVal val="0"/>
          <c:showCatName val="0"/>
          <c:showSerName val="0"/>
          <c:showPercent val="0"/>
          <c:showBubbleSize val="0"/>
        </c:dLbls>
        <c:smooth val="0"/>
        <c:axId val="49430528"/>
        <c:axId val="96096256"/>
      </c:lineChart>
      <c:catAx>
        <c:axId val="49430528"/>
        <c:scaling>
          <c:orientation val="minMax"/>
        </c:scaling>
        <c:delete val="0"/>
        <c:axPos val="b"/>
        <c:numFmt formatCode="General" sourceLinked="1"/>
        <c:majorTickMark val="none"/>
        <c:minorTickMark val="none"/>
        <c:tickLblPos val="nextTo"/>
        <c:crossAx val="96096256"/>
        <c:crosses val="autoZero"/>
        <c:auto val="1"/>
        <c:lblAlgn val="ctr"/>
        <c:lblOffset val="100"/>
        <c:noMultiLvlLbl val="0"/>
      </c:catAx>
      <c:valAx>
        <c:axId val="96096256"/>
        <c:scaling>
          <c:orientation val="minMax"/>
        </c:scaling>
        <c:delete val="0"/>
        <c:axPos val="l"/>
        <c:majorGridlines/>
        <c:numFmt formatCode="#,##0" sourceLinked="0"/>
        <c:majorTickMark val="none"/>
        <c:minorTickMark val="none"/>
        <c:tickLblPos val="nextTo"/>
        <c:crossAx val="49430528"/>
        <c:crosses val="autoZero"/>
        <c:crossBetween val="between"/>
      </c:valAx>
    </c:plotArea>
    <c:legend>
      <c:legendPos val="r"/>
      <c:layout>
        <c:manualLayout>
          <c:xMode val="edge"/>
          <c:yMode val="edge"/>
          <c:x val="0.16072769028871395"/>
          <c:y val="0.45608012540099152"/>
          <c:w val="0.44296496680246256"/>
          <c:h val="0.17943668331781112"/>
        </c:manualLayout>
      </c:layout>
      <c:overlay val="0"/>
      <c:spPr>
        <a:solidFill>
          <a:schemeClr val="bg1"/>
        </a:solidFill>
        <a:ln>
          <a:solidFill>
            <a:schemeClr val="tx1"/>
          </a:solidFill>
        </a:ln>
      </c:spPr>
    </c:legend>
    <c:plotVisOnly val="1"/>
    <c:dispBlanksAs val="gap"/>
    <c:showDLblsOverMax val="0"/>
  </c:chart>
  <c:spPr>
    <a:ln>
      <a:solidFill>
        <a:schemeClr val="tx1"/>
      </a:solidFill>
    </a:ln>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1">
                <a:latin typeface="Bookman Old Style" panose="02050604050505020204" pitchFamily="18" charset="0"/>
              </a:rPr>
              <a:t>Referrals Per Time Period</a:t>
            </a:r>
          </a:p>
          <a:p>
            <a:pPr>
              <a:defRPr/>
            </a:pPr>
            <a:r>
              <a:rPr lang="en-US" sz="1200" b="1">
                <a:latin typeface="Bookman Old Style" panose="02050604050505020204" pitchFamily="18" charset="0"/>
              </a:rPr>
              <a:t>Chart</a:t>
            </a:r>
            <a:r>
              <a:rPr lang="en-US" sz="1200" b="1" baseline="0">
                <a:latin typeface="Bookman Old Style" panose="02050604050505020204" pitchFamily="18" charset="0"/>
              </a:rPr>
              <a:t> 2</a:t>
            </a:r>
            <a:endParaRPr lang="en-US" sz="1200" b="1">
              <a:latin typeface="Bookman Old Style" panose="020506040505050202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Males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7:00 AM-11:00 AM</c:v>
                </c:pt>
                <c:pt idx="1">
                  <c:v>11:00 AM-3:00 PM</c:v>
                </c:pt>
                <c:pt idx="2">
                  <c:v>3:00 PM-7:00 PM</c:v>
                </c:pt>
                <c:pt idx="3">
                  <c:v>7:00 PM-11:00 PM</c:v>
                </c:pt>
                <c:pt idx="4">
                  <c:v>11:00 PM-3:00 AM</c:v>
                </c:pt>
                <c:pt idx="5">
                  <c:v>3:00 AM-7:00 AM</c:v>
                </c:pt>
              </c:strCache>
            </c:strRef>
          </c:cat>
          <c:val>
            <c:numRef>
              <c:f>Sheet1!$B$2:$B$7</c:f>
              <c:numCache>
                <c:formatCode>General</c:formatCode>
                <c:ptCount val="6"/>
                <c:pt idx="0">
                  <c:v>18</c:v>
                </c:pt>
                <c:pt idx="1">
                  <c:v>52</c:v>
                </c:pt>
                <c:pt idx="2">
                  <c:v>59</c:v>
                </c:pt>
                <c:pt idx="3">
                  <c:v>51</c:v>
                </c:pt>
                <c:pt idx="4">
                  <c:v>52</c:v>
                </c:pt>
                <c:pt idx="5">
                  <c:v>15</c:v>
                </c:pt>
              </c:numCache>
            </c:numRef>
          </c:val>
          <c:extLst>
            <c:ext xmlns:c16="http://schemas.microsoft.com/office/drawing/2014/chart" uri="{C3380CC4-5D6E-409C-BE32-E72D297353CC}">
              <c16:uniqueId val="{00000000-9EB0-4131-8D30-93EE845649E8}"/>
            </c:ext>
          </c:extLst>
        </c:ser>
        <c:ser>
          <c:idx val="1"/>
          <c:order val="1"/>
          <c:tx>
            <c:strRef>
              <c:f>Sheet1!$C$1</c:f>
              <c:strCache>
                <c:ptCount val="1"/>
                <c:pt idx="0">
                  <c:v>Females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7:00 AM-11:00 AM</c:v>
                </c:pt>
                <c:pt idx="1">
                  <c:v>11:00 AM-3:00 PM</c:v>
                </c:pt>
                <c:pt idx="2">
                  <c:v>3:00 PM-7:00 PM</c:v>
                </c:pt>
                <c:pt idx="3">
                  <c:v>7:00 PM-11:00 PM</c:v>
                </c:pt>
                <c:pt idx="4">
                  <c:v>11:00 PM-3:00 AM</c:v>
                </c:pt>
                <c:pt idx="5">
                  <c:v>3:00 AM-7:00 AM</c:v>
                </c:pt>
              </c:strCache>
            </c:strRef>
          </c:cat>
          <c:val>
            <c:numRef>
              <c:f>Sheet1!$C$2:$C$7</c:f>
              <c:numCache>
                <c:formatCode>General</c:formatCode>
                <c:ptCount val="6"/>
                <c:pt idx="0">
                  <c:v>5</c:v>
                </c:pt>
                <c:pt idx="1">
                  <c:v>14</c:v>
                </c:pt>
                <c:pt idx="2">
                  <c:v>34</c:v>
                </c:pt>
                <c:pt idx="3">
                  <c:v>30</c:v>
                </c:pt>
                <c:pt idx="4">
                  <c:v>23</c:v>
                </c:pt>
                <c:pt idx="5">
                  <c:v>8</c:v>
                </c:pt>
              </c:numCache>
            </c:numRef>
          </c:val>
          <c:extLst>
            <c:ext xmlns:c16="http://schemas.microsoft.com/office/drawing/2014/chart" uri="{C3380CC4-5D6E-409C-BE32-E72D297353CC}">
              <c16:uniqueId val="{00000001-9EB0-4131-8D30-93EE845649E8}"/>
            </c:ext>
          </c:extLst>
        </c:ser>
        <c:ser>
          <c:idx val="2"/>
          <c:order val="2"/>
          <c:tx>
            <c:strRef>
              <c:f>Sheet1!$D$1</c:f>
              <c:strCache>
                <c:ptCount val="1"/>
                <c:pt idx="0">
                  <c:v>Total</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7:00 AM-11:00 AM</c:v>
                </c:pt>
                <c:pt idx="1">
                  <c:v>11:00 AM-3:00 PM</c:v>
                </c:pt>
                <c:pt idx="2">
                  <c:v>3:00 PM-7:00 PM</c:v>
                </c:pt>
                <c:pt idx="3">
                  <c:v>7:00 PM-11:00 PM</c:v>
                </c:pt>
                <c:pt idx="4">
                  <c:v>11:00 PM-3:00 AM</c:v>
                </c:pt>
                <c:pt idx="5">
                  <c:v>3:00 AM-7:00 AM</c:v>
                </c:pt>
              </c:strCache>
            </c:strRef>
          </c:cat>
          <c:val>
            <c:numRef>
              <c:f>Sheet1!$D$2:$D$7</c:f>
              <c:numCache>
                <c:formatCode>General</c:formatCode>
                <c:ptCount val="6"/>
                <c:pt idx="0">
                  <c:v>23</c:v>
                </c:pt>
                <c:pt idx="1">
                  <c:v>66</c:v>
                </c:pt>
                <c:pt idx="2">
                  <c:v>93</c:v>
                </c:pt>
                <c:pt idx="3">
                  <c:v>81</c:v>
                </c:pt>
                <c:pt idx="4">
                  <c:v>75</c:v>
                </c:pt>
                <c:pt idx="5">
                  <c:v>23</c:v>
                </c:pt>
              </c:numCache>
            </c:numRef>
          </c:val>
          <c:extLst>
            <c:ext xmlns:c16="http://schemas.microsoft.com/office/drawing/2014/chart" uri="{C3380CC4-5D6E-409C-BE32-E72D297353CC}">
              <c16:uniqueId val="{00000002-9EB0-4131-8D30-93EE845649E8}"/>
            </c:ext>
          </c:extLst>
        </c:ser>
        <c:dLbls>
          <c:dLblPos val="outEnd"/>
          <c:showLegendKey val="0"/>
          <c:showVal val="1"/>
          <c:showCatName val="0"/>
          <c:showSerName val="0"/>
          <c:showPercent val="0"/>
          <c:showBubbleSize val="0"/>
        </c:dLbls>
        <c:gapWidth val="219"/>
        <c:overlap val="-27"/>
        <c:axId val="605942424"/>
        <c:axId val="605945704"/>
      </c:barChart>
      <c:catAx>
        <c:axId val="6059424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05945704"/>
        <c:crosses val="autoZero"/>
        <c:auto val="1"/>
        <c:lblAlgn val="ctr"/>
        <c:lblOffset val="100"/>
        <c:noMultiLvlLbl val="0"/>
      </c:catAx>
      <c:valAx>
        <c:axId val="6059457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059424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a:t>CPS Victims Screened In by Maltreatment Type</a:t>
            </a:r>
          </a:p>
        </c:rich>
      </c:tx>
      <c:overlay val="0"/>
    </c:title>
    <c:autoTitleDeleted val="0"/>
    <c:plotArea>
      <c:layout>
        <c:manualLayout>
          <c:layoutTarget val="inner"/>
          <c:xMode val="edge"/>
          <c:yMode val="edge"/>
          <c:x val="7.202233573494532E-2"/>
          <c:y val="0.15781548182619845"/>
          <c:w val="0.70612656420780262"/>
          <c:h val="0.74822615026322026"/>
        </c:manualLayout>
      </c:layout>
      <c:barChart>
        <c:barDir val="col"/>
        <c:grouping val="stacked"/>
        <c:varyColors val="0"/>
        <c:ser>
          <c:idx val="0"/>
          <c:order val="0"/>
          <c:tx>
            <c:strRef>
              <c:f>'From eReports'!$A$9</c:f>
              <c:strCache>
                <c:ptCount val="1"/>
                <c:pt idx="0">
                  <c:v>Physical Abuse</c:v>
                </c:pt>
              </c:strCache>
            </c:strRef>
          </c:tx>
          <c:invertIfNegative val="0"/>
          <c:dLbls>
            <c:spPr>
              <a:noFill/>
              <a:ln>
                <a:noFill/>
              </a:ln>
              <a:effectLst/>
            </c:spPr>
            <c:txPr>
              <a:bodyPr/>
              <a:lstStyle/>
              <a:p>
                <a:pPr>
                  <a:defRPr sz="1050" b="1"/>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'Tables and Charts'!$AL$42:$AU$42</c:f>
              <c:numCache>
                <c:formatCode>General</c:formatCode>
                <c:ptCount val="10"/>
                <c:pt idx="0">
                  <c:v>2015</c:v>
                </c:pt>
                <c:pt idx="1">
                  <c:v>2016</c:v>
                </c:pt>
                <c:pt idx="2">
                  <c:v>2017</c:v>
                </c:pt>
                <c:pt idx="3">
                  <c:v>2018</c:v>
                </c:pt>
                <c:pt idx="4">
                  <c:v>2019</c:v>
                </c:pt>
                <c:pt idx="5">
                  <c:v>2020</c:v>
                </c:pt>
                <c:pt idx="6">
                  <c:v>2021</c:v>
                </c:pt>
                <c:pt idx="7">
                  <c:v>2022</c:v>
                </c:pt>
                <c:pt idx="8">
                  <c:v>2023</c:v>
                </c:pt>
                <c:pt idx="9">
                  <c:v>2024</c:v>
                </c:pt>
              </c:numCache>
            </c:numRef>
          </c:cat>
          <c:val>
            <c:numRef>
              <c:f>'Tables and Charts'!$AL$43:$AU$43</c:f>
              <c:numCache>
                <c:formatCode>0%</c:formatCode>
                <c:ptCount val="10"/>
                <c:pt idx="0">
                  <c:v>0.2693690748610657</c:v>
                </c:pt>
                <c:pt idx="1">
                  <c:v>0.27522935779816515</c:v>
                </c:pt>
                <c:pt idx="2">
                  <c:v>0.24968044311887516</c:v>
                </c:pt>
                <c:pt idx="3">
                  <c:v>0.24029574861367836</c:v>
                </c:pt>
                <c:pt idx="4">
                  <c:v>0.23975409836065573</c:v>
                </c:pt>
                <c:pt idx="5">
                  <c:v>0.21080720480320214</c:v>
                </c:pt>
                <c:pt idx="6">
                  <c:v>0.20746590093323761</c:v>
                </c:pt>
                <c:pt idx="7">
                  <c:v>0.20597484276729561</c:v>
                </c:pt>
                <c:pt idx="8">
                  <c:v>0.21875</c:v>
                </c:pt>
                <c:pt idx="9">
                  <c:v>0.22029372496662217</c:v>
                </c:pt>
              </c:numCache>
            </c:numRef>
          </c:val>
          <c:extLst>
            <c:ext xmlns:c16="http://schemas.microsoft.com/office/drawing/2014/chart" uri="{C3380CC4-5D6E-409C-BE32-E72D297353CC}">
              <c16:uniqueId val="{00000000-5CB9-4D5F-AD82-E26883B6B746}"/>
            </c:ext>
          </c:extLst>
        </c:ser>
        <c:ser>
          <c:idx val="1"/>
          <c:order val="1"/>
          <c:tx>
            <c:strRef>
              <c:f>'From eReports'!$A$10</c:f>
              <c:strCache>
                <c:ptCount val="1"/>
                <c:pt idx="0">
                  <c:v>Neglect</c:v>
                </c:pt>
              </c:strCache>
            </c:strRef>
          </c:tx>
          <c:invertIfNegative val="0"/>
          <c:dLbls>
            <c:spPr>
              <a:noFill/>
              <a:ln>
                <a:noFill/>
              </a:ln>
              <a:effectLst/>
            </c:spPr>
            <c:txPr>
              <a:bodyPr/>
              <a:lstStyle/>
              <a:p>
                <a:pPr>
                  <a:defRPr sz="1050" b="1"/>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'Tables and Charts'!$AL$42:$AU$42</c:f>
              <c:numCache>
                <c:formatCode>General</c:formatCode>
                <c:ptCount val="10"/>
                <c:pt idx="0">
                  <c:v>2015</c:v>
                </c:pt>
                <c:pt idx="1">
                  <c:v>2016</c:v>
                </c:pt>
                <c:pt idx="2">
                  <c:v>2017</c:v>
                </c:pt>
                <c:pt idx="3">
                  <c:v>2018</c:v>
                </c:pt>
                <c:pt idx="4">
                  <c:v>2019</c:v>
                </c:pt>
                <c:pt idx="5">
                  <c:v>2020</c:v>
                </c:pt>
                <c:pt idx="6">
                  <c:v>2021</c:v>
                </c:pt>
                <c:pt idx="7">
                  <c:v>2022</c:v>
                </c:pt>
                <c:pt idx="8">
                  <c:v>2023</c:v>
                </c:pt>
                <c:pt idx="9">
                  <c:v>2024</c:v>
                </c:pt>
              </c:numCache>
            </c:numRef>
          </c:cat>
          <c:val>
            <c:numRef>
              <c:f>'Tables and Charts'!$AL$44:$AU$44</c:f>
              <c:numCache>
                <c:formatCode>0%</c:formatCode>
                <c:ptCount val="10"/>
                <c:pt idx="0">
                  <c:v>0.59136972866949988</c:v>
                </c:pt>
                <c:pt idx="1">
                  <c:v>0.57110091743119262</c:v>
                </c:pt>
                <c:pt idx="2">
                  <c:v>0.57435023434171284</c:v>
                </c:pt>
                <c:pt idx="3">
                  <c:v>0.60397412199630318</c:v>
                </c:pt>
                <c:pt idx="4">
                  <c:v>0.58452868852459017</c:v>
                </c:pt>
                <c:pt idx="5">
                  <c:v>0.63509006004002666</c:v>
                </c:pt>
                <c:pt idx="6">
                  <c:v>0.60301507537688437</c:v>
                </c:pt>
                <c:pt idx="7">
                  <c:v>0.58805031446540879</c:v>
                </c:pt>
                <c:pt idx="8">
                  <c:v>0.61388888888888893</c:v>
                </c:pt>
                <c:pt idx="9">
                  <c:v>0.63551401869158874</c:v>
                </c:pt>
              </c:numCache>
            </c:numRef>
          </c:val>
          <c:extLst>
            <c:ext xmlns:c16="http://schemas.microsoft.com/office/drawing/2014/chart" uri="{C3380CC4-5D6E-409C-BE32-E72D297353CC}">
              <c16:uniqueId val="{00000001-5CB9-4D5F-AD82-E26883B6B746}"/>
            </c:ext>
          </c:extLst>
        </c:ser>
        <c:ser>
          <c:idx val="2"/>
          <c:order val="2"/>
          <c:tx>
            <c:strRef>
              <c:f>'From eReports'!$A$11</c:f>
              <c:strCache>
                <c:ptCount val="1"/>
                <c:pt idx="0">
                  <c:v>Sexual Abuse</c:v>
                </c:pt>
              </c:strCache>
            </c:strRef>
          </c:tx>
          <c:invertIfNegative val="0"/>
          <c:dLbls>
            <c:spPr>
              <a:noFill/>
              <a:ln>
                <a:noFill/>
              </a:ln>
              <a:effectLst/>
            </c:spPr>
            <c:txPr>
              <a:bodyPr/>
              <a:lstStyle/>
              <a:p>
                <a:pPr>
                  <a:defRPr sz="1050" b="1"/>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'Tables and Charts'!$AL$42:$AU$42</c:f>
              <c:numCache>
                <c:formatCode>General</c:formatCode>
                <c:ptCount val="10"/>
                <c:pt idx="0">
                  <c:v>2015</c:v>
                </c:pt>
                <c:pt idx="1">
                  <c:v>2016</c:v>
                </c:pt>
                <c:pt idx="2">
                  <c:v>2017</c:v>
                </c:pt>
                <c:pt idx="3">
                  <c:v>2018</c:v>
                </c:pt>
                <c:pt idx="4">
                  <c:v>2019</c:v>
                </c:pt>
                <c:pt idx="5">
                  <c:v>2020</c:v>
                </c:pt>
                <c:pt idx="6">
                  <c:v>2021</c:v>
                </c:pt>
                <c:pt idx="7">
                  <c:v>2022</c:v>
                </c:pt>
                <c:pt idx="8">
                  <c:v>2023</c:v>
                </c:pt>
                <c:pt idx="9">
                  <c:v>2024</c:v>
                </c:pt>
              </c:numCache>
            </c:numRef>
          </c:cat>
          <c:val>
            <c:numRef>
              <c:f>'Tables and Charts'!$AL$45:$AU$45</c:f>
              <c:numCache>
                <c:formatCode>0%</c:formatCode>
                <c:ptCount val="10"/>
                <c:pt idx="0">
                  <c:v>0.12030075187969924</c:v>
                </c:pt>
                <c:pt idx="1">
                  <c:v>0.13952599388379205</c:v>
                </c:pt>
                <c:pt idx="2">
                  <c:v>0.16190881976991905</c:v>
                </c:pt>
                <c:pt idx="3">
                  <c:v>0.14279112754158965</c:v>
                </c:pt>
                <c:pt idx="4">
                  <c:v>0.17008196721311475</c:v>
                </c:pt>
                <c:pt idx="5">
                  <c:v>0.14676450967311541</c:v>
                </c:pt>
                <c:pt idx="6">
                  <c:v>0.18234027279253409</c:v>
                </c:pt>
                <c:pt idx="7">
                  <c:v>0.19339622641509435</c:v>
                </c:pt>
                <c:pt idx="8">
                  <c:v>0.15972222222222221</c:v>
                </c:pt>
                <c:pt idx="9">
                  <c:v>0.13417890520694259</c:v>
                </c:pt>
              </c:numCache>
            </c:numRef>
          </c:val>
          <c:extLst>
            <c:ext xmlns:c16="http://schemas.microsoft.com/office/drawing/2014/chart" uri="{C3380CC4-5D6E-409C-BE32-E72D297353CC}">
              <c16:uniqueId val="{00000002-5CB9-4D5F-AD82-E26883B6B746}"/>
            </c:ext>
          </c:extLst>
        </c:ser>
        <c:ser>
          <c:idx val="3"/>
          <c:order val="3"/>
          <c:tx>
            <c:strRef>
              <c:f>'From eReports'!$A$14</c:f>
              <c:strCache>
                <c:ptCount val="1"/>
                <c:pt idx="0">
                  <c:v>Other (Emotional Damage + Unborn Child Abuse)</c:v>
                </c:pt>
              </c:strCache>
            </c:strRef>
          </c:tx>
          <c:invertIfNegative val="0"/>
          <c:dLbls>
            <c:spPr>
              <a:noFill/>
              <a:ln>
                <a:noFill/>
              </a:ln>
              <a:effectLst/>
            </c:spPr>
            <c:txPr>
              <a:bodyPr/>
              <a:lstStyle/>
              <a:p>
                <a:pPr>
                  <a:defRPr sz="1100" b="1"/>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'Tables and Charts'!$AL$42:$AU$42</c:f>
              <c:numCache>
                <c:formatCode>General</c:formatCode>
                <c:ptCount val="10"/>
                <c:pt idx="0">
                  <c:v>2015</c:v>
                </c:pt>
                <c:pt idx="1">
                  <c:v>2016</c:v>
                </c:pt>
                <c:pt idx="2">
                  <c:v>2017</c:v>
                </c:pt>
                <c:pt idx="3">
                  <c:v>2018</c:v>
                </c:pt>
                <c:pt idx="4">
                  <c:v>2019</c:v>
                </c:pt>
                <c:pt idx="5">
                  <c:v>2020</c:v>
                </c:pt>
                <c:pt idx="6">
                  <c:v>2021</c:v>
                </c:pt>
                <c:pt idx="7">
                  <c:v>2022</c:v>
                </c:pt>
                <c:pt idx="8">
                  <c:v>2023</c:v>
                </c:pt>
                <c:pt idx="9">
                  <c:v>2024</c:v>
                </c:pt>
              </c:numCache>
            </c:numRef>
          </c:cat>
          <c:val>
            <c:numRef>
              <c:f>'Tables and Charts'!$AL$46:$AU$46</c:f>
              <c:numCache>
                <c:formatCode>0%</c:formatCode>
                <c:ptCount val="10"/>
                <c:pt idx="0">
                  <c:v>1.8960444589735208E-2</c:v>
                </c:pt>
                <c:pt idx="1">
                  <c:v>1.4143730886850153E-2</c:v>
                </c:pt>
                <c:pt idx="2">
                  <c:v>1.406050276949297E-2</c:v>
                </c:pt>
                <c:pt idx="3">
                  <c:v>1.2939001848428836E-2</c:v>
                </c:pt>
                <c:pt idx="4">
                  <c:v>5.6352459016393444E-3</c:v>
                </c:pt>
                <c:pt idx="5">
                  <c:v>7.3382254836557703E-3</c:v>
                </c:pt>
                <c:pt idx="6">
                  <c:v>7.1787508973438618E-3</c:v>
                </c:pt>
                <c:pt idx="7">
                  <c:v>1.2578616352201259E-2</c:v>
                </c:pt>
                <c:pt idx="8">
                  <c:v>7.6388888888888886E-3</c:v>
                </c:pt>
                <c:pt idx="9">
                  <c:v>1.0013351134846462E-2</c:v>
                </c:pt>
              </c:numCache>
            </c:numRef>
          </c:val>
          <c:extLst>
            <c:ext xmlns:c16="http://schemas.microsoft.com/office/drawing/2014/chart" uri="{C3380CC4-5D6E-409C-BE32-E72D297353CC}">
              <c16:uniqueId val="{00000003-5CB9-4D5F-AD82-E26883B6B746}"/>
            </c:ext>
          </c:extLst>
        </c:ser>
        <c:dLbls>
          <c:dLblPos val="ctr"/>
          <c:showLegendKey val="0"/>
          <c:showVal val="1"/>
          <c:showCatName val="0"/>
          <c:showSerName val="0"/>
          <c:showPercent val="0"/>
          <c:showBubbleSize val="0"/>
        </c:dLbls>
        <c:gapWidth val="55"/>
        <c:overlap val="100"/>
        <c:axId val="42174336"/>
        <c:axId val="42440576"/>
      </c:barChart>
      <c:catAx>
        <c:axId val="42174336"/>
        <c:scaling>
          <c:orientation val="minMax"/>
        </c:scaling>
        <c:delete val="0"/>
        <c:axPos val="b"/>
        <c:numFmt formatCode="General" sourceLinked="1"/>
        <c:majorTickMark val="none"/>
        <c:minorTickMark val="none"/>
        <c:tickLblPos val="nextTo"/>
        <c:crossAx val="42440576"/>
        <c:crosses val="autoZero"/>
        <c:auto val="1"/>
        <c:lblAlgn val="ctr"/>
        <c:lblOffset val="100"/>
        <c:noMultiLvlLbl val="0"/>
      </c:catAx>
      <c:valAx>
        <c:axId val="42440576"/>
        <c:scaling>
          <c:orientation val="minMax"/>
          <c:max val="1"/>
        </c:scaling>
        <c:delete val="0"/>
        <c:axPos val="l"/>
        <c:majorGridlines/>
        <c:numFmt formatCode="0%" sourceLinked="1"/>
        <c:majorTickMark val="none"/>
        <c:minorTickMark val="none"/>
        <c:tickLblPos val="nextTo"/>
        <c:crossAx val="42174336"/>
        <c:crosses val="autoZero"/>
        <c:crossBetween val="between"/>
        <c:majorUnit val="0.1"/>
      </c:valAx>
    </c:plotArea>
    <c:legend>
      <c:legendPos val="r"/>
      <c:layout>
        <c:manualLayout>
          <c:xMode val="edge"/>
          <c:yMode val="edge"/>
          <c:x val="0.80458893771423046"/>
          <c:y val="0.16143984800407413"/>
          <c:w val="0.16708245038775252"/>
          <c:h val="0.75952879957169528"/>
        </c:manualLayout>
      </c:layout>
      <c:overlay val="0"/>
    </c:legend>
    <c:plotVisOnly val="1"/>
    <c:dispBlanksAs val="gap"/>
    <c:showDLblsOverMax val="0"/>
  </c:chart>
  <c:externalData r:id="rId2">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600"/>
            </a:pPr>
            <a:r>
              <a:rPr lang="en-US" sz="1600"/>
              <a:t>Youth Referred to CPS per 1,000 by Race</a:t>
            </a:r>
          </a:p>
        </c:rich>
      </c:tx>
      <c:overlay val="0"/>
    </c:title>
    <c:autoTitleDeleted val="0"/>
    <c:plotArea>
      <c:layout/>
      <c:lineChart>
        <c:grouping val="standard"/>
        <c:varyColors val="0"/>
        <c:ser>
          <c:idx val="0"/>
          <c:order val="0"/>
          <c:tx>
            <c:strRef>
              <c:f>'Tables and Charts'!$N$14</c:f>
              <c:strCache>
                <c:ptCount val="1"/>
                <c:pt idx="0">
                  <c:v>White</c:v>
                </c:pt>
              </c:strCache>
            </c:strRef>
          </c:tx>
          <c:marker>
            <c:symbol val="none"/>
          </c:marker>
          <c:cat>
            <c:numRef>
              <c:f>'Tables and Charts'!$O$13:$X$13</c:f>
              <c:numCache>
                <c:formatCode>General</c:formatCode>
                <c:ptCount val="10"/>
                <c:pt idx="0">
                  <c:v>2015</c:v>
                </c:pt>
                <c:pt idx="1">
                  <c:v>2016</c:v>
                </c:pt>
                <c:pt idx="2">
                  <c:v>2017</c:v>
                </c:pt>
                <c:pt idx="3">
                  <c:v>2018</c:v>
                </c:pt>
                <c:pt idx="4">
                  <c:v>2019</c:v>
                </c:pt>
                <c:pt idx="5">
                  <c:v>2020</c:v>
                </c:pt>
                <c:pt idx="6">
                  <c:v>2021</c:v>
                </c:pt>
                <c:pt idx="7">
                  <c:v>2022</c:v>
                </c:pt>
                <c:pt idx="8">
                  <c:v>2023</c:v>
                </c:pt>
                <c:pt idx="9">
                  <c:v>2024</c:v>
                </c:pt>
              </c:numCache>
            </c:numRef>
          </c:cat>
          <c:val>
            <c:numRef>
              <c:f>'Tables and Charts'!$O$14:$X$14</c:f>
              <c:numCache>
                <c:formatCode>0</c:formatCode>
                <c:ptCount val="10"/>
                <c:pt idx="0">
                  <c:v>42.307594518318886</c:v>
                </c:pt>
                <c:pt idx="1">
                  <c:v>41.29726164656342</c:v>
                </c:pt>
                <c:pt idx="2">
                  <c:v>41.455257569399407</c:v>
                </c:pt>
                <c:pt idx="3">
                  <c:v>43.366826481689273</c:v>
                </c:pt>
                <c:pt idx="4">
                  <c:v>40.289071860103498</c:v>
                </c:pt>
                <c:pt idx="5">
                  <c:v>29.965939098598017</c:v>
                </c:pt>
                <c:pt idx="6">
                  <c:v>30.713055638279968</c:v>
                </c:pt>
                <c:pt idx="7">
                  <c:v>25.051259134640659</c:v>
                </c:pt>
                <c:pt idx="8">
                  <c:v>21.678099425272137</c:v>
                </c:pt>
                <c:pt idx="9">
                  <c:v>21.611886537595677</c:v>
                </c:pt>
              </c:numCache>
            </c:numRef>
          </c:val>
          <c:smooth val="0"/>
          <c:extLst>
            <c:ext xmlns:c16="http://schemas.microsoft.com/office/drawing/2014/chart" uri="{C3380CC4-5D6E-409C-BE32-E72D297353CC}">
              <c16:uniqueId val="{00000000-DBEB-4888-AD95-9454228684EC}"/>
            </c:ext>
          </c:extLst>
        </c:ser>
        <c:ser>
          <c:idx val="1"/>
          <c:order val="1"/>
          <c:tx>
            <c:strRef>
              <c:f>'Tables and Charts'!$N$15</c:f>
              <c:strCache>
                <c:ptCount val="1"/>
                <c:pt idx="0">
                  <c:v>Black</c:v>
                </c:pt>
              </c:strCache>
            </c:strRef>
          </c:tx>
          <c:marker>
            <c:symbol val="none"/>
          </c:marker>
          <c:cat>
            <c:numRef>
              <c:f>'Tables and Charts'!$O$13:$X$13</c:f>
              <c:numCache>
                <c:formatCode>General</c:formatCode>
                <c:ptCount val="10"/>
                <c:pt idx="0">
                  <c:v>2015</c:v>
                </c:pt>
                <c:pt idx="1">
                  <c:v>2016</c:v>
                </c:pt>
                <c:pt idx="2">
                  <c:v>2017</c:v>
                </c:pt>
                <c:pt idx="3">
                  <c:v>2018</c:v>
                </c:pt>
                <c:pt idx="4">
                  <c:v>2019</c:v>
                </c:pt>
                <c:pt idx="5">
                  <c:v>2020</c:v>
                </c:pt>
                <c:pt idx="6">
                  <c:v>2021</c:v>
                </c:pt>
                <c:pt idx="7">
                  <c:v>2022</c:v>
                </c:pt>
                <c:pt idx="8">
                  <c:v>2023</c:v>
                </c:pt>
                <c:pt idx="9">
                  <c:v>2024</c:v>
                </c:pt>
              </c:numCache>
            </c:numRef>
          </c:cat>
          <c:val>
            <c:numRef>
              <c:f>'Tables and Charts'!$O$15:$X$15</c:f>
              <c:numCache>
                <c:formatCode>0</c:formatCode>
                <c:ptCount val="10"/>
                <c:pt idx="0">
                  <c:v>267.33102253032934</c:v>
                </c:pt>
                <c:pt idx="1">
                  <c:v>261.25587355830845</c:v>
                </c:pt>
                <c:pt idx="2">
                  <c:v>276.85742971887549</c:v>
                </c:pt>
                <c:pt idx="3">
                  <c:v>284.49716004009355</c:v>
                </c:pt>
                <c:pt idx="4">
                  <c:v>265.93167961246138</c:v>
                </c:pt>
                <c:pt idx="5">
                  <c:v>198.26145101972583</c:v>
                </c:pt>
                <c:pt idx="6">
                  <c:v>223.03231151615577</c:v>
                </c:pt>
                <c:pt idx="7">
                  <c:v>182.63424188020238</c:v>
                </c:pt>
                <c:pt idx="8">
                  <c:v>171.48362235067438</c:v>
                </c:pt>
                <c:pt idx="9">
                  <c:v>176.70199100834938</c:v>
                </c:pt>
              </c:numCache>
            </c:numRef>
          </c:val>
          <c:smooth val="0"/>
          <c:extLst>
            <c:ext xmlns:c16="http://schemas.microsoft.com/office/drawing/2014/chart" uri="{C3380CC4-5D6E-409C-BE32-E72D297353CC}">
              <c16:uniqueId val="{00000001-DBEB-4888-AD95-9454228684EC}"/>
            </c:ext>
          </c:extLst>
        </c:ser>
        <c:ser>
          <c:idx val="2"/>
          <c:order val="2"/>
          <c:tx>
            <c:strRef>
              <c:f>'Tables and Charts'!$N$17</c:f>
              <c:strCache>
                <c:ptCount val="1"/>
                <c:pt idx="0">
                  <c:v>Asian</c:v>
                </c:pt>
              </c:strCache>
            </c:strRef>
          </c:tx>
          <c:marker>
            <c:symbol val="none"/>
          </c:marker>
          <c:cat>
            <c:numRef>
              <c:f>'Tables and Charts'!$O$13:$X$13</c:f>
              <c:numCache>
                <c:formatCode>General</c:formatCode>
                <c:ptCount val="10"/>
                <c:pt idx="0">
                  <c:v>2015</c:v>
                </c:pt>
                <c:pt idx="1">
                  <c:v>2016</c:v>
                </c:pt>
                <c:pt idx="2">
                  <c:v>2017</c:v>
                </c:pt>
                <c:pt idx="3">
                  <c:v>2018</c:v>
                </c:pt>
                <c:pt idx="4">
                  <c:v>2019</c:v>
                </c:pt>
                <c:pt idx="5">
                  <c:v>2020</c:v>
                </c:pt>
                <c:pt idx="6">
                  <c:v>2021</c:v>
                </c:pt>
                <c:pt idx="7">
                  <c:v>2022</c:v>
                </c:pt>
                <c:pt idx="8">
                  <c:v>2023</c:v>
                </c:pt>
                <c:pt idx="9">
                  <c:v>2024</c:v>
                </c:pt>
              </c:numCache>
            </c:numRef>
          </c:cat>
          <c:val>
            <c:numRef>
              <c:f>'Tables and Charts'!$O$17:$X$17</c:f>
              <c:numCache>
                <c:formatCode>0</c:formatCode>
                <c:ptCount val="10"/>
                <c:pt idx="0">
                  <c:v>23.439523439523438</c:v>
                </c:pt>
                <c:pt idx="1">
                  <c:v>25.829797853755927</c:v>
                </c:pt>
                <c:pt idx="2">
                  <c:v>26.828681424446582</c:v>
                </c:pt>
                <c:pt idx="3">
                  <c:v>29.834651329978435</c:v>
                </c:pt>
                <c:pt idx="4">
                  <c:v>29.590017825311943</c:v>
                </c:pt>
                <c:pt idx="5">
                  <c:v>15.820149875104082</c:v>
                </c:pt>
                <c:pt idx="6">
                  <c:v>21.279153642702575</c:v>
                </c:pt>
                <c:pt idx="7">
                  <c:v>22.203451188608664</c:v>
                </c:pt>
                <c:pt idx="8">
                  <c:v>20.076481835564053</c:v>
                </c:pt>
                <c:pt idx="9">
                  <c:v>24.856596558317399</c:v>
                </c:pt>
              </c:numCache>
            </c:numRef>
          </c:val>
          <c:smooth val="0"/>
          <c:extLst>
            <c:ext xmlns:c16="http://schemas.microsoft.com/office/drawing/2014/chart" uri="{C3380CC4-5D6E-409C-BE32-E72D297353CC}">
              <c16:uniqueId val="{00000002-DBEB-4888-AD95-9454228684EC}"/>
            </c:ext>
          </c:extLst>
        </c:ser>
        <c:ser>
          <c:idx val="3"/>
          <c:order val="3"/>
          <c:tx>
            <c:strRef>
              <c:f>'Tables and Charts'!$N$18</c:f>
              <c:strCache>
                <c:ptCount val="1"/>
                <c:pt idx="0">
                  <c:v>Hispanic</c:v>
                </c:pt>
              </c:strCache>
            </c:strRef>
          </c:tx>
          <c:marker>
            <c:symbol val="none"/>
          </c:marker>
          <c:cat>
            <c:numRef>
              <c:f>'Tables and Charts'!$O$13:$X$13</c:f>
              <c:numCache>
                <c:formatCode>General</c:formatCode>
                <c:ptCount val="10"/>
                <c:pt idx="0">
                  <c:v>2015</c:v>
                </c:pt>
                <c:pt idx="1">
                  <c:v>2016</c:v>
                </c:pt>
                <c:pt idx="2">
                  <c:v>2017</c:v>
                </c:pt>
                <c:pt idx="3">
                  <c:v>2018</c:v>
                </c:pt>
                <c:pt idx="4">
                  <c:v>2019</c:v>
                </c:pt>
                <c:pt idx="5">
                  <c:v>2020</c:v>
                </c:pt>
                <c:pt idx="6">
                  <c:v>2021</c:v>
                </c:pt>
                <c:pt idx="7">
                  <c:v>2022</c:v>
                </c:pt>
                <c:pt idx="8">
                  <c:v>2023</c:v>
                </c:pt>
                <c:pt idx="9">
                  <c:v>2024</c:v>
                </c:pt>
              </c:numCache>
            </c:numRef>
          </c:cat>
          <c:val>
            <c:numRef>
              <c:f>'Tables and Charts'!$O$18:$X$18</c:f>
              <c:numCache>
                <c:formatCode>0</c:formatCode>
                <c:ptCount val="10"/>
                <c:pt idx="0">
                  <c:v>77.073317307692307</c:v>
                </c:pt>
                <c:pt idx="1">
                  <c:v>77.596098680436029</c:v>
                </c:pt>
                <c:pt idx="2">
                  <c:v>67.463646532438489</c:v>
                </c:pt>
                <c:pt idx="3">
                  <c:v>76.111375859486685</c:v>
                </c:pt>
                <c:pt idx="4">
                  <c:v>72.953020134228197</c:v>
                </c:pt>
                <c:pt idx="5">
                  <c:v>48.066115702479337</c:v>
                </c:pt>
                <c:pt idx="6">
                  <c:v>55.804018423336224</c:v>
                </c:pt>
                <c:pt idx="7">
                  <c:v>51.549181436882698</c:v>
                </c:pt>
                <c:pt idx="8">
                  <c:v>50.793218492544433</c:v>
                </c:pt>
                <c:pt idx="9">
                  <c:v>55.763600462994489</c:v>
                </c:pt>
              </c:numCache>
            </c:numRef>
          </c:val>
          <c:smooth val="0"/>
          <c:extLst>
            <c:ext xmlns:c16="http://schemas.microsoft.com/office/drawing/2014/chart" uri="{C3380CC4-5D6E-409C-BE32-E72D297353CC}">
              <c16:uniqueId val="{00000003-DBEB-4888-AD95-9454228684EC}"/>
            </c:ext>
          </c:extLst>
        </c:ser>
        <c:dLbls>
          <c:showLegendKey val="0"/>
          <c:showVal val="0"/>
          <c:showCatName val="0"/>
          <c:showSerName val="0"/>
          <c:showPercent val="0"/>
          <c:showBubbleSize val="0"/>
        </c:dLbls>
        <c:smooth val="0"/>
        <c:axId val="44817024"/>
        <c:axId val="44850176"/>
      </c:lineChart>
      <c:catAx>
        <c:axId val="44817024"/>
        <c:scaling>
          <c:orientation val="minMax"/>
        </c:scaling>
        <c:delete val="0"/>
        <c:axPos val="b"/>
        <c:numFmt formatCode="General" sourceLinked="1"/>
        <c:majorTickMark val="none"/>
        <c:minorTickMark val="none"/>
        <c:tickLblPos val="nextTo"/>
        <c:txPr>
          <a:bodyPr/>
          <a:lstStyle/>
          <a:p>
            <a:pPr>
              <a:defRPr sz="1200"/>
            </a:pPr>
            <a:endParaRPr lang="en-US"/>
          </a:p>
        </c:txPr>
        <c:crossAx val="44850176"/>
        <c:crosses val="autoZero"/>
        <c:auto val="1"/>
        <c:lblAlgn val="ctr"/>
        <c:lblOffset val="100"/>
        <c:noMultiLvlLbl val="0"/>
      </c:catAx>
      <c:valAx>
        <c:axId val="44850176"/>
        <c:scaling>
          <c:orientation val="minMax"/>
        </c:scaling>
        <c:delete val="0"/>
        <c:axPos val="l"/>
        <c:majorGridlines/>
        <c:title>
          <c:tx>
            <c:rich>
              <a:bodyPr/>
              <a:lstStyle/>
              <a:p>
                <a:pPr>
                  <a:defRPr sz="1200"/>
                </a:pPr>
                <a:r>
                  <a:rPr lang="en-US" sz="1200"/>
                  <a:t>Youth Referred to CPS per 1,000 Youth</a:t>
                </a:r>
              </a:p>
            </c:rich>
          </c:tx>
          <c:overlay val="0"/>
        </c:title>
        <c:numFmt formatCode="0" sourceLinked="0"/>
        <c:majorTickMark val="none"/>
        <c:minorTickMark val="none"/>
        <c:tickLblPos val="nextTo"/>
        <c:txPr>
          <a:bodyPr/>
          <a:lstStyle/>
          <a:p>
            <a:pPr>
              <a:defRPr sz="1200"/>
            </a:pPr>
            <a:endParaRPr lang="en-US"/>
          </a:p>
        </c:txPr>
        <c:crossAx val="44817024"/>
        <c:crosses val="autoZero"/>
        <c:crossBetween val="between"/>
      </c:valAx>
    </c:plotArea>
    <c:legend>
      <c:legendPos val="r"/>
      <c:overlay val="0"/>
      <c:txPr>
        <a:bodyPr/>
        <a:lstStyle/>
        <a:p>
          <a:pPr>
            <a:defRPr sz="1200"/>
          </a:pPr>
          <a:endParaRPr lang="en-US"/>
        </a:p>
      </c:txPr>
    </c:legend>
    <c:plotVisOnly val="1"/>
    <c:dispBlanksAs val="gap"/>
    <c:showDLblsOverMax val="0"/>
  </c:chart>
  <c:spPr>
    <a:ln>
      <a:solidFill>
        <a:schemeClr val="bg1">
          <a:lumMod val="50000"/>
        </a:schemeClr>
      </a:solidFill>
    </a:ln>
  </c:spPr>
  <c:externalData r:id="rId2">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600"/>
            </a:pPr>
            <a:r>
              <a:rPr lang="en-US" sz="1600"/>
              <a:t>Youth Screened In per 100 Youth Referred by Race</a:t>
            </a:r>
          </a:p>
        </c:rich>
      </c:tx>
      <c:overlay val="0"/>
    </c:title>
    <c:autoTitleDeleted val="0"/>
    <c:plotArea>
      <c:layout/>
      <c:lineChart>
        <c:grouping val="standard"/>
        <c:varyColors val="0"/>
        <c:ser>
          <c:idx val="0"/>
          <c:order val="0"/>
          <c:tx>
            <c:strRef>
              <c:f>'Tables and Charts'!$N$24</c:f>
              <c:strCache>
                <c:ptCount val="1"/>
                <c:pt idx="0">
                  <c:v>White</c:v>
                </c:pt>
              </c:strCache>
            </c:strRef>
          </c:tx>
          <c:marker>
            <c:symbol val="none"/>
          </c:marker>
          <c:cat>
            <c:numRef>
              <c:f>'Tables and Charts'!$O$23:$X$23</c:f>
              <c:numCache>
                <c:formatCode>General</c:formatCode>
                <c:ptCount val="10"/>
                <c:pt idx="0">
                  <c:v>2015</c:v>
                </c:pt>
                <c:pt idx="1">
                  <c:v>2016</c:v>
                </c:pt>
                <c:pt idx="2">
                  <c:v>2017</c:v>
                </c:pt>
                <c:pt idx="3">
                  <c:v>2018</c:v>
                </c:pt>
                <c:pt idx="4">
                  <c:v>2019</c:v>
                </c:pt>
                <c:pt idx="5">
                  <c:v>2020</c:v>
                </c:pt>
                <c:pt idx="6">
                  <c:v>2021</c:v>
                </c:pt>
                <c:pt idx="7">
                  <c:v>2022</c:v>
                </c:pt>
                <c:pt idx="8">
                  <c:v>2023</c:v>
                </c:pt>
                <c:pt idx="9">
                  <c:v>2024</c:v>
                </c:pt>
              </c:numCache>
            </c:numRef>
          </c:cat>
          <c:val>
            <c:numRef>
              <c:f>'Tables and Charts'!$O$24:$X$24</c:f>
              <c:numCache>
                <c:formatCode>0</c:formatCode>
                <c:ptCount val="10"/>
                <c:pt idx="0">
                  <c:v>30.46875</c:v>
                </c:pt>
                <c:pt idx="1">
                  <c:v>24.447174447174447</c:v>
                </c:pt>
                <c:pt idx="2">
                  <c:v>22.638036809815951</c:v>
                </c:pt>
                <c:pt idx="3">
                  <c:v>19.553072625698324</c:v>
                </c:pt>
                <c:pt idx="4">
                  <c:v>18.47516608668143</c:v>
                </c:pt>
                <c:pt idx="5">
                  <c:v>18.135376756066414</c:v>
                </c:pt>
                <c:pt idx="6">
                  <c:v>15.767284991568298</c:v>
                </c:pt>
                <c:pt idx="7">
                  <c:v>16.421825813221407</c:v>
                </c:pt>
                <c:pt idx="8">
                  <c:v>21.747098350641416</c:v>
                </c:pt>
                <c:pt idx="9">
                  <c:v>20.649509803921568</c:v>
                </c:pt>
              </c:numCache>
            </c:numRef>
          </c:val>
          <c:smooth val="0"/>
          <c:extLst>
            <c:ext xmlns:c16="http://schemas.microsoft.com/office/drawing/2014/chart" uri="{C3380CC4-5D6E-409C-BE32-E72D297353CC}">
              <c16:uniqueId val="{00000000-53EF-45F3-B0B7-FA3626F614F1}"/>
            </c:ext>
          </c:extLst>
        </c:ser>
        <c:ser>
          <c:idx val="1"/>
          <c:order val="1"/>
          <c:tx>
            <c:strRef>
              <c:f>'Tables and Charts'!$N$25</c:f>
              <c:strCache>
                <c:ptCount val="1"/>
                <c:pt idx="0">
                  <c:v>Black</c:v>
                </c:pt>
              </c:strCache>
            </c:strRef>
          </c:tx>
          <c:marker>
            <c:symbol val="none"/>
          </c:marker>
          <c:cat>
            <c:numRef>
              <c:f>'Tables and Charts'!$O$23:$X$23</c:f>
              <c:numCache>
                <c:formatCode>General</c:formatCode>
                <c:ptCount val="10"/>
                <c:pt idx="0">
                  <c:v>2015</c:v>
                </c:pt>
                <c:pt idx="1">
                  <c:v>2016</c:v>
                </c:pt>
                <c:pt idx="2">
                  <c:v>2017</c:v>
                </c:pt>
                <c:pt idx="3">
                  <c:v>2018</c:v>
                </c:pt>
                <c:pt idx="4">
                  <c:v>2019</c:v>
                </c:pt>
                <c:pt idx="5">
                  <c:v>2020</c:v>
                </c:pt>
                <c:pt idx="6">
                  <c:v>2021</c:v>
                </c:pt>
                <c:pt idx="7">
                  <c:v>2022</c:v>
                </c:pt>
                <c:pt idx="8">
                  <c:v>2023</c:v>
                </c:pt>
                <c:pt idx="9">
                  <c:v>2024</c:v>
                </c:pt>
              </c:numCache>
            </c:numRef>
          </c:cat>
          <c:val>
            <c:numRef>
              <c:f>'Tables and Charts'!$O$25:$X$25</c:f>
              <c:numCache>
                <c:formatCode>0</c:formatCode>
                <c:ptCount val="10"/>
                <c:pt idx="0">
                  <c:v>37.957860615883305</c:v>
                </c:pt>
                <c:pt idx="1">
                  <c:v>34.695879659908435</c:v>
                </c:pt>
                <c:pt idx="2">
                  <c:v>29.857963130855243</c:v>
                </c:pt>
                <c:pt idx="3">
                  <c:v>25.601879036993541</c:v>
                </c:pt>
                <c:pt idx="4">
                  <c:v>26.758793969849247</c:v>
                </c:pt>
                <c:pt idx="5">
                  <c:v>28.456998313659359</c:v>
                </c:pt>
                <c:pt idx="6">
                  <c:v>23.291233283803862</c:v>
                </c:pt>
                <c:pt idx="7">
                  <c:v>25.871313672922252</c:v>
                </c:pt>
                <c:pt idx="8">
                  <c:v>29.260299625468168</c:v>
                </c:pt>
                <c:pt idx="9">
                  <c:v>30.122671512948664</c:v>
                </c:pt>
              </c:numCache>
            </c:numRef>
          </c:val>
          <c:smooth val="0"/>
          <c:extLst>
            <c:ext xmlns:c16="http://schemas.microsoft.com/office/drawing/2014/chart" uri="{C3380CC4-5D6E-409C-BE32-E72D297353CC}">
              <c16:uniqueId val="{00000001-53EF-45F3-B0B7-FA3626F614F1}"/>
            </c:ext>
          </c:extLst>
        </c:ser>
        <c:ser>
          <c:idx val="2"/>
          <c:order val="2"/>
          <c:tx>
            <c:strRef>
              <c:f>'Tables and Charts'!$N$27</c:f>
              <c:strCache>
                <c:ptCount val="1"/>
                <c:pt idx="0">
                  <c:v>Asian</c:v>
                </c:pt>
              </c:strCache>
            </c:strRef>
          </c:tx>
          <c:marker>
            <c:symbol val="none"/>
          </c:marker>
          <c:cat>
            <c:numRef>
              <c:f>'Tables and Charts'!$O$23:$X$23</c:f>
              <c:numCache>
                <c:formatCode>General</c:formatCode>
                <c:ptCount val="10"/>
                <c:pt idx="0">
                  <c:v>2015</c:v>
                </c:pt>
                <c:pt idx="1">
                  <c:v>2016</c:v>
                </c:pt>
                <c:pt idx="2">
                  <c:v>2017</c:v>
                </c:pt>
                <c:pt idx="3">
                  <c:v>2018</c:v>
                </c:pt>
                <c:pt idx="4">
                  <c:v>2019</c:v>
                </c:pt>
                <c:pt idx="5">
                  <c:v>2020</c:v>
                </c:pt>
                <c:pt idx="6">
                  <c:v>2021</c:v>
                </c:pt>
                <c:pt idx="7">
                  <c:v>2022</c:v>
                </c:pt>
                <c:pt idx="8">
                  <c:v>2023</c:v>
                </c:pt>
                <c:pt idx="9">
                  <c:v>2024</c:v>
                </c:pt>
              </c:numCache>
            </c:numRef>
          </c:cat>
          <c:val>
            <c:numRef>
              <c:f>'Tables and Charts'!$O$27:$X$27</c:f>
              <c:numCache>
                <c:formatCode>0</c:formatCode>
                <c:ptCount val="10"/>
                <c:pt idx="0">
                  <c:v>39.77900552486188</c:v>
                </c:pt>
                <c:pt idx="1">
                  <c:v>39.613526570048307</c:v>
                </c:pt>
                <c:pt idx="2">
                  <c:v>21.973094170403588</c:v>
                </c:pt>
                <c:pt idx="3">
                  <c:v>24.899598393574294</c:v>
                </c:pt>
                <c:pt idx="4">
                  <c:v>23.694779116465863</c:v>
                </c:pt>
                <c:pt idx="5">
                  <c:v>18.796992481203006</c:v>
                </c:pt>
                <c:pt idx="6">
                  <c:v>20.33898305084746</c:v>
                </c:pt>
                <c:pt idx="7">
                  <c:v>20.652173913043477</c:v>
                </c:pt>
                <c:pt idx="8">
                  <c:v>27.976190476190478</c:v>
                </c:pt>
                <c:pt idx="9">
                  <c:v>25</c:v>
                </c:pt>
              </c:numCache>
            </c:numRef>
          </c:val>
          <c:smooth val="0"/>
          <c:extLst>
            <c:ext xmlns:c16="http://schemas.microsoft.com/office/drawing/2014/chart" uri="{C3380CC4-5D6E-409C-BE32-E72D297353CC}">
              <c16:uniqueId val="{00000002-53EF-45F3-B0B7-FA3626F614F1}"/>
            </c:ext>
          </c:extLst>
        </c:ser>
        <c:ser>
          <c:idx val="3"/>
          <c:order val="3"/>
          <c:tx>
            <c:strRef>
              <c:f>'Tables and Charts'!$N$28</c:f>
              <c:strCache>
                <c:ptCount val="1"/>
                <c:pt idx="0">
                  <c:v>Hispanic</c:v>
                </c:pt>
              </c:strCache>
            </c:strRef>
          </c:tx>
          <c:marker>
            <c:symbol val="none"/>
          </c:marker>
          <c:cat>
            <c:numRef>
              <c:f>'Tables and Charts'!$O$23:$X$23</c:f>
              <c:numCache>
                <c:formatCode>General</c:formatCode>
                <c:ptCount val="10"/>
                <c:pt idx="0">
                  <c:v>2015</c:v>
                </c:pt>
                <c:pt idx="1">
                  <c:v>2016</c:v>
                </c:pt>
                <c:pt idx="2">
                  <c:v>2017</c:v>
                </c:pt>
                <c:pt idx="3">
                  <c:v>2018</c:v>
                </c:pt>
                <c:pt idx="4">
                  <c:v>2019</c:v>
                </c:pt>
                <c:pt idx="5">
                  <c:v>2020</c:v>
                </c:pt>
                <c:pt idx="6">
                  <c:v>2021</c:v>
                </c:pt>
                <c:pt idx="7">
                  <c:v>2022</c:v>
                </c:pt>
                <c:pt idx="8">
                  <c:v>2023</c:v>
                </c:pt>
                <c:pt idx="9">
                  <c:v>2024</c:v>
                </c:pt>
              </c:numCache>
            </c:numRef>
          </c:cat>
          <c:val>
            <c:numRef>
              <c:f>'Tables and Charts'!$O$28:$X$28</c:f>
              <c:numCache>
                <c:formatCode>0</c:formatCode>
                <c:ptCount val="10"/>
                <c:pt idx="0">
                  <c:v>38.791423001949319</c:v>
                </c:pt>
                <c:pt idx="1">
                  <c:v>28.558225508317932</c:v>
                </c:pt>
                <c:pt idx="2">
                  <c:v>27.875647668393782</c:v>
                </c:pt>
                <c:pt idx="3">
                  <c:v>28.533094812164578</c:v>
                </c:pt>
                <c:pt idx="4">
                  <c:v>22.079116835326587</c:v>
                </c:pt>
                <c:pt idx="5">
                  <c:v>28.335625859697387</c:v>
                </c:pt>
                <c:pt idx="6">
                  <c:v>21.770334928229666</c:v>
                </c:pt>
                <c:pt idx="7">
                  <c:v>23.490813648293962</c:v>
                </c:pt>
                <c:pt idx="8">
                  <c:v>29.75871313672922</c:v>
                </c:pt>
                <c:pt idx="9">
                  <c:v>30.891330891330892</c:v>
                </c:pt>
              </c:numCache>
            </c:numRef>
          </c:val>
          <c:smooth val="0"/>
          <c:extLst>
            <c:ext xmlns:c16="http://schemas.microsoft.com/office/drawing/2014/chart" uri="{C3380CC4-5D6E-409C-BE32-E72D297353CC}">
              <c16:uniqueId val="{00000003-53EF-45F3-B0B7-FA3626F614F1}"/>
            </c:ext>
          </c:extLst>
        </c:ser>
        <c:dLbls>
          <c:showLegendKey val="0"/>
          <c:showVal val="0"/>
          <c:showCatName val="0"/>
          <c:showSerName val="0"/>
          <c:showPercent val="0"/>
          <c:showBubbleSize val="0"/>
        </c:dLbls>
        <c:smooth val="0"/>
        <c:axId val="121047680"/>
        <c:axId val="121090432"/>
      </c:lineChart>
      <c:catAx>
        <c:axId val="121047680"/>
        <c:scaling>
          <c:orientation val="minMax"/>
        </c:scaling>
        <c:delete val="0"/>
        <c:axPos val="b"/>
        <c:numFmt formatCode="General" sourceLinked="1"/>
        <c:majorTickMark val="none"/>
        <c:minorTickMark val="none"/>
        <c:tickLblPos val="nextTo"/>
        <c:txPr>
          <a:bodyPr/>
          <a:lstStyle/>
          <a:p>
            <a:pPr>
              <a:defRPr sz="1200"/>
            </a:pPr>
            <a:endParaRPr lang="en-US"/>
          </a:p>
        </c:txPr>
        <c:crossAx val="121090432"/>
        <c:crosses val="autoZero"/>
        <c:auto val="1"/>
        <c:lblAlgn val="ctr"/>
        <c:lblOffset val="100"/>
        <c:noMultiLvlLbl val="0"/>
      </c:catAx>
      <c:valAx>
        <c:axId val="121090432"/>
        <c:scaling>
          <c:orientation val="minMax"/>
        </c:scaling>
        <c:delete val="0"/>
        <c:axPos val="l"/>
        <c:majorGridlines/>
        <c:title>
          <c:tx>
            <c:rich>
              <a:bodyPr/>
              <a:lstStyle/>
              <a:p>
                <a:pPr>
                  <a:defRPr sz="1200"/>
                </a:pPr>
                <a:r>
                  <a:rPr lang="en-US" sz="1200"/>
                  <a:t>Youth Screened In per 100 Youth Referred  to CPS</a:t>
                </a:r>
              </a:p>
            </c:rich>
          </c:tx>
          <c:overlay val="0"/>
        </c:title>
        <c:numFmt formatCode="0" sourceLinked="0"/>
        <c:majorTickMark val="none"/>
        <c:minorTickMark val="none"/>
        <c:tickLblPos val="nextTo"/>
        <c:txPr>
          <a:bodyPr/>
          <a:lstStyle/>
          <a:p>
            <a:pPr>
              <a:defRPr sz="1200"/>
            </a:pPr>
            <a:endParaRPr lang="en-US"/>
          </a:p>
        </c:txPr>
        <c:crossAx val="121047680"/>
        <c:crosses val="autoZero"/>
        <c:crossBetween val="between"/>
      </c:valAx>
    </c:plotArea>
    <c:legend>
      <c:legendPos val="r"/>
      <c:overlay val="0"/>
      <c:txPr>
        <a:bodyPr/>
        <a:lstStyle/>
        <a:p>
          <a:pPr>
            <a:defRPr sz="1200"/>
          </a:pPr>
          <a:endParaRPr lang="en-US"/>
        </a:p>
      </c:txPr>
    </c:legend>
    <c:plotVisOnly val="1"/>
    <c:dispBlanksAs val="gap"/>
    <c:showDLblsOverMax val="0"/>
  </c:chart>
  <c:externalData r:id="rId2">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600"/>
            </a:pPr>
            <a:r>
              <a:rPr lang="en-US" sz="1600"/>
              <a:t>Youth Substantiated per 100 Youth Screened In by Race</a:t>
            </a:r>
          </a:p>
        </c:rich>
      </c:tx>
      <c:overlay val="0"/>
    </c:title>
    <c:autoTitleDeleted val="0"/>
    <c:plotArea>
      <c:layout/>
      <c:lineChart>
        <c:grouping val="standard"/>
        <c:varyColors val="0"/>
        <c:ser>
          <c:idx val="0"/>
          <c:order val="0"/>
          <c:tx>
            <c:strRef>
              <c:f>'Tables and Charts'!$N$34</c:f>
              <c:strCache>
                <c:ptCount val="1"/>
                <c:pt idx="0">
                  <c:v>White</c:v>
                </c:pt>
              </c:strCache>
            </c:strRef>
          </c:tx>
          <c:marker>
            <c:symbol val="none"/>
          </c:marker>
          <c:cat>
            <c:numRef>
              <c:f>'Tables and Charts'!$O$33:$X$33</c:f>
              <c:numCache>
                <c:formatCode>General</c:formatCode>
                <c:ptCount val="10"/>
                <c:pt idx="0">
                  <c:v>2015</c:v>
                </c:pt>
                <c:pt idx="1">
                  <c:v>2016</c:v>
                </c:pt>
                <c:pt idx="2">
                  <c:v>2017</c:v>
                </c:pt>
                <c:pt idx="3">
                  <c:v>2018</c:v>
                </c:pt>
                <c:pt idx="4">
                  <c:v>2019</c:v>
                </c:pt>
                <c:pt idx="5">
                  <c:v>2020</c:v>
                </c:pt>
                <c:pt idx="6">
                  <c:v>2021</c:v>
                </c:pt>
                <c:pt idx="7">
                  <c:v>2022</c:v>
                </c:pt>
                <c:pt idx="8">
                  <c:v>2023</c:v>
                </c:pt>
                <c:pt idx="9">
                  <c:v>2024</c:v>
                </c:pt>
              </c:numCache>
            </c:numRef>
          </c:cat>
          <c:val>
            <c:numRef>
              <c:f>'Tables and Charts'!$O$34:$X$34</c:f>
              <c:numCache>
                <c:formatCode>0</c:formatCode>
                <c:ptCount val="10"/>
                <c:pt idx="0">
                  <c:v>9.9605522682445748</c:v>
                </c:pt>
                <c:pt idx="1">
                  <c:v>13.190954773869345</c:v>
                </c:pt>
                <c:pt idx="2">
                  <c:v>15.718157181571815</c:v>
                </c:pt>
                <c:pt idx="3">
                  <c:v>12.030075187969924</c:v>
                </c:pt>
                <c:pt idx="4">
                  <c:v>14.383561643835616</c:v>
                </c:pt>
                <c:pt idx="5">
                  <c:v>15.727699530516432</c:v>
                </c:pt>
                <c:pt idx="6">
                  <c:v>18.181818181818183</c:v>
                </c:pt>
                <c:pt idx="7">
                  <c:v>16.293929712460063</c:v>
                </c:pt>
                <c:pt idx="8">
                  <c:v>16.011235955056179</c:v>
                </c:pt>
                <c:pt idx="9">
                  <c:v>17.507418397626111</c:v>
                </c:pt>
              </c:numCache>
            </c:numRef>
          </c:val>
          <c:smooth val="0"/>
          <c:extLst>
            <c:ext xmlns:c16="http://schemas.microsoft.com/office/drawing/2014/chart" uri="{C3380CC4-5D6E-409C-BE32-E72D297353CC}">
              <c16:uniqueId val="{00000000-6A90-4029-8D65-21145087BE52}"/>
            </c:ext>
          </c:extLst>
        </c:ser>
        <c:ser>
          <c:idx val="1"/>
          <c:order val="1"/>
          <c:tx>
            <c:strRef>
              <c:f>'Tables and Charts'!$N$35</c:f>
              <c:strCache>
                <c:ptCount val="1"/>
                <c:pt idx="0">
                  <c:v>Black</c:v>
                </c:pt>
              </c:strCache>
            </c:strRef>
          </c:tx>
          <c:marker>
            <c:symbol val="none"/>
          </c:marker>
          <c:cat>
            <c:numRef>
              <c:f>'Tables and Charts'!$O$33:$X$33</c:f>
              <c:numCache>
                <c:formatCode>General</c:formatCode>
                <c:ptCount val="10"/>
                <c:pt idx="0">
                  <c:v>2015</c:v>
                </c:pt>
                <c:pt idx="1">
                  <c:v>2016</c:v>
                </c:pt>
                <c:pt idx="2">
                  <c:v>2017</c:v>
                </c:pt>
                <c:pt idx="3">
                  <c:v>2018</c:v>
                </c:pt>
                <c:pt idx="4">
                  <c:v>2019</c:v>
                </c:pt>
                <c:pt idx="5">
                  <c:v>2020</c:v>
                </c:pt>
                <c:pt idx="6">
                  <c:v>2021</c:v>
                </c:pt>
                <c:pt idx="7">
                  <c:v>2022</c:v>
                </c:pt>
                <c:pt idx="8">
                  <c:v>2023</c:v>
                </c:pt>
                <c:pt idx="9">
                  <c:v>2024</c:v>
                </c:pt>
              </c:numCache>
            </c:numRef>
          </c:cat>
          <c:val>
            <c:numRef>
              <c:f>'Tables and Charts'!$O$35:$X$35</c:f>
              <c:numCache>
                <c:formatCode>0</c:formatCode>
                <c:ptCount val="10"/>
                <c:pt idx="0">
                  <c:v>10.418445772843723</c:v>
                </c:pt>
                <c:pt idx="1">
                  <c:v>11.310084825636192</c:v>
                </c:pt>
                <c:pt idx="2">
                  <c:v>15.182186234817813</c:v>
                </c:pt>
                <c:pt idx="3">
                  <c:v>10.321100917431194</c:v>
                </c:pt>
                <c:pt idx="4">
                  <c:v>10.211267605633804</c:v>
                </c:pt>
                <c:pt idx="5">
                  <c:v>14.666666666666666</c:v>
                </c:pt>
                <c:pt idx="6">
                  <c:v>14.19457735247209</c:v>
                </c:pt>
                <c:pt idx="7">
                  <c:v>17.098445595854923</c:v>
                </c:pt>
                <c:pt idx="8">
                  <c:v>17.28</c:v>
                </c:pt>
                <c:pt idx="9">
                  <c:v>13.273001508295627</c:v>
                </c:pt>
              </c:numCache>
            </c:numRef>
          </c:val>
          <c:smooth val="0"/>
          <c:extLst>
            <c:ext xmlns:c16="http://schemas.microsoft.com/office/drawing/2014/chart" uri="{C3380CC4-5D6E-409C-BE32-E72D297353CC}">
              <c16:uniqueId val="{00000001-6A90-4029-8D65-21145087BE52}"/>
            </c:ext>
          </c:extLst>
        </c:ser>
        <c:ser>
          <c:idx val="3"/>
          <c:order val="2"/>
          <c:tx>
            <c:strRef>
              <c:f>'Tables and Charts'!$N$38</c:f>
              <c:strCache>
                <c:ptCount val="1"/>
                <c:pt idx="0">
                  <c:v>Hispanic</c:v>
                </c:pt>
              </c:strCache>
            </c:strRef>
          </c:tx>
          <c:marker>
            <c:symbol val="none"/>
          </c:marker>
          <c:cat>
            <c:numRef>
              <c:f>'Tables and Charts'!$O$33:$X$33</c:f>
              <c:numCache>
                <c:formatCode>General</c:formatCode>
                <c:ptCount val="10"/>
                <c:pt idx="0">
                  <c:v>2015</c:v>
                </c:pt>
                <c:pt idx="1">
                  <c:v>2016</c:v>
                </c:pt>
                <c:pt idx="2">
                  <c:v>2017</c:v>
                </c:pt>
                <c:pt idx="3">
                  <c:v>2018</c:v>
                </c:pt>
                <c:pt idx="4">
                  <c:v>2019</c:v>
                </c:pt>
                <c:pt idx="5">
                  <c:v>2020</c:v>
                </c:pt>
                <c:pt idx="6">
                  <c:v>2021</c:v>
                </c:pt>
                <c:pt idx="7">
                  <c:v>2022</c:v>
                </c:pt>
                <c:pt idx="8">
                  <c:v>2023</c:v>
                </c:pt>
                <c:pt idx="9">
                  <c:v>2024</c:v>
                </c:pt>
              </c:numCache>
            </c:numRef>
          </c:cat>
          <c:val>
            <c:numRef>
              <c:f>'Tables and Charts'!$O$38:$X$38</c:f>
              <c:numCache>
                <c:formatCode>0</c:formatCode>
                <c:ptCount val="10"/>
                <c:pt idx="0">
                  <c:v>12.562814070351758</c:v>
                </c:pt>
                <c:pt idx="1">
                  <c:v>13.592233009708737</c:v>
                </c:pt>
                <c:pt idx="2">
                  <c:v>17.472118959107807</c:v>
                </c:pt>
                <c:pt idx="3">
                  <c:v>13.166144200626958</c:v>
                </c:pt>
                <c:pt idx="4">
                  <c:v>14.583333333333334</c:v>
                </c:pt>
                <c:pt idx="5">
                  <c:v>20.873786407766989</c:v>
                </c:pt>
                <c:pt idx="6">
                  <c:v>19.230769230769234</c:v>
                </c:pt>
                <c:pt idx="7">
                  <c:v>27.374301675977652</c:v>
                </c:pt>
                <c:pt idx="8">
                  <c:v>18.918918918918919</c:v>
                </c:pt>
                <c:pt idx="9">
                  <c:v>20.948616600790515</c:v>
                </c:pt>
              </c:numCache>
            </c:numRef>
          </c:val>
          <c:smooth val="0"/>
          <c:extLst>
            <c:ext xmlns:c16="http://schemas.microsoft.com/office/drawing/2014/chart" uri="{C3380CC4-5D6E-409C-BE32-E72D297353CC}">
              <c16:uniqueId val="{00000002-6A90-4029-8D65-21145087BE52}"/>
            </c:ext>
          </c:extLst>
        </c:ser>
        <c:dLbls>
          <c:showLegendKey val="0"/>
          <c:showVal val="0"/>
          <c:showCatName val="0"/>
          <c:showSerName val="0"/>
          <c:showPercent val="0"/>
          <c:showBubbleSize val="0"/>
        </c:dLbls>
        <c:smooth val="0"/>
        <c:axId val="222183808"/>
        <c:axId val="222185344"/>
      </c:lineChart>
      <c:catAx>
        <c:axId val="222183808"/>
        <c:scaling>
          <c:orientation val="minMax"/>
        </c:scaling>
        <c:delete val="0"/>
        <c:axPos val="b"/>
        <c:numFmt formatCode="General" sourceLinked="1"/>
        <c:majorTickMark val="none"/>
        <c:minorTickMark val="none"/>
        <c:tickLblPos val="nextTo"/>
        <c:txPr>
          <a:bodyPr/>
          <a:lstStyle/>
          <a:p>
            <a:pPr>
              <a:defRPr sz="1200"/>
            </a:pPr>
            <a:endParaRPr lang="en-US"/>
          </a:p>
        </c:txPr>
        <c:crossAx val="222185344"/>
        <c:crosses val="autoZero"/>
        <c:auto val="1"/>
        <c:lblAlgn val="ctr"/>
        <c:lblOffset val="100"/>
        <c:noMultiLvlLbl val="0"/>
      </c:catAx>
      <c:valAx>
        <c:axId val="222185344"/>
        <c:scaling>
          <c:orientation val="minMax"/>
        </c:scaling>
        <c:delete val="0"/>
        <c:axPos val="l"/>
        <c:majorGridlines/>
        <c:title>
          <c:tx>
            <c:rich>
              <a:bodyPr/>
              <a:lstStyle/>
              <a:p>
                <a:pPr>
                  <a:defRPr sz="1200"/>
                </a:pPr>
                <a:r>
                  <a:rPr lang="en-US" sz="1200" b="1" i="0" u="none" strike="noStrike" baseline="0">
                    <a:effectLst/>
                  </a:rPr>
                  <a:t>Youth Substantiated per 100 Youth Screened In </a:t>
                </a:r>
                <a:endParaRPr lang="en-US" sz="1200"/>
              </a:p>
            </c:rich>
          </c:tx>
          <c:layout>
            <c:manualLayout>
              <c:xMode val="edge"/>
              <c:yMode val="edge"/>
              <c:x val="2.7777777777777776E-2"/>
              <c:y val="0.2443688857074684"/>
            </c:manualLayout>
          </c:layout>
          <c:overlay val="0"/>
        </c:title>
        <c:numFmt formatCode="0" sourceLinked="0"/>
        <c:majorTickMark val="none"/>
        <c:minorTickMark val="none"/>
        <c:tickLblPos val="nextTo"/>
        <c:txPr>
          <a:bodyPr/>
          <a:lstStyle/>
          <a:p>
            <a:pPr>
              <a:defRPr sz="1200"/>
            </a:pPr>
            <a:endParaRPr lang="en-US"/>
          </a:p>
        </c:txPr>
        <c:crossAx val="222183808"/>
        <c:crosses val="autoZero"/>
        <c:crossBetween val="between"/>
      </c:valAx>
    </c:plotArea>
    <c:legend>
      <c:legendPos val="r"/>
      <c:overlay val="0"/>
      <c:txPr>
        <a:bodyPr/>
        <a:lstStyle/>
        <a:p>
          <a:pPr>
            <a:defRPr sz="1200"/>
          </a:pPr>
          <a:endParaRPr lang="en-US"/>
        </a:p>
      </c:txPr>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196" b="1" i="0" u="none" strike="noStrike" kern="1200" spc="0" baseline="0">
                <a:solidFill>
                  <a:schemeClr val="tx1">
                    <a:lumMod val="65000"/>
                    <a:lumOff val="35000"/>
                  </a:schemeClr>
                </a:solidFill>
                <a:latin typeface="Arial" panose="020B0604020202020204" pitchFamily="34" charset="0"/>
                <a:ea typeface="+mn-ea"/>
                <a:cs typeface="+mn-cs"/>
              </a:defRPr>
            </a:pPr>
            <a:r>
              <a:rPr lang="en-US" sz="1198" b="1" i="0" baseline="0">
                <a:latin typeface="Bookman Old Style" panose="02050604050505020204" pitchFamily="18" charset="0"/>
              </a:rPr>
              <a:t>Reasons for Referral</a:t>
            </a:r>
          </a:p>
          <a:p>
            <a:pPr>
              <a:defRPr sz="1196" b="1" i="0" u="none" strike="noStrike" kern="1200" spc="0" baseline="0">
                <a:solidFill>
                  <a:schemeClr val="tx1">
                    <a:lumMod val="65000"/>
                    <a:lumOff val="35000"/>
                  </a:schemeClr>
                </a:solidFill>
                <a:latin typeface="Arial" panose="020B0604020202020204" pitchFamily="34" charset="0"/>
                <a:ea typeface="+mn-ea"/>
                <a:cs typeface="+mn-cs"/>
              </a:defRPr>
            </a:pPr>
            <a:r>
              <a:rPr lang="en-US" sz="1198" b="1" i="0" baseline="0">
                <a:latin typeface="Bookman Old Style" panose="02050604050505020204" pitchFamily="18" charset="0"/>
              </a:rPr>
              <a:t>Chart 3</a:t>
            </a:r>
          </a:p>
        </c:rich>
      </c:tx>
      <c:layout>
        <c:manualLayout>
          <c:xMode val="edge"/>
          <c:yMode val="edge"/>
          <c:x val="0.34447559608651729"/>
          <c:y val="2.6578073089700997E-2"/>
        </c:manualLayout>
      </c:layout>
      <c:overlay val="0"/>
      <c:spPr>
        <a:noFill/>
        <a:ln w="25351">
          <a:noFill/>
        </a:ln>
      </c:spPr>
    </c:title>
    <c:autoTitleDeleted val="0"/>
    <c:view3D>
      <c:rotX val="30"/>
      <c:rotY val="250"/>
      <c:rAngAx val="0"/>
      <c:perspective val="0"/>
    </c:view3D>
    <c:floor>
      <c:thickness val="0"/>
    </c:floor>
    <c:sideWall>
      <c:thickness val="0"/>
    </c:sideWall>
    <c:backWall>
      <c:thickness val="0"/>
    </c:backWall>
    <c:plotArea>
      <c:layout>
        <c:manualLayout>
          <c:layoutTarget val="inner"/>
          <c:xMode val="edge"/>
          <c:yMode val="edge"/>
          <c:x val="6.9154800289682595E-4"/>
          <c:y val="0.18268065329043173"/>
          <c:w val="0.94650980293055065"/>
          <c:h val="0.67087442124954755"/>
        </c:manualLayout>
      </c:layout>
      <c:pie3DChart>
        <c:varyColors val="1"/>
        <c:ser>
          <c:idx val="0"/>
          <c:order val="0"/>
          <c:tx>
            <c:strRef>
              <c:f>Sheet1!$B$1</c:f>
              <c:strCache>
                <c:ptCount val="1"/>
                <c:pt idx="0">
                  <c:v>Reasons for Referral</c:v>
                </c:pt>
              </c:strCache>
            </c:strRef>
          </c:tx>
          <c:dPt>
            <c:idx val="0"/>
            <c:bubble3D val="0"/>
            <c:spPr>
              <a:solidFill>
                <a:schemeClr val="accent1"/>
              </a:solidFill>
              <a:ln w="25351">
                <a:solidFill>
                  <a:schemeClr val="lt1"/>
                </a:solidFill>
              </a:ln>
              <a:effectLst/>
              <a:sp3d contourW="25400">
                <a:contourClr>
                  <a:schemeClr val="lt1"/>
                </a:contourClr>
              </a:sp3d>
            </c:spPr>
            <c:extLst>
              <c:ext xmlns:c16="http://schemas.microsoft.com/office/drawing/2014/chart" uri="{C3380CC4-5D6E-409C-BE32-E72D297353CC}">
                <c16:uniqueId val="{00000000-7C2E-45D6-A565-7AC3715BF099}"/>
              </c:ext>
            </c:extLst>
          </c:dPt>
          <c:dPt>
            <c:idx val="1"/>
            <c:bubble3D val="0"/>
            <c:spPr>
              <a:solidFill>
                <a:schemeClr val="accent2"/>
              </a:solidFill>
              <a:ln w="25351">
                <a:solidFill>
                  <a:schemeClr val="lt1"/>
                </a:solidFill>
              </a:ln>
              <a:effectLst/>
              <a:sp3d contourW="25400">
                <a:contourClr>
                  <a:schemeClr val="lt1"/>
                </a:contourClr>
              </a:sp3d>
            </c:spPr>
            <c:extLst>
              <c:ext xmlns:c16="http://schemas.microsoft.com/office/drawing/2014/chart" uri="{C3380CC4-5D6E-409C-BE32-E72D297353CC}">
                <c16:uniqueId val="{00000001-7C2E-45D6-A565-7AC3715BF099}"/>
              </c:ext>
            </c:extLst>
          </c:dPt>
          <c:dPt>
            <c:idx val="2"/>
            <c:bubble3D val="0"/>
            <c:spPr>
              <a:solidFill>
                <a:schemeClr val="accent3"/>
              </a:solidFill>
              <a:ln w="25351">
                <a:solidFill>
                  <a:schemeClr val="lt1"/>
                </a:solidFill>
              </a:ln>
              <a:effectLst/>
              <a:sp3d contourW="25400">
                <a:contourClr>
                  <a:schemeClr val="lt1"/>
                </a:contourClr>
              </a:sp3d>
            </c:spPr>
            <c:extLst>
              <c:ext xmlns:c16="http://schemas.microsoft.com/office/drawing/2014/chart" uri="{C3380CC4-5D6E-409C-BE32-E72D297353CC}">
                <c16:uniqueId val="{00000002-7C2E-45D6-A565-7AC3715BF099}"/>
              </c:ext>
            </c:extLst>
          </c:dPt>
          <c:dLbls>
            <c:dLbl>
              <c:idx val="0"/>
              <c:layout>
                <c:manualLayout>
                  <c:x val="0.16813994604841062"/>
                  <c:y val="7.1085489313835765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0-7C2E-45D6-A565-7AC3715BF099}"/>
                </c:ext>
              </c:extLst>
            </c:dLbl>
            <c:dLbl>
              <c:idx val="1"/>
              <c:layout>
                <c:manualLayout>
                  <c:x val="-0.12021705990126012"/>
                  <c:y val="-2.8724914540321802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7C2E-45D6-A565-7AC3715BF099}"/>
                </c:ext>
              </c:extLst>
            </c:dLbl>
            <c:dLbl>
              <c:idx val="2"/>
              <c:layout>
                <c:manualLayout>
                  <c:x val="-0.11299944522920426"/>
                  <c:y val="-7.7350073508852632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2-7C2E-45D6-A565-7AC3715BF099}"/>
                </c:ext>
              </c:extLst>
            </c:dLbl>
            <c:dLbl>
              <c:idx val="3"/>
              <c:layout>
                <c:manualLayout>
                  <c:x val="-9.1211184830808215E-2"/>
                  <c:y val="-6.7690447784935978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7C2E-45D6-A565-7AC3715BF099}"/>
                </c:ext>
              </c:extLst>
            </c:dLbl>
            <c:spPr>
              <a:noFill/>
              <a:ln w="25351">
                <a:noFill/>
              </a:ln>
            </c:spPr>
            <c:txPr>
              <a:bodyPr rot="0" spcFirstLastPara="1" vertOverflow="ellipsis" vert="horz" wrap="square" lIns="38100" tIns="19050" rIns="38100" bIns="19050" anchor="ctr" anchorCtr="1">
                <a:spAutoFit/>
              </a:bodyPr>
              <a:lstStyle/>
              <a:p>
                <a:pPr>
                  <a:defRPr sz="898" b="0" i="0" u="none" strike="noStrike" kern="1200" baseline="0">
                    <a:solidFill>
                      <a:schemeClr val="tx1">
                        <a:lumMod val="75000"/>
                        <a:lumOff val="25000"/>
                      </a:schemeClr>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07"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Sheet1!$A$2:$A$4</c:f>
              <c:strCache>
                <c:ptCount val="3"/>
                <c:pt idx="0">
                  <c:v>Initial Referral</c:v>
                </c:pt>
                <c:pt idx="1">
                  <c:v>Custody Violation</c:v>
                </c:pt>
                <c:pt idx="2">
                  <c:v>Imposed Sanctions</c:v>
                </c:pt>
              </c:strCache>
            </c:strRef>
          </c:cat>
          <c:val>
            <c:numRef>
              <c:f>Sheet1!$B$2:$B$4</c:f>
              <c:numCache>
                <c:formatCode>General</c:formatCode>
                <c:ptCount val="3"/>
                <c:pt idx="0">
                  <c:v>82</c:v>
                </c:pt>
                <c:pt idx="1">
                  <c:v>15</c:v>
                </c:pt>
                <c:pt idx="2">
                  <c:v>3</c:v>
                </c:pt>
              </c:numCache>
            </c:numRef>
          </c:val>
          <c:extLst>
            <c:ext xmlns:c16="http://schemas.microsoft.com/office/drawing/2014/chart" uri="{C3380CC4-5D6E-409C-BE32-E72D297353CC}">
              <c16:uniqueId val="{00000004-7C2E-45D6-A565-7AC3715BF099}"/>
            </c:ext>
          </c:extLst>
        </c:ser>
        <c:dLbls>
          <c:showLegendKey val="0"/>
          <c:showVal val="0"/>
          <c:showCatName val="0"/>
          <c:showSerName val="0"/>
          <c:showPercent val="0"/>
          <c:showBubbleSize val="0"/>
          <c:showLeaderLines val="1"/>
        </c:dLbls>
      </c:pie3DChart>
      <c:spPr>
        <a:noFill/>
        <a:ln w="25351">
          <a:noFill/>
        </a:ln>
      </c:spPr>
    </c:plotArea>
    <c:legend>
      <c:legendPos val="b"/>
      <c:overlay val="0"/>
      <c:spPr>
        <a:noFill/>
        <a:ln w="25351">
          <a:noFill/>
        </a:ln>
      </c:spPr>
      <c:txPr>
        <a:bodyPr rot="0" spcFirstLastPara="1" vertOverflow="ellipsis" vert="horz" wrap="square" anchor="ctr" anchorCtr="1"/>
        <a:lstStyle/>
        <a:p>
          <a:pPr>
            <a:defRPr sz="898"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07" cap="flat" cmpd="sng" algn="ctr">
      <a:noFill/>
      <a:round/>
    </a:ln>
    <a:effectLst/>
  </c:spPr>
  <c:txPr>
    <a:bodyPr/>
    <a:lstStyle/>
    <a:p>
      <a:pPr>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Bookman Old Style" panose="02050604050505020204" pitchFamily="18" charset="0"/>
                <a:ea typeface="+mn-ea"/>
                <a:cs typeface="+mn-cs"/>
              </a:defRPr>
            </a:pPr>
            <a:r>
              <a:rPr lang="en-US" sz="1200" b="1">
                <a:latin typeface="Bookman Old Style" panose="02050604050505020204" pitchFamily="18" charset="0"/>
              </a:rPr>
              <a:t>Referral Categories</a:t>
            </a:r>
          </a:p>
          <a:p>
            <a:pPr>
              <a:defRPr b="1">
                <a:latin typeface="Bookman Old Style" panose="02050604050505020204" pitchFamily="18" charset="0"/>
              </a:defRPr>
            </a:pPr>
            <a:r>
              <a:rPr lang="en-US" sz="1200" b="1">
                <a:latin typeface="Bookman Old Style" panose="02050604050505020204" pitchFamily="18" charset="0"/>
              </a:rPr>
              <a:t>Chart 4</a:t>
            </a: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Bookman Old Style" panose="02050604050505020204" pitchFamily="18" charset="0"/>
              <a:ea typeface="+mn-ea"/>
              <a:cs typeface="+mn-cs"/>
            </a:defRPr>
          </a:pPr>
          <a:endParaRPr lang="en-US"/>
        </a:p>
      </c:txPr>
    </c:title>
    <c:autoTitleDeleted val="0"/>
    <c:view3D>
      <c:rotX val="30"/>
      <c:rotY val="30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Referral Categories</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2-97B3-4A23-A2C0-FD0089CD3A70}"/>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97B3-4A23-A2C0-FD0089CD3A70}"/>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4-97B3-4A23-A2C0-FD0089CD3A70}"/>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9521-4BE2-8454-C0C91F5BFC80}"/>
              </c:ext>
            </c:extLst>
          </c:dPt>
          <c:dLbls>
            <c:dLbl>
              <c:idx val="0"/>
              <c:layout>
                <c:manualLayout>
                  <c:x val="8.63704797317002E-2"/>
                  <c:y val="-7.1312648418947702E-2"/>
                </c:manualLayout>
              </c:layout>
              <c:tx>
                <c:rich>
                  <a:bodyPr/>
                  <a:lstStyle/>
                  <a:p>
                    <a:fld id="{6D621479-8B61-4B6D-94F6-D6F000EB2B14}" type="VALUE">
                      <a:rPr lang="en-US"/>
                      <a:pPr/>
                      <a:t>[VALUE]</a:t>
                    </a:fld>
                    <a:r>
                      <a:rPr lang="en-US"/>
                      <a:t>%</a:t>
                    </a:r>
                  </a:p>
                </c:rich>
              </c:tx>
              <c:dLblPos val="bestFit"/>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97B3-4A23-A2C0-FD0089CD3A70}"/>
                </c:ext>
              </c:extLst>
            </c:dLbl>
            <c:dLbl>
              <c:idx val="1"/>
              <c:layout>
                <c:manualLayout>
                  <c:x val="-8.6880103528725577E-2"/>
                  <c:y val="3.2640919885014372E-2"/>
                </c:manualLayout>
              </c:layout>
              <c:tx>
                <c:rich>
                  <a:bodyPr/>
                  <a:lstStyle/>
                  <a:p>
                    <a:fld id="{3CF68F12-78FB-4DD3-BB5F-A67C825CA085}" type="VALUE">
                      <a:rPr lang="en-US"/>
                      <a:pPr/>
                      <a:t>[VALUE]</a:t>
                    </a:fld>
                    <a:r>
                      <a:rPr lang="en-US"/>
                      <a:t>%</a:t>
                    </a:r>
                  </a:p>
                </c:rich>
              </c:tx>
              <c:dLblPos val="bestFit"/>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97B3-4A23-A2C0-FD0089CD3A70}"/>
                </c:ext>
              </c:extLst>
            </c:dLbl>
            <c:dLbl>
              <c:idx val="2"/>
              <c:layout>
                <c:manualLayout>
                  <c:x val="-8.3352015893846609E-2"/>
                  <c:y val="-1.9489438820147482E-2"/>
                </c:manualLayout>
              </c:layout>
              <c:tx>
                <c:rich>
                  <a:bodyPr/>
                  <a:lstStyle/>
                  <a:p>
                    <a:fld id="{49F0F543-F2FD-488D-9706-314363960FEF}" type="VALUE">
                      <a:rPr lang="en-US"/>
                      <a:pPr/>
                      <a:t>[VALUE]</a:t>
                    </a:fld>
                    <a:r>
                      <a:rPr lang="en-US"/>
                      <a:t>%</a:t>
                    </a:r>
                  </a:p>
                </c:rich>
              </c:tx>
              <c:dLblPos val="bestFit"/>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4-97B3-4A23-A2C0-FD0089CD3A7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3"/>
                <c:pt idx="0">
                  <c:v>Violation of Criminal Statutes</c:v>
                </c:pt>
                <c:pt idx="1">
                  <c:v>Court Referrals</c:v>
                </c:pt>
                <c:pt idx="2">
                  <c:v>CHIPS/JIPS</c:v>
                </c:pt>
              </c:strCache>
            </c:strRef>
          </c:cat>
          <c:val>
            <c:numRef>
              <c:f>Sheet1!$B$2:$B$5</c:f>
              <c:numCache>
                <c:formatCode>General</c:formatCode>
                <c:ptCount val="4"/>
                <c:pt idx="0">
                  <c:v>73</c:v>
                </c:pt>
                <c:pt idx="1">
                  <c:v>21</c:v>
                </c:pt>
                <c:pt idx="2">
                  <c:v>6</c:v>
                </c:pt>
              </c:numCache>
            </c:numRef>
          </c:val>
          <c:extLst>
            <c:ext xmlns:c16="http://schemas.microsoft.com/office/drawing/2014/chart" uri="{C3380CC4-5D6E-409C-BE32-E72D297353CC}">
              <c16:uniqueId val="{00000000-97B3-4A23-A2C0-FD0089CD3A70}"/>
            </c:ext>
          </c:extLst>
        </c:ser>
        <c:dLbls>
          <c:dLblPos val="bestFit"/>
          <c:showLegendKey val="0"/>
          <c:showVal val="1"/>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1">
                <a:latin typeface="Bookman Old Style" panose="02050604050505020204" pitchFamily="18" charset="0"/>
              </a:rPr>
              <a:t>Violations of Criminal Statutes</a:t>
            </a:r>
          </a:p>
          <a:p>
            <a:pPr>
              <a:defRPr/>
            </a:pPr>
            <a:r>
              <a:rPr lang="en-US" sz="1200" b="1">
                <a:latin typeface="Bookman Old Style" panose="02050604050505020204" pitchFamily="18" charset="0"/>
              </a:rPr>
              <a:t>Chart 5</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30"/>
      <c:rotY val="30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Category One:</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3-04FE-4C86-9079-7E2D836259B9}"/>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2-04FE-4C86-9079-7E2D836259B9}"/>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4-04FE-4C86-9079-7E2D836259B9}"/>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5-04FE-4C86-9079-7E2D836259B9}"/>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6-04FE-4C86-9079-7E2D836259B9}"/>
              </c:ext>
            </c:extLst>
          </c:dPt>
          <c:dLbls>
            <c:dLbl>
              <c:idx val="0"/>
              <c:layout>
                <c:manualLayout>
                  <c:x val="0.24017279090113736"/>
                  <c:y val="8.3932320959880014E-2"/>
                </c:manualLayout>
              </c:layout>
              <c:tx>
                <c:rich>
                  <a:bodyPr/>
                  <a:lstStyle/>
                  <a:p>
                    <a:fld id="{07BA1BE3-F26B-4EF5-A32C-1DB76AF442EC}" type="VALUE">
                      <a:rPr lang="en-US"/>
                      <a:pPr/>
                      <a:t>[VALUE]</a:t>
                    </a:fld>
                    <a:r>
                      <a:rPr lang="en-US"/>
                      <a:t>%</a:t>
                    </a:r>
                  </a:p>
                </c:rich>
              </c:tx>
              <c:dLblPos val="bestFit"/>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04FE-4C86-9079-7E2D836259B9}"/>
                </c:ext>
              </c:extLst>
            </c:dLbl>
            <c:dLbl>
              <c:idx val="1"/>
              <c:layout>
                <c:manualLayout>
                  <c:x val="0.11061588655584718"/>
                  <c:y val="-6.5380889888763838E-2"/>
                </c:manualLayout>
              </c:layout>
              <c:tx>
                <c:rich>
                  <a:bodyPr/>
                  <a:lstStyle/>
                  <a:p>
                    <a:fld id="{6847566A-8AB9-46F7-9738-251802FF80C5}" type="VALUE">
                      <a:rPr lang="en-US"/>
                      <a:pPr/>
                      <a:t>[VALUE]</a:t>
                    </a:fld>
                    <a:r>
                      <a:rPr lang="en-US"/>
                      <a:t>%</a:t>
                    </a:r>
                  </a:p>
                </c:rich>
              </c:tx>
              <c:dLblPos val="bestFit"/>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04FE-4C86-9079-7E2D836259B9}"/>
                </c:ext>
              </c:extLst>
            </c:dLbl>
            <c:dLbl>
              <c:idx val="2"/>
              <c:layout>
                <c:manualLayout>
                  <c:x val="-7.2036672499270926E-2"/>
                  <c:y val="2.9081989751281088E-2"/>
                </c:manualLayout>
              </c:layout>
              <c:tx>
                <c:rich>
                  <a:bodyPr/>
                  <a:lstStyle/>
                  <a:p>
                    <a:fld id="{1B5ECEDB-BBA2-4716-B0DD-9C38854A93A8}" type="VALUE">
                      <a:rPr lang="en-US"/>
                      <a:pPr/>
                      <a:t>[VALUE]</a:t>
                    </a:fld>
                    <a:r>
                      <a:rPr lang="en-US"/>
                      <a:t>%</a:t>
                    </a:r>
                  </a:p>
                </c:rich>
              </c:tx>
              <c:dLblPos val="bestFit"/>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4-04FE-4C86-9079-7E2D836259B9}"/>
                </c:ext>
              </c:extLst>
            </c:dLbl>
            <c:dLbl>
              <c:idx val="3"/>
              <c:layout>
                <c:manualLayout>
                  <c:x val="-7.609251968503937E-2"/>
                  <c:y val="1.8209286339207563E-2"/>
                </c:manualLayout>
              </c:layout>
              <c:tx>
                <c:rich>
                  <a:bodyPr/>
                  <a:lstStyle/>
                  <a:p>
                    <a:fld id="{24413A94-49F2-4308-AB45-A289DC788255}" type="VALUE">
                      <a:rPr lang="en-US"/>
                      <a:pPr/>
                      <a:t>[VALUE]</a:t>
                    </a:fld>
                    <a:r>
                      <a:rPr lang="en-US"/>
                      <a:t>%</a:t>
                    </a:r>
                  </a:p>
                </c:rich>
              </c:tx>
              <c:dLblPos val="bestFit"/>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04FE-4C86-9079-7E2D836259B9}"/>
                </c:ext>
              </c:extLst>
            </c:dLbl>
            <c:dLbl>
              <c:idx val="4"/>
              <c:layout>
                <c:manualLayout>
                  <c:x val="-6.3009806065908447E-2"/>
                  <c:y val="-8.2961504811898512E-2"/>
                </c:manualLayout>
              </c:layout>
              <c:tx>
                <c:rich>
                  <a:bodyPr/>
                  <a:lstStyle/>
                  <a:p>
                    <a:fld id="{88DA116E-8CC1-4836-BB03-977E46248D0C}" type="VALUE">
                      <a:rPr lang="en-US"/>
                      <a:pPr/>
                      <a:t>[VALUE]</a:t>
                    </a:fld>
                    <a:r>
                      <a:rPr lang="en-US"/>
                      <a:t>%</a:t>
                    </a:r>
                  </a:p>
                </c:rich>
              </c:tx>
              <c:dLblPos val="bestFit"/>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6-04FE-4C86-9079-7E2D836259B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Sheet1!$A$2:$A$6</c:f>
              <c:strCache>
                <c:ptCount val="5"/>
                <c:pt idx="0">
                  <c:v>Crimes Against Public</c:v>
                </c:pt>
                <c:pt idx="1">
                  <c:v>Crimes Against Property</c:v>
                </c:pt>
                <c:pt idx="2">
                  <c:v>Crimes Against Persons</c:v>
                </c:pt>
                <c:pt idx="3">
                  <c:v>Weapon Offenses</c:v>
                </c:pt>
                <c:pt idx="4">
                  <c:v>Drug Offenses</c:v>
                </c:pt>
              </c:strCache>
            </c:strRef>
          </c:cat>
          <c:val>
            <c:numRef>
              <c:f>Sheet1!$B$2:$B$6</c:f>
              <c:numCache>
                <c:formatCode>General</c:formatCode>
                <c:ptCount val="5"/>
                <c:pt idx="0">
                  <c:v>45</c:v>
                </c:pt>
                <c:pt idx="1">
                  <c:v>26</c:v>
                </c:pt>
                <c:pt idx="2">
                  <c:v>23</c:v>
                </c:pt>
                <c:pt idx="3">
                  <c:v>4</c:v>
                </c:pt>
                <c:pt idx="4">
                  <c:v>2</c:v>
                </c:pt>
              </c:numCache>
            </c:numRef>
          </c:val>
          <c:extLst>
            <c:ext xmlns:c16="http://schemas.microsoft.com/office/drawing/2014/chart" uri="{C3380CC4-5D6E-409C-BE32-E72D297353CC}">
              <c16:uniqueId val="{00000000-04FE-4C86-9079-7E2D836259B9}"/>
            </c:ext>
          </c:extLst>
        </c:ser>
        <c:dLbls>
          <c:dLblPos val="bestFit"/>
          <c:showLegendKey val="0"/>
          <c:showVal val="1"/>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1">
                <a:latin typeface="Bookman Old Style" panose="02050604050505020204" pitchFamily="18" charset="0"/>
              </a:rPr>
              <a:t>Placements</a:t>
            </a:r>
          </a:p>
          <a:p>
            <a:pPr>
              <a:defRPr/>
            </a:pPr>
            <a:r>
              <a:rPr lang="en-US" sz="1200" b="1">
                <a:latin typeface="Bookman Old Style" panose="02050604050505020204" pitchFamily="18" charset="0"/>
              </a:rPr>
              <a:t>Chart 13</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30"/>
      <c:rotY val="32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Placements</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2-797A-4F62-9F26-15045B0CA9F7}"/>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797A-4F62-9F26-15045B0CA9F7}"/>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4-797A-4F62-9F26-15045B0CA9F7}"/>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5-797A-4F62-9F26-15045B0CA9F7}"/>
              </c:ext>
            </c:extLst>
          </c:dPt>
          <c:dLbls>
            <c:dLbl>
              <c:idx val="0"/>
              <c:layout>
                <c:manualLayout>
                  <c:x val="0.15944845435987168"/>
                  <c:y val="-3.7764029496312962E-3"/>
                </c:manualLayout>
              </c:layout>
              <c:tx>
                <c:rich>
                  <a:bodyPr/>
                  <a:lstStyle/>
                  <a:p>
                    <a:fld id="{335C41CA-88C4-4E0F-9882-875ACDE69BF7}" type="VALUE">
                      <a:rPr lang="en-US"/>
                      <a:pPr/>
                      <a:t>[VALUE]</a:t>
                    </a:fld>
                    <a:r>
                      <a:rPr lang="en-US"/>
                      <a:t>%</a:t>
                    </a:r>
                  </a:p>
                </c:rich>
              </c:tx>
              <c:dLblPos val="bestFit"/>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797A-4F62-9F26-15045B0CA9F7}"/>
                </c:ext>
              </c:extLst>
            </c:dLbl>
            <c:dLbl>
              <c:idx val="1"/>
              <c:layout>
                <c:manualLayout>
                  <c:x val="0.13882555045202682"/>
                  <c:y val="-7.1119860017497816E-2"/>
                </c:manualLayout>
              </c:layout>
              <c:tx>
                <c:rich>
                  <a:bodyPr/>
                  <a:lstStyle/>
                  <a:p>
                    <a:fld id="{AE421715-2DDE-44D3-93BF-F2D1C633605C}" type="VALUE">
                      <a:rPr lang="en-US"/>
                      <a:pPr/>
                      <a:t>[VALUE]</a:t>
                    </a:fld>
                    <a:r>
                      <a:rPr lang="en-US"/>
                      <a:t>%</a:t>
                    </a:r>
                  </a:p>
                </c:rich>
              </c:tx>
              <c:dLblPos val="bestFit"/>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797A-4F62-9F26-15045B0CA9F7}"/>
                </c:ext>
              </c:extLst>
            </c:dLbl>
            <c:dLbl>
              <c:idx val="2"/>
              <c:layout>
                <c:manualLayout>
                  <c:x val="-7.6426071741032373E-2"/>
                  <c:y val="-7.5418697662792151E-3"/>
                </c:manualLayout>
              </c:layout>
              <c:tx>
                <c:rich>
                  <a:bodyPr/>
                  <a:lstStyle/>
                  <a:p>
                    <a:fld id="{D9C8FF05-6F73-42D3-9C44-3686204ABFCB}" type="VALUE">
                      <a:rPr lang="en-US"/>
                      <a:pPr/>
                      <a:t>[VALUE]</a:t>
                    </a:fld>
                    <a:r>
                      <a:rPr lang="en-US"/>
                      <a:t>%</a:t>
                    </a:r>
                  </a:p>
                </c:rich>
              </c:tx>
              <c:dLblPos val="bestFit"/>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4-797A-4F62-9F26-15045B0CA9F7}"/>
                </c:ext>
              </c:extLst>
            </c:dLbl>
            <c:dLbl>
              <c:idx val="3"/>
              <c:layout>
                <c:manualLayout>
                  <c:x val="-9.3634259259259264E-2"/>
                  <c:y val="-6.7057242844644413E-2"/>
                </c:manualLayout>
              </c:layout>
              <c:tx>
                <c:rich>
                  <a:bodyPr/>
                  <a:lstStyle/>
                  <a:p>
                    <a:fld id="{39178A02-2554-4B3C-9A0E-B87881A35157}" type="VALUE">
                      <a:rPr lang="en-US"/>
                      <a:pPr/>
                      <a:t>[VALUE]</a:t>
                    </a:fld>
                    <a:r>
                      <a:rPr lang="en-US"/>
                      <a:t>%</a:t>
                    </a:r>
                  </a:p>
                </c:rich>
              </c:tx>
              <c:dLblPos val="bestFit"/>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797A-4F62-9F26-15045B0CA9F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4"/>
                <c:pt idx="0">
                  <c:v>Detention</c:v>
                </c:pt>
                <c:pt idx="1">
                  <c:v>Shelter Home</c:v>
                </c:pt>
                <c:pt idx="2">
                  <c:v>NSC/Other</c:v>
                </c:pt>
                <c:pt idx="3">
                  <c:v>Outright Release</c:v>
                </c:pt>
              </c:strCache>
            </c:strRef>
          </c:cat>
          <c:val>
            <c:numRef>
              <c:f>Sheet1!$B$2:$B$5</c:f>
              <c:numCache>
                <c:formatCode>General</c:formatCode>
                <c:ptCount val="4"/>
                <c:pt idx="0">
                  <c:v>41</c:v>
                </c:pt>
                <c:pt idx="1">
                  <c:v>24</c:v>
                </c:pt>
                <c:pt idx="2">
                  <c:v>23</c:v>
                </c:pt>
                <c:pt idx="3">
                  <c:v>12</c:v>
                </c:pt>
              </c:numCache>
            </c:numRef>
          </c:val>
          <c:extLst>
            <c:ext xmlns:c16="http://schemas.microsoft.com/office/drawing/2014/chart" uri="{C3380CC4-5D6E-409C-BE32-E72D297353CC}">
              <c16:uniqueId val="{00000000-797A-4F62-9F26-15045B0CA9F7}"/>
            </c:ext>
          </c:extLst>
        </c:ser>
        <c:dLbls>
          <c:dLblPos val="bestFit"/>
          <c:showLegendKey val="0"/>
          <c:showVal val="1"/>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100" b="1">
                <a:latin typeface="Bookman Old Style" panose="02050604050505020204" pitchFamily="18" charset="0"/>
              </a:rPr>
              <a:t>Residence</a:t>
            </a:r>
          </a:p>
          <a:p>
            <a:pPr>
              <a:defRPr/>
            </a:pPr>
            <a:r>
              <a:rPr lang="en-US" sz="1100" b="1">
                <a:latin typeface="Bookman Old Style" panose="02050604050505020204" pitchFamily="18" charset="0"/>
              </a:rPr>
              <a:t>Chart 19</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30"/>
      <c:rotY val="31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Residence</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2-13E3-4C46-9E0C-3DD47252D50E}"/>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13E3-4C46-9E0C-3DD47252D50E}"/>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4-13E3-4C46-9E0C-3DD47252D50E}"/>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5-13E3-4C46-9E0C-3DD47252D50E}"/>
              </c:ext>
            </c:extLst>
          </c:dPt>
          <c:dLbls>
            <c:dLbl>
              <c:idx val="0"/>
              <c:layout>
                <c:manualLayout>
                  <c:x val="0.1432775590551181"/>
                  <c:y val="-2.1801024871891013E-2"/>
                </c:manualLayout>
              </c:layout>
              <c:tx>
                <c:rich>
                  <a:bodyPr/>
                  <a:lstStyle/>
                  <a:p>
                    <a:fld id="{51201FC6-6279-4E76-B9E1-4BEB825C92D7}" type="VALUE">
                      <a:rPr lang="en-US"/>
                      <a:pPr/>
                      <a:t>[VALUE]</a:t>
                    </a:fld>
                    <a:r>
                      <a:rPr lang="en-US"/>
                      <a:t>%</a:t>
                    </a:r>
                  </a:p>
                </c:rich>
              </c:tx>
              <c:dLblPos val="bestFit"/>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13E3-4C46-9E0C-3DD47252D50E}"/>
                </c:ext>
              </c:extLst>
            </c:dLbl>
            <c:dLbl>
              <c:idx val="1"/>
              <c:layout>
                <c:manualLayout>
                  <c:x val="-0.1399883347914844"/>
                  <c:y val="-1.9827834020747406E-2"/>
                </c:manualLayout>
              </c:layout>
              <c:tx>
                <c:rich>
                  <a:bodyPr/>
                  <a:lstStyle/>
                  <a:p>
                    <a:fld id="{17871D25-356E-4318-AF8A-BA9C192AF396}" type="VALUE">
                      <a:rPr lang="en-US"/>
                      <a:pPr/>
                      <a:t>[VALUE]</a:t>
                    </a:fld>
                    <a:r>
                      <a:rPr lang="en-US"/>
                      <a:t>%</a:t>
                    </a:r>
                  </a:p>
                </c:rich>
              </c:tx>
              <c:dLblPos val="bestFit"/>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13E3-4C46-9E0C-3DD47252D50E}"/>
                </c:ext>
              </c:extLst>
            </c:dLbl>
            <c:dLbl>
              <c:idx val="2"/>
              <c:layout>
                <c:manualLayout>
                  <c:x val="-8.5270304753572473E-2"/>
                  <c:y val="1.5407761529808774E-2"/>
                </c:manualLayout>
              </c:layout>
              <c:tx>
                <c:rich>
                  <a:bodyPr/>
                  <a:lstStyle/>
                  <a:p>
                    <a:fld id="{414BD34C-050B-4E67-A7E1-EF1A5C5F6C0F}" type="VALUE">
                      <a:rPr lang="en-US"/>
                      <a:pPr/>
                      <a:t>[VALUE]</a:t>
                    </a:fld>
                    <a:r>
                      <a:rPr lang="en-US"/>
                      <a:t>%</a:t>
                    </a:r>
                  </a:p>
                </c:rich>
              </c:tx>
              <c:dLblPos val="bestFit"/>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4-13E3-4C46-9E0C-3DD47252D50E}"/>
                </c:ext>
              </c:extLst>
            </c:dLbl>
            <c:dLbl>
              <c:idx val="3"/>
              <c:layout>
                <c:manualLayout>
                  <c:x val="-6.6583552055993006E-2"/>
                  <c:y val="-9.5961754780652442E-2"/>
                </c:manualLayout>
              </c:layout>
              <c:tx>
                <c:rich>
                  <a:bodyPr/>
                  <a:lstStyle/>
                  <a:p>
                    <a:fld id="{73AB882A-5852-4D75-9619-6EC06F70211C}" type="VALUE">
                      <a:rPr lang="en-US"/>
                      <a:pPr/>
                      <a:t>[VALUE]</a:t>
                    </a:fld>
                    <a:r>
                      <a:rPr lang="en-US"/>
                      <a:t>%</a:t>
                    </a:r>
                  </a:p>
                </c:rich>
              </c:tx>
              <c:dLblPos val="bestFit"/>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13E3-4C46-9E0C-3DD47252D50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4"/>
                <c:pt idx="0">
                  <c:v>Madison</c:v>
                </c:pt>
                <c:pt idx="1">
                  <c:v>Other Dane County Communities</c:v>
                </c:pt>
                <c:pt idx="2">
                  <c:v>Out of County</c:v>
                </c:pt>
                <c:pt idx="3">
                  <c:v>Out of State</c:v>
                </c:pt>
              </c:strCache>
            </c:strRef>
          </c:cat>
          <c:val>
            <c:numRef>
              <c:f>Sheet1!$B$2:$B$5</c:f>
              <c:numCache>
                <c:formatCode>General</c:formatCode>
                <c:ptCount val="4"/>
                <c:pt idx="0">
                  <c:v>57</c:v>
                </c:pt>
                <c:pt idx="1">
                  <c:v>31</c:v>
                </c:pt>
                <c:pt idx="2">
                  <c:v>9</c:v>
                </c:pt>
                <c:pt idx="3">
                  <c:v>3</c:v>
                </c:pt>
              </c:numCache>
            </c:numRef>
          </c:val>
          <c:extLst>
            <c:ext xmlns:c16="http://schemas.microsoft.com/office/drawing/2014/chart" uri="{C3380CC4-5D6E-409C-BE32-E72D297353CC}">
              <c16:uniqueId val="{00000000-13E3-4C46-9E0C-3DD47252D50E}"/>
            </c:ext>
          </c:extLst>
        </c:ser>
        <c:dLbls>
          <c:dLblPos val="bestFit"/>
          <c:showLegendKey val="0"/>
          <c:showVal val="1"/>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1">
                <a:latin typeface="Bookman Old Style" panose="02050604050505020204" pitchFamily="18" charset="0"/>
              </a:rPr>
              <a:t>Admissions Per Month</a:t>
            </a:r>
          </a:p>
          <a:p>
            <a:pPr>
              <a:defRPr/>
            </a:pPr>
            <a:r>
              <a:rPr lang="en-US" sz="1200" b="1">
                <a:latin typeface="Bookman Old Style" panose="02050604050505020204" pitchFamily="18" charset="0"/>
              </a:rPr>
              <a:t>Chart 28</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Males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Sheet1!$A$2:$A$13</c:f>
              <c:strCache>
                <c:ptCount val="12"/>
                <c:pt idx="0">
                  <c:v>January</c:v>
                </c:pt>
                <c:pt idx="1">
                  <c:v>February</c:v>
                </c:pt>
                <c:pt idx="2">
                  <c:v>March</c:v>
                </c:pt>
                <c:pt idx="3">
                  <c:v>April</c:v>
                </c:pt>
                <c:pt idx="4">
                  <c:v>May</c:v>
                </c:pt>
                <c:pt idx="5">
                  <c:v>June</c:v>
                </c:pt>
                <c:pt idx="6">
                  <c:v>July</c:v>
                </c:pt>
                <c:pt idx="7">
                  <c:v>August</c:v>
                </c:pt>
                <c:pt idx="8">
                  <c:v>September</c:v>
                </c:pt>
                <c:pt idx="9">
                  <c:v>October</c:v>
                </c:pt>
                <c:pt idx="10">
                  <c:v>November</c:v>
                </c:pt>
                <c:pt idx="11">
                  <c:v>December</c:v>
                </c:pt>
              </c:strCache>
            </c:strRef>
          </c:cat>
          <c:val>
            <c:numRef>
              <c:f>Sheet1!$B$2:$B$13</c:f>
              <c:numCache>
                <c:formatCode>General</c:formatCode>
                <c:ptCount val="12"/>
                <c:pt idx="0">
                  <c:v>16</c:v>
                </c:pt>
                <c:pt idx="1">
                  <c:v>7</c:v>
                </c:pt>
                <c:pt idx="2">
                  <c:v>8</c:v>
                </c:pt>
                <c:pt idx="3">
                  <c:v>18</c:v>
                </c:pt>
                <c:pt idx="4">
                  <c:v>10</c:v>
                </c:pt>
                <c:pt idx="5">
                  <c:v>5</c:v>
                </c:pt>
                <c:pt idx="6">
                  <c:v>10</c:v>
                </c:pt>
                <c:pt idx="7">
                  <c:v>14</c:v>
                </c:pt>
                <c:pt idx="8">
                  <c:v>16</c:v>
                </c:pt>
                <c:pt idx="9">
                  <c:v>19</c:v>
                </c:pt>
                <c:pt idx="10">
                  <c:v>19</c:v>
                </c:pt>
                <c:pt idx="11">
                  <c:v>13</c:v>
                </c:pt>
              </c:numCache>
            </c:numRef>
          </c:val>
          <c:extLst>
            <c:ext xmlns:c16="http://schemas.microsoft.com/office/drawing/2014/chart" uri="{C3380CC4-5D6E-409C-BE32-E72D297353CC}">
              <c16:uniqueId val="{00000000-C37E-4385-8DB7-8F60442AAB1B}"/>
            </c:ext>
          </c:extLst>
        </c:ser>
        <c:ser>
          <c:idx val="1"/>
          <c:order val="1"/>
          <c:tx>
            <c:strRef>
              <c:f>Sheet1!$C$1</c:f>
              <c:strCache>
                <c:ptCount val="1"/>
                <c:pt idx="0">
                  <c:v>Females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Sheet1!$A$2:$A$13</c:f>
              <c:strCache>
                <c:ptCount val="12"/>
                <c:pt idx="0">
                  <c:v>January</c:v>
                </c:pt>
                <c:pt idx="1">
                  <c:v>February</c:v>
                </c:pt>
                <c:pt idx="2">
                  <c:v>March</c:v>
                </c:pt>
                <c:pt idx="3">
                  <c:v>April</c:v>
                </c:pt>
                <c:pt idx="4">
                  <c:v>May</c:v>
                </c:pt>
                <c:pt idx="5">
                  <c:v>June</c:v>
                </c:pt>
                <c:pt idx="6">
                  <c:v>July</c:v>
                </c:pt>
                <c:pt idx="7">
                  <c:v>August</c:v>
                </c:pt>
                <c:pt idx="8">
                  <c:v>September</c:v>
                </c:pt>
                <c:pt idx="9">
                  <c:v>October</c:v>
                </c:pt>
                <c:pt idx="10">
                  <c:v>November</c:v>
                </c:pt>
                <c:pt idx="11">
                  <c:v>December</c:v>
                </c:pt>
              </c:strCache>
            </c:strRef>
          </c:cat>
          <c:val>
            <c:numRef>
              <c:f>Sheet1!$C$2:$C$13</c:f>
              <c:numCache>
                <c:formatCode>General</c:formatCode>
                <c:ptCount val="12"/>
                <c:pt idx="0">
                  <c:v>4</c:v>
                </c:pt>
                <c:pt idx="1">
                  <c:v>0</c:v>
                </c:pt>
                <c:pt idx="2">
                  <c:v>1</c:v>
                </c:pt>
                <c:pt idx="3">
                  <c:v>2</c:v>
                </c:pt>
                <c:pt idx="4">
                  <c:v>4</c:v>
                </c:pt>
                <c:pt idx="5">
                  <c:v>3</c:v>
                </c:pt>
                <c:pt idx="6">
                  <c:v>6</c:v>
                </c:pt>
                <c:pt idx="7">
                  <c:v>6</c:v>
                </c:pt>
                <c:pt idx="8">
                  <c:v>9</c:v>
                </c:pt>
                <c:pt idx="9">
                  <c:v>4</c:v>
                </c:pt>
                <c:pt idx="10">
                  <c:v>6</c:v>
                </c:pt>
                <c:pt idx="11">
                  <c:v>5</c:v>
                </c:pt>
              </c:numCache>
            </c:numRef>
          </c:val>
          <c:extLst>
            <c:ext xmlns:c16="http://schemas.microsoft.com/office/drawing/2014/chart" uri="{C3380CC4-5D6E-409C-BE32-E72D297353CC}">
              <c16:uniqueId val="{00000001-C37E-4385-8DB7-8F60442AAB1B}"/>
            </c:ext>
          </c:extLst>
        </c:ser>
        <c:ser>
          <c:idx val="2"/>
          <c:order val="2"/>
          <c:tx>
            <c:strRef>
              <c:f>Sheet1!$D$1</c:f>
              <c:strCache>
                <c:ptCount val="1"/>
                <c:pt idx="0">
                  <c:v>Total</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Sheet1!$A$2:$A$13</c:f>
              <c:strCache>
                <c:ptCount val="12"/>
                <c:pt idx="0">
                  <c:v>January</c:v>
                </c:pt>
                <c:pt idx="1">
                  <c:v>February</c:v>
                </c:pt>
                <c:pt idx="2">
                  <c:v>March</c:v>
                </c:pt>
                <c:pt idx="3">
                  <c:v>April</c:v>
                </c:pt>
                <c:pt idx="4">
                  <c:v>May</c:v>
                </c:pt>
                <c:pt idx="5">
                  <c:v>June</c:v>
                </c:pt>
                <c:pt idx="6">
                  <c:v>July</c:v>
                </c:pt>
                <c:pt idx="7">
                  <c:v>August</c:v>
                </c:pt>
                <c:pt idx="8">
                  <c:v>September</c:v>
                </c:pt>
                <c:pt idx="9">
                  <c:v>October</c:v>
                </c:pt>
                <c:pt idx="10">
                  <c:v>November</c:v>
                </c:pt>
                <c:pt idx="11">
                  <c:v>December</c:v>
                </c:pt>
              </c:strCache>
            </c:strRef>
          </c:cat>
          <c:val>
            <c:numRef>
              <c:f>Sheet1!$D$2:$D$13</c:f>
              <c:numCache>
                <c:formatCode>General</c:formatCode>
                <c:ptCount val="12"/>
                <c:pt idx="0">
                  <c:v>20</c:v>
                </c:pt>
                <c:pt idx="1">
                  <c:v>7</c:v>
                </c:pt>
                <c:pt idx="2">
                  <c:v>9</c:v>
                </c:pt>
                <c:pt idx="3">
                  <c:v>20</c:v>
                </c:pt>
                <c:pt idx="4">
                  <c:v>14</c:v>
                </c:pt>
                <c:pt idx="5">
                  <c:v>8</c:v>
                </c:pt>
                <c:pt idx="6">
                  <c:v>16</c:v>
                </c:pt>
                <c:pt idx="7">
                  <c:v>20</c:v>
                </c:pt>
                <c:pt idx="8">
                  <c:v>25</c:v>
                </c:pt>
                <c:pt idx="9">
                  <c:v>23</c:v>
                </c:pt>
                <c:pt idx="10">
                  <c:v>25</c:v>
                </c:pt>
                <c:pt idx="11">
                  <c:v>18</c:v>
                </c:pt>
              </c:numCache>
            </c:numRef>
          </c:val>
          <c:extLst>
            <c:ext xmlns:c16="http://schemas.microsoft.com/office/drawing/2014/chart" uri="{C3380CC4-5D6E-409C-BE32-E72D297353CC}">
              <c16:uniqueId val="{00000002-C37E-4385-8DB7-8F60442AAB1B}"/>
            </c:ext>
          </c:extLst>
        </c:ser>
        <c:dLbls>
          <c:dLblPos val="outEnd"/>
          <c:showLegendKey val="0"/>
          <c:showVal val="1"/>
          <c:showCatName val="0"/>
          <c:showSerName val="0"/>
          <c:showPercent val="0"/>
          <c:showBubbleSize val="0"/>
        </c:dLbls>
        <c:gapWidth val="219"/>
        <c:overlap val="-27"/>
        <c:axId val="344364608"/>
        <c:axId val="344360344"/>
      </c:barChart>
      <c:catAx>
        <c:axId val="3443646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44360344"/>
        <c:crosses val="autoZero"/>
        <c:auto val="1"/>
        <c:lblAlgn val="ctr"/>
        <c:lblOffset val="100"/>
        <c:noMultiLvlLbl val="0"/>
      </c:catAx>
      <c:valAx>
        <c:axId val="3443603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443646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1">
                <a:latin typeface="Bookman Old Style" panose="02050604050505020204" pitchFamily="18" charset="0"/>
              </a:rPr>
              <a:t>Detention</a:t>
            </a:r>
            <a:r>
              <a:rPr lang="en-US" sz="1200" b="1" baseline="0">
                <a:latin typeface="Bookman Old Style" panose="02050604050505020204" pitchFamily="18" charset="0"/>
              </a:rPr>
              <a:t> ADP History</a:t>
            </a:r>
          </a:p>
          <a:p>
            <a:pPr>
              <a:defRPr/>
            </a:pPr>
            <a:r>
              <a:rPr lang="en-US" sz="1200" b="1" baseline="0">
                <a:latin typeface="Bookman Old Style" panose="02050604050505020204" pitchFamily="18" charset="0"/>
              </a:rPr>
              <a:t>Chart 30</a:t>
            </a:r>
            <a:endParaRPr lang="en-US" sz="1200" b="1">
              <a:latin typeface="Bookman Old Style" panose="020506040505050202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Sheet1!$B$1</c:f>
              <c:strCache>
                <c:ptCount val="1"/>
                <c:pt idx="0">
                  <c:v>Year</c:v>
                </c:pt>
              </c:strCache>
            </c:strRef>
          </c:tx>
          <c:spPr>
            <a:solidFill>
              <a:schemeClr val="accent1"/>
            </a:solidFill>
            <a:ln>
              <a:noFill/>
            </a:ln>
            <a:effectLst/>
          </c:spPr>
          <c:invertIfNegative val="0"/>
          <c:dLbls>
            <c:dLbl>
              <c:idx val="0"/>
              <c:layout>
                <c:manualLayout>
                  <c:x val="-2.3148148148148147E-3"/>
                  <c:y val="-0.2023809523809524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A576-4CEA-9AA4-C22BF8BFB372}"/>
                </c:ext>
              </c:extLst>
            </c:dLbl>
            <c:dLbl>
              <c:idx val="1"/>
              <c:layout>
                <c:manualLayout>
                  <c:x val="-4.2437781360066642E-17"/>
                  <c:y val="-0.23015873015873023"/>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A576-4CEA-9AA4-C22BF8BFB372}"/>
                </c:ext>
              </c:extLst>
            </c:dLbl>
            <c:dLbl>
              <c:idx val="2"/>
              <c:layout>
                <c:manualLayout>
                  <c:x val="0"/>
                  <c:y val="-0.20634920634920634"/>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A576-4CEA-9AA4-C22BF8BFB372}"/>
                </c:ext>
              </c:extLst>
            </c:dLbl>
            <c:dLbl>
              <c:idx val="3"/>
              <c:layout>
                <c:manualLayout>
                  <c:x val="-2.3148148148147722E-3"/>
                  <c:y val="-0.285714285714285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A576-4CEA-9AA4-C22BF8BFB372}"/>
                </c:ext>
              </c:extLst>
            </c:dLbl>
            <c:dLbl>
              <c:idx val="4"/>
              <c:layout>
                <c:manualLayout>
                  <c:x val="0"/>
                  <c:y val="-0.28571428571428581"/>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A576-4CEA-9AA4-C22BF8BFB372}"/>
                </c:ext>
              </c:extLst>
            </c:dLbl>
            <c:dLbl>
              <c:idx val="5"/>
              <c:layout>
                <c:manualLayout>
                  <c:x val="0"/>
                  <c:y val="-0.20238095238095238"/>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A576-4CEA-9AA4-C22BF8BFB372}"/>
                </c:ext>
              </c:extLst>
            </c:dLbl>
            <c:dLbl>
              <c:idx val="6"/>
              <c:layout>
                <c:manualLayout>
                  <c:x val="0"/>
                  <c:y val="-0.13095238095238096"/>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A576-4CEA-9AA4-C22BF8BFB372}"/>
                </c:ext>
              </c:extLst>
            </c:dLbl>
            <c:dLbl>
              <c:idx val="7"/>
              <c:layout>
                <c:manualLayout>
                  <c:x val="8.4875562720133283E-17"/>
                  <c:y val="-0.20238095238095238"/>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A576-4CEA-9AA4-C22BF8BFB372}"/>
                </c:ext>
              </c:extLst>
            </c:dLbl>
            <c:dLbl>
              <c:idx val="8"/>
              <c:layout>
                <c:manualLayout>
                  <c:x val="0"/>
                  <c:y val="-0.19444444444444445"/>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A576-4CEA-9AA4-C22BF8BFB372}"/>
                </c:ext>
              </c:extLst>
            </c:dLbl>
            <c:dLbl>
              <c:idx val="9"/>
              <c:layout>
                <c:manualLayout>
                  <c:x val="0"/>
                  <c:y val="-0.1547619047619048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A576-4CEA-9AA4-C22BF8BFB37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Sheet1!$A$2:$A$11</c:f>
              <c:numCache>
                <c:formatCode>General</c:formatCode>
                <c:ptCount val="10"/>
                <c:pt idx="0">
                  <c:v>2015</c:v>
                </c:pt>
                <c:pt idx="1">
                  <c:v>2016</c:v>
                </c:pt>
                <c:pt idx="2">
                  <c:v>2017</c:v>
                </c:pt>
                <c:pt idx="3">
                  <c:v>2018</c:v>
                </c:pt>
                <c:pt idx="4">
                  <c:v>2019</c:v>
                </c:pt>
                <c:pt idx="5">
                  <c:v>2020</c:v>
                </c:pt>
                <c:pt idx="6">
                  <c:v>2021</c:v>
                </c:pt>
                <c:pt idx="7">
                  <c:v>2022</c:v>
                </c:pt>
                <c:pt idx="8">
                  <c:v>2023</c:v>
                </c:pt>
                <c:pt idx="9">
                  <c:v>2024</c:v>
                </c:pt>
              </c:numCache>
            </c:numRef>
          </c:cat>
          <c:val>
            <c:numRef>
              <c:f>Sheet1!$B$2:$B$11</c:f>
              <c:numCache>
                <c:formatCode>General</c:formatCode>
                <c:ptCount val="10"/>
                <c:pt idx="0">
                  <c:v>8.6</c:v>
                </c:pt>
                <c:pt idx="1">
                  <c:v>10.199999999999999</c:v>
                </c:pt>
                <c:pt idx="2">
                  <c:v>8.8000000000000007</c:v>
                </c:pt>
                <c:pt idx="3">
                  <c:v>13.1</c:v>
                </c:pt>
                <c:pt idx="4">
                  <c:v>13.4</c:v>
                </c:pt>
                <c:pt idx="5">
                  <c:v>8.8000000000000007</c:v>
                </c:pt>
                <c:pt idx="6">
                  <c:v>5.3</c:v>
                </c:pt>
                <c:pt idx="7">
                  <c:v>8.5</c:v>
                </c:pt>
                <c:pt idx="8">
                  <c:v>8.1</c:v>
                </c:pt>
                <c:pt idx="9">
                  <c:v>6</c:v>
                </c:pt>
              </c:numCache>
            </c:numRef>
          </c:val>
          <c:extLst>
            <c:ext xmlns:c16="http://schemas.microsoft.com/office/drawing/2014/chart" uri="{C3380CC4-5D6E-409C-BE32-E72D297353CC}">
              <c16:uniqueId val="{00000000-A576-4CEA-9AA4-C22BF8BFB372}"/>
            </c:ext>
          </c:extLst>
        </c:ser>
        <c:dLbls>
          <c:dLblPos val="ctr"/>
          <c:showLegendKey val="0"/>
          <c:showVal val="1"/>
          <c:showCatName val="0"/>
          <c:showSerName val="0"/>
          <c:showPercent val="0"/>
          <c:showBubbleSize val="0"/>
        </c:dLbls>
        <c:gapWidth val="150"/>
        <c:overlap val="100"/>
        <c:axId val="679665960"/>
        <c:axId val="679668584"/>
      </c:barChart>
      <c:catAx>
        <c:axId val="67966596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YEAR</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79668584"/>
        <c:crosses val="autoZero"/>
        <c:auto val="1"/>
        <c:lblAlgn val="ctr"/>
        <c:lblOffset val="100"/>
        <c:noMultiLvlLbl val="0"/>
      </c:catAx>
      <c:valAx>
        <c:axId val="67966858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ADP</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7966596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7</TotalTime>
  <Pages>46</Pages>
  <Words>8673</Words>
  <Characters>49440</Characters>
  <Application>Microsoft Office Word</Application>
  <DocSecurity>0</DocSecurity>
  <Lines>412</Lines>
  <Paragraphs>115</Paragraphs>
  <ScaleCrop>false</ScaleCrop>
  <HeadingPairs>
    <vt:vector size="2" baseType="variant">
      <vt:variant>
        <vt:lpstr>Title</vt:lpstr>
      </vt:variant>
      <vt:variant>
        <vt:i4>1</vt:i4>
      </vt:variant>
    </vt:vector>
  </HeadingPairs>
  <TitlesOfParts>
    <vt:vector size="1" baseType="lpstr">
      <vt:lpstr/>
    </vt:vector>
  </TitlesOfParts>
  <Company>County of Dane</Company>
  <LinksUpToDate>false</LinksUpToDate>
  <CharactersWithSpaces>57998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Schaetz, Norbert</dc:creator>
  <cp:keywords/>
  <dc:description/>
  <cp:lastModifiedBy>Pearson, Edjron</cp:lastModifiedBy>
  <cp:revision>2</cp:revision>
  <cp:lastPrinted>2025-05-12T14:32:00Z</cp:lastPrinted>
  <dcterms:created xsi:type="dcterms:W3CDTF">2025-06-05T16:27:00Z</dcterms:created>
  <dcterms:modified xsi:type="dcterms:W3CDTF">2025-06-05T16:27:00Z</dcterms:modified>
</cp:coreProperties>
</file>